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E" w:rsidRDefault="009D04D7" w:rsidP="00C22E1E">
      <w:pPr>
        <w:pStyle w:val="BodyText3"/>
        <w:spacing w:before="100" w:beforeAutospacing="1" w:after="0"/>
        <w:ind w:right="8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52A9">
        <w:rPr>
          <w:rFonts w:ascii="Arial" w:hAnsi="Arial" w:cs="Arial"/>
          <w:sz w:val="24"/>
          <w:szCs w:val="24"/>
        </w:rPr>
        <w:t>Que</w:t>
      </w:r>
      <w:r w:rsidR="000553C7">
        <w:rPr>
          <w:rFonts w:ascii="Arial" w:hAnsi="Arial" w:cs="Arial"/>
          <w:sz w:val="24"/>
          <w:szCs w:val="24"/>
        </w:rPr>
        <w:t>stions &amp; Answers on licence DIR-</w:t>
      </w:r>
      <w:r w:rsidRPr="007D52A9">
        <w:rPr>
          <w:rFonts w:ascii="Arial" w:hAnsi="Arial" w:cs="Arial"/>
          <w:sz w:val="24"/>
          <w:szCs w:val="24"/>
        </w:rPr>
        <w:t>1</w:t>
      </w:r>
      <w:r w:rsidR="00256B2C">
        <w:rPr>
          <w:rFonts w:ascii="Arial" w:hAnsi="Arial" w:cs="Arial"/>
          <w:sz w:val="24"/>
          <w:szCs w:val="24"/>
        </w:rPr>
        <w:t>32</w:t>
      </w:r>
      <w:r w:rsidRPr="007D5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064CE">
        <w:rPr>
          <w:rFonts w:ascii="Arial" w:hAnsi="Arial" w:cs="Arial"/>
          <w:sz w:val="24"/>
          <w:szCs w:val="24"/>
        </w:rPr>
        <w:t xml:space="preserve"> </w:t>
      </w:r>
    </w:p>
    <w:p w:rsidR="00CD2835" w:rsidRPr="00944622" w:rsidRDefault="002175A3" w:rsidP="00C22E1E">
      <w:pPr>
        <w:pStyle w:val="BodyText3"/>
        <w:spacing w:after="100" w:afterAutospacing="1"/>
        <w:ind w:righ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04DED" w:rsidRPr="002C6133">
        <w:rPr>
          <w:rFonts w:ascii="Arial" w:hAnsi="Arial" w:cs="Arial"/>
          <w:sz w:val="24"/>
          <w:szCs w:val="24"/>
        </w:rPr>
        <w:t xml:space="preserve">ommercial </w:t>
      </w:r>
      <w:r w:rsidR="003B0AEE">
        <w:rPr>
          <w:rFonts w:ascii="Arial" w:hAnsi="Arial" w:cs="Arial"/>
          <w:sz w:val="24"/>
          <w:szCs w:val="24"/>
        </w:rPr>
        <w:t>supply</w:t>
      </w:r>
      <w:r w:rsidR="00504DED" w:rsidRPr="002C6133">
        <w:rPr>
          <w:rFonts w:ascii="Arial" w:hAnsi="Arial" w:cs="Arial"/>
          <w:sz w:val="24"/>
          <w:szCs w:val="24"/>
        </w:rPr>
        <w:t xml:space="preserve"> </w:t>
      </w:r>
      <w:r w:rsidR="002C6133" w:rsidRPr="002C6133">
        <w:rPr>
          <w:rFonts w:ascii="Arial" w:hAnsi="Arial" w:cs="Arial"/>
          <w:sz w:val="24"/>
          <w:szCs w:val="24"/>
        </w:rPr>
        <w:t xml:space="preserve">of a genetically modified virus for </w:t>
      </w:r>
      <w:r w:rsidR="000B661C">
        <w:rPr>
          <w:rFonts w:ascii="Arial" w:hAnsi="Arial" w:cs="Arial"/>
          <w:sz w:val="24"/>
          <w:szCs w:val="24"/>
        </w:rPr>
        <w:t>cancer therapy</w:t>
      </w:r>
    </w:p>
    <w:p w:rsidR="00B05360" w:rsidRPr="00CB6654" w:rsidRDefault="002175A3" w:rsidP="000257DD">
      <w:pPr>
        <w:pStyle w:val="Heading3"/>
      </w:pPr>
      <w:r>
        <w:t>What does</w:t>
      </w:r>
      <w:r w:rsidR="005C2FF7">
        <w:t xml:space="preserve"> this </w:t>
      </w:r>
      <w:r>
        <w:t>licence allow</w:t>
      </w:r>
      <w:r w:rsidR="00B05360" w:rsidRPr="00CB6654">
        <w:t>?</w:t>
      </w:r>
    </w:p>
    <w:p w:rsidR="003064CE" w:rsidRDefault="00256B2C" w:rsidP="0008504D">
      <w:pPr>
        <w:pStyle w:val="Para"/>
      </w:pPr>
      <w:r w:rsidRPr="00256B2C">
        <w:t xml:space="preserve">Amgen Australia Pty Ltd </w:t>
      </w:r>
      <w:r w:rsidR="002A0172">
        <w:t>(</w:t>
      </w:r>
      <w:r>
        <w:t>Amgen</w:t>
      </w:r>
      <w:r w:rsidR="002A0172">
        <w:t>)</w:t>
      </w:r>
      <w:r w:rsidR="002A0172" w:rsidRPr="00854D10">
        <w:t xml:space="preserve"> </w:t>
      </w:r>
      <w:r w:rsidR="002175A3">
        <w:t>has received</w:t>
      </w:r>
      <w:r w:rsidR="00A224BA" w:rsidRPr="00CB6654">
        <w:t xml:space="preserve"> approva</w:t>
      </w:r>
      <w:r w:rsidR="002A0172">
        <w:t xml:space="preserve">l </w:t>
      </w:r>
      <w:r w:rsidR="003249B5">
        <w:t>from</w:t>
      </w:r>
      <w:r w:rsidR="003249B5" w:rsidRPr="00D052CC">
        <w:t xml:space="preserve"> </w:t>
      </w:r>
      <w:r w:rsidR="003249B5">
        <w:t xml:space="preserve">the Gene Technology Regulator </w:t>
      </w:r>
      <w:r w:rsidR="002175A3">
        <w:t xml:space="preserve">(the Regulator) </w:t>
      </w:r>
      <w:r w:rsidR="002A0172">
        <w:t xml:space="preserve">for </w:t>
      </w:r>
      <w:r w:rsidR="003249B5">
        <w:t xml:space="preserve">import, transport, storage and disposal </w:t>
      </w:r>
      <w:r w:rsidR="002A0172">
        <w:t xml:space="preserve">of a genetically modified (GM) </w:t>
      </w:r>
      <w:r w:rsidR="00482FF5">
        <w:rPr>
          <w:i/>
        </w:rPr>
        <w:t>herpes</w:t>
      </w:r>
      <w:r w:rsidR="006D1DCB" w:rsidRPr="006D1DCB">
        <w:rPr>
          <w:i/>
        </w:rPr>
        <w:t xml:space="preserve"> simplex virus 1</w:t>
      </w:r>
      <w:r w:rsidR="006D1DCB">
        <w:t xml:space="preserve"> (HS</w:t>
      </w:r>
      <w:r w:rsidRPr="00256B2C">
        <w:t>V</w:t>
      </w:r>
      <w:r w:rsidR="006D1DCB">
        <w:t>-</w:t>
      </w:r>
      <w:r w:rsidRPr="00256B2C">
        <w:t>1)</w:t>
      </w:r>
      <w:r w:rsidR="006E4ACC">
        <w:t xml:space="preserve">, </w:t>
      </w:r>
      <w:r w:rsidR="002C6133">
        <w:t xml:space="preserve">referred to as </w:t>
      </w:r>
      <w:r w:rsidR="006E4ACC" w:rsidRPr="006E4ACC">
        <w:t>Talimogene laherparepvec</w:t>
      </w:r>
      <w:r w:rsidR="0084157F">
        <w:t xml:space="preserve"> (the GMO)</w:t>
      </w:r>
      <w:r w:rsidR="005C02CD">
        <w:t>, for</w:t>
      </w:r>
      <w:r w:rsidR="00EE51BC">
        <w:t xml:space="preserve"> the purpose of supply</w:t>
      </w:r>
      <w:r w:rsidR="005C02CD">
        <w:t xml:space="preserve"> as a human therapeutic</w:t>
      </w:r>
      <w:r w:rsidR="0084157F">
        <w:t>.</w:t>
      </w:r>
      <w:r w:rsidR="002175A3" w:rsidRPr="00906951">
        <w:t xml:space="preserve"> Before the GMO can be used as a human therapeutic, Amgen </w:t>
      </w:r>
      <w:r w:rsidR="00BD6B03">
        <w:t xml:space="preserve">also </w:t>
      </w:r>
      <w:r w:rsidR="002175A3" w:rsidRPr="00906951">
        <w:t xml:space="preserve">needs approval from </w:t>
      </w:r>
      <w:r w:rsidR="008D4915">
        <w:t xml:space="preserve">the </w:t>
      </w:r>
      <w:r w:rsidR="008D4915" w:rsidRPr="0012581C">
        <w:t>Therapeutic Goods Administration</w:t>
      </w:r>
      <w:r w:rsidR="008D4915">
        <w:t xml:space="preserve"> (TGA).</w:t>
      </w:r>
    </w:p>
    <w:p w:rsidR="00692C39" w:rsidRDefault="005C2FF7" w:rsidP="000257DD">
      <w:pPr>
        <w:pStyle w:val="Heading3"/>
      </w:pPr>
      <w:r w:rsidRPr="005C2FF7">
        <w:t>How has the GM</w:t>
      </w:r>
      <w:r w:rsidR="00A526B2">
        <w:t>O</w:t>
      </w:r>
      <w:r w:rsidR="00692C39" w:rsidRPr="00256B2C">
        <w:t xml:space="preserve"> </w:t>
      </w:r>
      <w:r w:rsidRPr="005C2FF7">
        <w:t>been modified?</w:t>
      </w:r>
    </w:p>
    <w:p w:rsidR="00192A03" w:rsidRDefault="00192A03" w:rsidP="00192A03">
      <w:pPr>
        <w:spacing w:before="60" w:after="100"/>
      </w:pPr>
      <w:r w:rsidRPr="008607C6">
        <w:t xml:space="preserve">The </w:t>
      </w:r>
      <w:r>
        <w:t>GM</w:t>
      </w:r>
      <w:r w:rsidRPr="008607C6">
        <w:t xml:space="preserve"> </w:t>
      </w:r>
      <w:r w:rsidR="00BD6B03">
        <w:t>virus</w:t>
      </w:r>
      <w:r w:rsidRPr="008607C6">
        <w:t xml:space="preserve"> </w:t>
      </w:r>
      <w:r>
        <w:t xml:space="preserve">has been modified by removing two </w:t>
      </w:r>
      <w:r w:rsidR="001D34B5">
        <w:t>vir</w:t>
      </w:r>
      <w:r w:rsidR="005D67C1">
        <w:t>al</w:t>
      </w:r>
      <w:r w:rsidR="001D34B5">
        <w:t xml:space="preserve"> </w:t>
      </w:r>
      <w:r w:rsidR="003249B5">
        <w:t>replication</w:t>
      </w:r>
      <w:r w:rsidR="005D67C1" w:rsidRPr="005D67C1">
        <w:t xml:space="preserve"> </w:t>
      </w:r>
      <w:r w:rsidR="005D67C1">
        <w:t>genes</w:t>
      </w:r>
      <w:r w:rsidR="003249B5">
        <w:t xml:space="preserve">, </w:t>
      </w:r>
      <w:r w:rsidR="00FB08E5">
        <w:t xml:space="preserve">substantially </w:t>
      </w:r>
      <w:r w:rsidR="00DD21A2">
        <w:t xml:space="preserve">reducing </w:t>
      </w:r>
      <w:r w:rsidR="00FB08E5">
        <w:t>its ability to reproduce and spread</w:t>
      </w:r>
      <w:r w:rsidR="00BB22C8">
        <w:t xml:space="preserve"> beyond the </w:t>
      </w:r>
      <w:r w:rsidR="00795247">
        <w:t>(</w:t>
      </w:r>
      <w:r w:rsidR="00BB22C8">
        <w:t>injected</w:t>
      </w:r>
      <w:r w:rsidR="00795247">
        <w:t>)</w:t>
      </w:r>
      <w:r w:rsidR="00BB22C8">
        <w:t xml:space="preserve"> tumour tissue</w:t>
      </w:r>
      <w:r w:rsidR="003D1D83">
        <w:t>.</w:t>
      </w:r>
      <w:r w:rsidRPr="008607C6">
        <w:t xml:space="preserve"> </w:t>
      </w:r>
      <w:r w:rsidR="001D34B5">
        <w:t xml:space="preserve">Additionally, </w:t>
      </w:r>
      <w:r w:rsidR="00BD6B03">
        <w:t xml:space="preserve">a viral gene which helps the virus evade the immune system has been removed, and </w:t>
      </w:r>
      <w:r w:rsidR="003D1D83">
        <w:t xml:space="preserve">a gene encoding a human protein that stimulates </w:t>
      </w:r>
      <w:r w:rsidR="00DC06E7">
        <w:t xml:space="preserve">some </w:t>
      </w:r>
      <w:r w:rsidR="003D1D83">
        <w:t>types of immune cells</w:t>
      </w:r>
      <w:r w:rsidR="001D34B5">
        <w:t xml:space="preserve"> has been introduced.</w:t>
      </w:r>
      <w:r w:rsidR="003D1D83" w:rsidDel="003D1D83">
        <w:t xml:space="preserve"> </w:t>
      </w:r>
      <w:r w:rsidR="003D1D83">
        <w:t>Th</w:t>
      </w:r>
      <w:r w:rsidR="00BD6B03">
        <w:t>ese</w:t>
      </w:r>
      <w:r w:rsidR="001D34B5">
        <w:t xml:space="preserve"> modification</w:t>
      </w:r>
      <w:r w:rsidR="00BD6B03">
        <w:t>s</w:t>
      </w:r>
      <w:r w:rsidR="003D1D83">
        <w:t xml:space="preserve"> </w:t>
      </w:r>
      <w:r w:rsidR="005D67C1">
        <w:t>cause</w:t>
      </w:r>
      <w:r w:rsidR="00DD21A2">
        <w:t xml:space="preserve"> </w:t>
      </w:r>
      <w:r w:rsidR="001D34B5">
        <w:t>the GM</w:t>
      </w:r>
      <w:r w:rsidR="00BD6B03">
        <w:t>O</w:t>
      </w:r>
      <w:r w:rsidR="001D34B5">
        <w:t xml:space="preserve"> </w:t>
      </w:r>
      <w:r w:rsidR="005D67C1">
        <w:t xml:space="preserve">to </w:t>
      </w:r>
      <w:r>
        <w:t>trigger an</w:t>
      </w:r>
      <w:r w:rsidRPr="008607C6">
        <w:t xml:space="preserve"> </w:t>
      </w:r>
      <w:r>
        <w:t>enhanced</w:t>
      </w:r>
      <w:r w:rsidRPr="008607C6">
        <w:t xml:space="preserve"> immune response in and around the </w:t>
      </w:r>
      <w:r w:rsidR="00BD6B03">
        <w:t xml:space="preserve">injected </w:t>
      </w:r>
      <w:r w:rsidRPr="008607C6">
        <w:t>tumour</w:t>
      </w:r>
      <w:r w:rsidR="001D34B5">
        <w:t xml:space="preserve">, helping to </w:t>
      </w:r>
      <w:r w:rsidR="00DC06E7">
        <w:t xml:space="preserve">kill </w:t>
      </w:r>
      <w:r w:rsidR="00BB22C8">
        <w:t xml:space="preserve">the tumour cells </w:t>
      </w:r>
      <w:r w:rsidR="00370096">
        <w:t xml:space="preserve">as well as </w:t>
      </w:r>
      <w:r w:rsidR="001D34B5">
        <w:t>the virus</w:t>
      </w:r>
      <w:r w:rsidRPr="008607C6">
        <w:t>.</w:t>
      </w:r>
    </w:p>
    <w:p w:rsidR="00B05360" w:rsidRPr="00CB6654" w:rsidRDefault="005C02CD" w:rsidP="000257DD">
      <w:pPr>
        <w:pStyle w:val="Heading3"/>
      </w:pPr>
      <w:r>
        <w:t>How would the GMO be used</w:t>
      </w:r>
      <w:r w:rsidR="00B05360" w:rsidRPr="00CB6654">
        <w:t>?</w:t>
      </w:r>
    </w:p>
    <w:p w:rsidR="00860D6D" w:rsidRPr="00D94B6C" w:rsidRDefault="00860D6D" w:rsidP="003249B5">
      <w:pPr>
        <w:spacing w:before="60" w:after="100"/>
      </w:pPr>
      <w:r w:rsidRPr="00860D6D">
        <w:t xml:space="preserve">The GMO is intended for use as a prescription only treatment for patients with skin cancer (metastatic melanoma) and </w:t>
      </w:r>
      <w:r w:rsidR="00DD21A2">
        <w:t xml:space="preserve">other </w:t>
      </w:r>
      <w:r w:rsidRPr="00860D6D">
        <w:t xml:space="preserve">suitable solid tumours that are unable to be removed by surgery. </w:t>
      </w:r>
      <w:r w:rsidR="00DD21A2">
        <w:t xml:space="preserve">Subject to TGA approval, </w:t>
      </w:r>
      <w:r w:rsidR="00DD21A2" w:rsidRPr="00860D6D">
        <w:t>the</w:t>
      </w:r>
      <w:r w:rsidR="009019B5">
        <w:t xml:space="preserve"> </w:t>
      </w:r>
      <w:r w:rsidRPr="00860D6D">
        <w:t xml:space="preserve">GMO </w:t>
      </w:r>
      <w:r w:rsidR="00DD21A2">
        <w:t>would</w:t>
      </w:r>
      <w:r w:rsidR="00DD21A2" w:rsidRPr="00860D6D">
        <w:t xml:space="preserve"> </w:t>
      </w:r>
      <w:r w:rsidRPr="00860D6D">
        <w:t xml:space="preserve">be administered </w:t>
      </w:r>
      <w:r w:rsidR="00C44E5E" w:rsidRPr="00860D6D">
        <w:t xml:space="preserve">in clinical facilities </w:t>
      </w:r>
      <w:r w:rsidRPr="00860D6D">
        <w:t>by injection directly into tumour</w:t>
      </w:r>
      <w:r w:rsidR="00DD21A2">
        <w:t>s</w:t>
      </w:r>
      <w:r w:rsidRPr="00860D6D">
        <w:t>.</w:t>
      </w:r>
    </w:p>
    <w:p w:rsidR="00D43B77" w:rsidRPr="00860102" w:rsidRDefault="00D43B77" w:rsidP="000257DD">
      <w:pPr>
        <w:pStyle w:val="Heading3"/>
      </w:pPr>
      <w:r>
        <w:t>Will the GMO be harmful to people</w:t>
      </w:r>
      <w:r w:rsidR="00FB08E5">
        <w:t xml:space="preserve"> or </w:t>
      </w:r>
      <w:r>
        <w:t>animals?</w:t>
      </w:r>
    </w:p>
    <w:p w:rsidR="000257DD" w:rsidRPr="00890768" w:rsidRDefault="00D43B77" w:rsidP="000257DD">
      <w:pPr>
        <w:pStyle w:val="Para"/>
        <w:spacing w:before="60" w:after="60"/>
        <w:rPr>
          <w:bCs/>
          <w:smallCaps/>
        </w:rPr>
      </w:pPr>
      <w:r>
        <w:t xml:space="preserve">The Risk Assessment and Risk Management Plan (RARMP) did not identify any substantive risks to people or the environment. </w:t>
      </w:r>
      <w:r w:rsidR="00925062">
        <w:t xml:space="preserve">The GMO has been used in clinical trials on skin cancer and several </w:t>
      </w:r>
      <w:r w:rsidR="00BB22C8">
        <w:t xml:space="preserve">types of </w:t>
      </w:r>
      <w:r w:rsidR="00925062">
        <w:t>advanced solid tumour</w:t>
      </w:r>
      <w:r w:rsidR="005D67C1">
        <w:t>s</w:t>
      </w:r>
      <w:r w:rsidR="00925062">
        <w:t xml:space="preserve"> in multiple countries, including the United Kingdom, Canada, South Africa</w:t>
      </w:r>
      <w:r w:rsidR="00890768">
        <w:t>,</w:t>
      </w:r>
      <w:r w:rsidR="00925062">
        <w:t xml:space="preserve"> the USA</w:t>
      </w:r>
      <w:r w:rsidR="00890768">
        <w:t xml:space="preserve"> and Australia</w:t>
      </w:r>
      <w:r w:rsidR="00925062">
        <w:t>.</w:t>
      </w:r>
      <w:r w:rsidR="00F45520">
        <w:t xml:space="preserve"> </w:t>
      </w:r>
      <w:r w:rsidR="00333EF8" w:rsidRPr="00333EF8">
        <w:t>Unmodified HSV-1 is a common infection in the Australian population</w:t>
      </w:r>
      <w:r w:rsidR="005F46E7">
        <w:t xml:space="preserve">. </w:t>
      </w:r>
      <w:r w:rsidR="00F45520">
        <w:t xml:space="preserve">The GMO </w:t>
      </w:r>
      <w:r w:rsidR="00DD7FDC">
        <w:t xml:space="preserve">has </w:t>
      </w:r>
      <w:r w:rsidR="00FB08E5">
        <w:t>a substantially</w:t>
      </w:r>
      <w:r w:rsidR="00DD7FDC">
        <w:t xml:space="preserve"> </w:t>
      </w:r>
      <w:r w:rsidR="00FB08E5">
        <w:t>reduced ability to reproduce</w:t>
      </w:r>
      <w:r w:rsidR="00B13EA6">
        <w:t>,</w:t>
      </w:r>
      <w:r w:rsidR="00FB08E5">
        <w:t xml:space="preserve"> spread</w:t>
      </w:r>
      <w:r w:rsidR="00B13EA6">
        <w:t xml:space="preserve"> and cause </w:t>
      </w:r>
      <w:r w:rsidR="005D0242">
        <w:t>disease</w:t>
      </w:r>
      <w:r w:rsidR="00FB08E5">
        <w:t xml:space="preserve"> </w:t>
      </w:r>
      <w:r w:rsidR="00DD7FDC">
        <w:t>compared to unmodified HSV-1,</w:t>
      </w:r>
      <w:r w:rsidR="000A3686">
        <w:t xml:space="preserve"> </w:t>
      </w:r>
      <w:r w:rsidR="00DD7FDC">
        <w:t xml:space="preserve">and </w:t>
      </w:r>
      <w:r w:rsidR="00F45520">
        <w:t>is sensitive to the same anti-</w:t>
      </w:r>
      <w:r w:rsidR="003249B5">
        <w:t>viral</w:t>
      </w:r>
      <w:r w:rsidR="00AE57AE">
        <w:t xml:space="preserve"> treatments</w:t>
      </w:r>
      <w:r w:rsidR="00F45520">
        <w:t>.</w:t>
      </w:r>
      <w:r w:rsidR="00DD7FDC">
        <w:t xml:space="preserve"> </w:t>
      </w:r>
      <w:r w:rsidR="00B13EA6" w:rsidRPr="00B13EA6">
        <w:t xml:space="preserve">Humans are the </w:t>
      </w:r>
      <w:r w:rsidR="003572A3">
        <w:t>only known natural hosts of HSV-</w:t>
      </w:r>
      <w:r w:rsidR="00B13EA6" w:rsidRPr="00B13EA6">
        <w:t>1</w:t>
      </w:r>
      <w:r w:rsidR="00B13EA6">
        <w:t>, so t</w:t>
      </w:r>
      <w:r w:rsidR="000257DD">
        <w:t>he</w:t>
      </w:r>
      <w:r w:rsidR="000257DD" w:rsidRPr="00EC3F6A">
        <w:t xml:space="preserve"> </w:t>
      </w:r>
      <w:r w:rsidR="000257DD">
        <w:t xml:space="preserve">GMO </w:t>
      </w:r>
      <w:r w:rsidR="00B13EA6">
        <w:t xml:space="preserve">is extremely unlikely </w:t>
      </w:r>
      <w:r w:rsidR="000257DD">
        <w:t xml:space="preserve">to </w:t>
      </w:r>
      <w:r w:rsidR="000257DD" w:rsidRPr="00EC3F6A">
        <w:t>in</w:t>
      </w:r>
      <w:r w:rsidR="000257DD">
        <w:t>fect</w:t>
      </w:r>
      <w:r w:rsidR="000257DD" w:rsidRPr="00EC3F6A">
        <w:t xml:space="preserve"> </w:t>
      </w:r>
      <w:r w:rsidR="000257DD">
        <w:t>animals.</w:t>
      </w:r>
      <w:r w:rsidR="0062735F">
        <w:t xml:space="preserve"> The TGA are also assessing the safety of </w:t>
      </w:r>
      <w:r w:rsidR="00747EEE">
        <w:t xml:space="preserve">the </w:t>
      </w:r>
      <w:r w:rsidR="0062735F">
        <w:t>use of the GMO as a therapeutic.</w:t>
      </w:r>
    </w:p>
    <w:p w:rsidR="00A102F1" w:rsidRPr="000257DD" w:rsidRDefault="009A55DA" w:rsidP="000257DD">
      <w:pPr>
        <w:pStyle w:val="Para"/>
        <w:spacing w:before="240"/>
        <w:rPr>
          <w:b/>
        </w:rPr>
      </w:pPr>
      <w:r w:rsidRPr="000257DD">
        <w:rPr>
          <w:b/>
        </w:rPr>
        <w:t xml:space="preserve">What </w:t>
      </w:r>
      <w:r w:rsidR="00A102F1" w:rsidRPr="000257DD">
        <w:rPr>
          <w:b/>
        </w:rPr>
        <w:t xml:space="preserve">other regulatory approvals </w:t>
      </w:r>
      <w:r w:rsidRPr="000257DD">
        <w:rPr>
          <w:b/>
        </w:rPr>
        <w:t xml:space="preserve">are </w:t>
      </w:r>
      <w:r w:rsidR="00A102F1" w:rsidRPr="000257DD">
        <w:rPr>
          <w:b/>
        </w:rPr>
        <w:t>required?</w:t>
      </w:r>
    </w:p>
    <w:p w:rsidR="0008045A" w:rsidRDefault="001B0C77" w:rsidP="002C6133">
      <w:pPr>
        <w:pStyle w:val="Para"/>
      </w:pPr>
      <w:r>
        <w:t>Amgen must also</w:t>
      </w:r>
      <w:r w:rsidRPr="0012581C">
        <w:t xml:space="preserve"> </w:t>
      </w:r>
      <w:r>
        <w:t>obtain</w:t>
      </w:r>
      <w:r w:rsidRPr="0012581C">
        <w:t xml:space="preserve"> regulatory approval from the </w:t>
      </w:r>
      <w:r>
        <w:t>TGA</w:t>
      </w:r>
      <w:r w:rsidRPr="00890768">
        <w:t xml:space="preserve"> </w:t>
      </w:r>
      <w:r w:rsidRPr="0012581C">
        <w:t xml:space="preserve">for </w:t>
      </w:r>
      <w:r>
        <w:t>use of the GMO in</w:t>
      </w:r>
      <w:r w:rsidRPr="0012581C">
        <w:t xml:space="preserve"> treat</w:t>
      </w:r>
      <w:r>
        <w:t>ment of</w:t>
      </w:r>
      <w:r w:rsidRPr="0012581C">
        <w:t xml:space="preserve"> </w:t>
      </w:r>
      <w:r>
        <w:t>cancer</w:t>
      </w:r>
      <w:r w:rsidRPr="0012581C">
        <w:t xml:space="preserve"> patients</w:t>
      </w:r>
      <w:r>
        <w:t>.</w:t>
      </w:r>
      <w:r w:rsidRPr="00890768">
        <w:t xml:space="preserve"> Medicines and other therapeutic goods for sale in Australia are required to be assessed for quality, safety and efficacy under</w:t>
      </w:r>
      <w:r w:rsidRPr="00890768">
        <w:rPr>
          <w:i/>
        </w:rPr>
        <w:t xml:space="preserve"> the Therapeutic Goods Act 1989</w:t>
      </w:r>
      <w:r w:rsidRPr="00890768">
        <w:t>.</w:t>
      </w:r>
      <w:r>
        <w:t xml:space="preserve"> </w:t>
      </w:r>
      <w:r w:rsidR="0008045A" w:rsidRPr="00472F14">
        <w:t xml:space="preserve">The </w:t>
      </w:r>
      <w:r w:rsidR="0008045A">
        <w:t>TGA</w:t>
      </w:r>
      <w:r w:rsidR="0008045A" w:rsidRPr="00472F14">
        <w:t xml:space="preserve"> </w:t>
      </w:r>
      <w:r w:rsidR="00370096">
        <w:t>is currently</w:t>
      </w:r>
      <w:r w:rsidR="0008045A" w:rsidRPr="00472F14">
        <w:t xml:space="preserve"> assess</w:t>
      </w:r>
      <w:r w:rsidR="00370096">
        <w:t>ing</w:t>
      </w:r>
      <w:r w:rsidR="0008045A" w:rsidRPr="00472F14">
        <w:t xml:space="preserve"> </w:t>
      </w:r>
      <w:r w:rsidR="00370096">
        <w:t xml:space="preserve">an </w:t>
      </w:r>
      <w:r w:rsidR="0008045A" w:rsidRPr="00472F14">
        <w:t>application</w:t>
      </w:r>
      <w:r w:rsidR="00370096">
        <w:t xml:space="preserve"> from Amgen</w:t>
      </w:r>
      <w:r w:rsidR="0008045A" w:rsidRPr="00472F14">
        <w:t>.</w:t>
      </w:r>
      <w:r w:rsidR="00C413E5">
        <w:t xml:space="preserve"> </w:t>
      </w:r>
      <w:r w:rsidR="00370096">
        <w:t>As t</w:t>
      </w:r>
      <w:r w:rsidR="00370096" w:rsidRPr="00860D6D">
        <w:t xml:space="preserve">he GMO </w:t>
      </w:r>
      <w:r w:rsidR="00370096">
        <w:t>will</w:t>
      </w:r>
      <w:r w:rsidR="00370096" w:rsidRPr="00860D6D">
        <w:t xml:space="preserve"> be manufactured overseas</w:t>
      </w:r>
      <w:r w:rsidR="00370096">
        <w:t xml:space="preserve">, </w:t>
      </w:r>
      <w:r w:rsidR="00697A7B">
        <w:t xml:space="preserve">Amgen </w:t>
      </w:r>
      <w:r w:rsidR="00F91D0D">
        <w:t xml:space="preserve">will also need </w:t>
      </w:r>
      <w:r w:rsidR="00370096">
        <w:t xml:space="preserve">import </w:t>
      </w:r>
      <w:r w:rsidR="00697A7B">
        <w:t>a</w:t>
      </w:r>
      <w:r w:rsidR="00697A7B" w:rsidRPr="0012581C">
        <w:t>pproval from the Department of Agriculture</w:t>
      </w:r>
      <w:r w:rsidR="00697A7B">
        <w:t>.</w:t>
      </w:r>
    </w:p>
    <w:p w:rsidR="002175A3" w:rsidRDefault="002175A3" w:rsidP="000257DD">
      <w:pPr>
        <w:pStyle w:val="Heading3"/>
      </w:pPr>
      <w:r>
        <w:t>What controls have been imposed for this GMO?</w:t>
      </w:r>
    </w:p>
    <w:p w:rsidR="002175A3" w:rsidRDefault="002175A3" w:rsidP="002175A3">
      <w:pPr>
        <w:pStyle w:val="Para"/>
        <w:spacing w:before="60" w:after="60"/>
      </w:pPr>
      <w:r w:rsidRPr="00D03D1F">
        <w:t xml:space="preserve">The licence is for ongoing commercial </w:t>
      </w:r>
      <w:r w:rsidR="005044BE">
        <w:t>supply</w:t>
      </w:r>
      <w:r w:rsidRPr="00D03D1F">
        <w:t xml:space="preserve">. The Regulator has not imposed any specific measures to manage risk, as the risk assessment concluded that </w:t>
      </w:r>
      <w:r w:rsidR="005044BE">
        <w:t>commercial supply</w:t>
      </w:r>
      <w:r w:rsidRPr="00D03D1F">
        <w:t xml:space="preserve"> of </w:t>
      </w:r>
      <w:r w:rsidR="005044BE">
        <w:t xml:space="preserve">the </w:t>
      </w:r>
      <w:r w:rsidRPr="00D03D1F">
        <w:t xml:space="preserve">GM </w:t>
      </w:r>
      <w:r w:rsidR="000257DD" w:rsidRPr="000257DD">
        <w:t>virus</w:t>
      </w:r>
      <w:r w:rsidR="000257DD">
        <w:rPr>
          <w:i/>
        </w:rPr>
        <w:t xml:space="preserve"> </w:t>
      </w:r>
      <w:r w:rsidRPr="00D03D1F">
        <w:t xml:space="preserve">poses negligible risks to the health and safety of people </w:t>
      </w:r>
      <w:r>
        <w:t>and</w:t>
      </w:r>
      <w:r w:rsidRPr="00D03D1F">
        <w:t xml:space="preserve"> the environment. However, general conditions have been imposed to ensure that there is ongoing oversight of the release.</w:t>
      </w:r>
      <w:r w:rsidR="00C44E5E">
        <w:t xml:space="preserve"> The TGA may impose conditions on use of the GMO.</w:t>
      </w:r>
    </w:p>
    <w:p w:rsidR="002175A3" w:rsidRPr="00CB6654" w:rsidRDefault="002175A3" w:rsidP="000257DD">
      <w:pPr>
        <w:pStyle w:val="Heading3"/>
      </w:pPr>
      <w:r>
        <w:lastRenderedPageBreak/>
        <w:t>Want more information</w:t>
      </w:r>
      <w:r w:rsidRPr="00CB6654">
        <w:t>?</w:t>
      </w:r>
    </w:p>
    <w:p w:rsidR="002175A3" w:rsidRDefault="002175A3" w:rsidP="002175A3">
      <w:pPr>
        <w:pStyle w:val="Para"/>
        <w:spacing w:before="60" w:after="60"/>
      </w:pPr>
      <w:r>
        <w:t>A number of documents relating to this de</w:t>
      </w:r>
      <w:r w:rsidR="000553C7">
        <w:t xml:space="preserve">cision are available on the </w:t>
      </w:r>
      <w:hyperlink r:id="rId8" w:history="1">
        <w:r w:rsidR="000553C7" w:rsidRPr="0062735F">
          <w:rPr>
            <w:rStyle w:val="Hyperlink"/>
          </w:rPr>
          <w:t>DIR-</w:t>
        </w:r>
        <w:r w:rsidRPr="0062735F">
          <w:rPr>
            <w:rStyle w:val="Hyperlink"/>
          </w:rPr>
          <w:t>1</w:t>
        </w:r>
        <w:r w:rsidR="000257DD" w:rsidRPr="0062735F">
          <w:rPr>
            <w:rStyle w:val="Hyperlink"/>
          </w:rPr>
          <w:t>32</w:t>
        </w:r>
        <w:r w:rsidRPr="0062735F">
          <w:rPr>
            <w:rStyle w:val="Hyperlink"/>
          </w:rPr>
          <w:t xml:space="preserve"> page</w:t>
        </w:r>
      </w:hyperlink>
      <w:r>
        <w:t xml:space="preserve"> of the OGTR website or via Freecall 1800 181 030. These documents include the finalised RARMP, a summary of the RARMP and the licence.</w:t>
      </w:r>
    </w:p>
    <w:p w:rsidR="00DD303F" w:rsidRPr="00CB6654" w:rsidRDefault="00DD303F" w:rsidP="0008504D">
      <w:pPr>
        <w:spacing w:before="360" w:after="120"/>
        <w:jc w:val="center"/>
        <w:rPr>
          <w:b/>
          <w:sz w:val="22"/>
          <w:szCs w:val="22"/>
        </w:rPr>
      </w:pPr>
      <w:r w:rsidRPr="00CB6654">
        <w:rPr>
          <w:b/>
          <w:sz w:val="22"/>
          <w:szCs w:val="22"/>
        </w:rPr>
        <w:t>The Office of the Gene Technology Regulator, MDP 54, GPO Box 9848, Canberra, ACT, 2601</w:t>
      </w:r>
    </w:p>
    <w:p w:rsidR="00DD303F" w:rsidRPr="00CB6654" w:rsidRDefault="00FB1531" w:rsidP="0008504D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Telephone:</w:t>
      </w:r>
      <w:r>
        <w:rPr>
          <w:b/>
          <w:sz w:val="22"/>
          <w:szCs w:val="22"/>
        </w:rPr>
        <w:tab/>
      </w:r>
      <w:r w:rsidR="00DD303F" w:rsidRPr="00CB6654">
        <w:rPr>
          <w:b/>
          <w:sz w:val="22"/>
          <w:szCs w:val="22"/>
        </w:rPr>
        <w:t>1800 181 030</w:t>
      </w:r>
      <w:r>
        <w:rPr>
          <w:b/>
          <w:sz w:val="22"/>
          <w:szCs w:val="22"/>
        </w:rPr>
        <w:tab/>
      </w:r>
      <w:r w:rsidR="003F250B">
        <w:rPr>
          <w:b/>
          <w:sz w:val="22"/>
          <w:szCs w:val="22"/>
        </w:rPr>
        <w:t>Facsimile: 02 6271 4202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F250B">
        <w:rPr>
          <w:b/>
          <w:sz w:val="22"/>
          <w:szCs w:val="22"/>
        </w:rPr>
        <w:t>E</w:t>
      </w:r>
      <w:r w:rsidR="00DD303F" w:rsidRPr="00CB6654">
        <w:rPr>
          <w:b/>
          <w:sz w:val="22"/>
          <w:szCs w:val="22"/>
        </w:rPr>
        <w:t xml:space="preserve">mail: </w:t>
      </w:r>
      <w:r w:rsidR="00DD303F" w:rsidRPr="00CB6654">
        <w:rPr>
          <w:b/>
          <w:sz w:val="22"/>
          <w:szCs w:val="22"/>
          <w:u w:val="single"/>
        </w:rPr>
        <w:t>ogtr</w:t>
      </w:r>
      <w:bookmarkStart w:id="1" w:name="_Hlt531691726"/>
      <w:r w:rsidR="00DD303F" w:rsidRPr="00CB6654">
        <w:rPr>
          <w:b/>
          <w:sz w:val="22"/>
          <w:szCs w:val="22"/>
          <w:u w:val="single"/>
        </w:rPr>
        <w:t>@</w:t>
      </w:r>
      <w:bookmarkEnd w:id="1"/>
      <w:r w:rsidR="00DD303F" w:rsidRPr="00CB6654">
        <w:rPr>
          <w:b/>
          <w:sz w:val="22"/>
          <w:szCs w:val="22"/>
          <w:u w:val="single"/>
        </w:rPr>
        <w:t>health.gov.au</w:t>
      </w:r>
    </w:p>
    <w:p w:rsidR="00EF56D9" w:rsidRPr="002B28D2" w:rsidRDefault="00435801" w:rsidP="0008504D">
      <w:pPr>
        <w:spacing w:before="120" w:after="120"/>
        <w:jc w:val="center"/>
        <w:rPr>
          <w:b/>
          <w:sz w:val="22"/>
          <w:szCs w:val="22"/>
        </w:rPr>
      </w:pPr>
      <w:hyperlink r:id="rId9" w:history="1">
        <w:r w:rsidR="00FB1531" w:rsidRPr="00FB1531">
          <w:rPr>
            <w:rStyle w:val="Hyperlink"/>
            <w:b/>
            <w:sz w:val="22"/>
            <w:szCs w:val="22"/>
          </w:rPr>
          <w:t>Office of the Gene Technology Regulator Website</w:t>
        </w:r>
      </w:hyperlink>
    </w:p>
    <w:sectPr w:rsidR="00EF56D9" w:rsidRPr="002B28D2" w:rsidSect="00662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247" w:bottom="1247" w:left="124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40" w:rsidRPr="00952B4A" w:rsidRDefault="00F81B40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endnote>
  <w:endnote w:type="continuationSeparator" w:id="0">
    <w:p w:rsidR="00F81B40" w:rsidRPr="00952B4A" w:rsidRDefault="00F81B40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7" w:rsidRPr="00952B4A" w:rsidRDefault="00E76E67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952B4A">
      <w:rPr>
        <w:rStyle w:val="PageNumber"/>
        <w:sz w:val="22"/>
        <w:szCs w:val="22"/>
      </w:rPr>
      <w:fldChar w:fldCharType="begin"/>
    </w:r>
    <w:r w:rsidRPr="00952B4A">
      <w:rPr>
        <w:rStyle w:val="PageNumber"/>
        <w:sz w:val="22"/>
        <w:szCs w:val="22"/>
      </w:rPr>
      <w:instrText xml:space="preserve">PAGE  </w:instrText>
    </w:r>
    <w:r w:rsidRPr="00952B4A">
      <w:rPr>
        <w:rStyle w:val="PageNumber"/>
        <w:sz w:val="22"/>
        <w:szCs w:val="22"/>
      </w:rPr>
      <w:fldChar w:fldCharType="end"/>
    </w:r>
  </w:p>
  <w:p w:rsidR="00E76E67" w:rsidRPr="00952B4A" w:rsidRDefault="00E76E67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7" w:rsidRPr="00932FAA" w:rsidRDefault="00932FAA" w:rsidP="00932FAA">
    <w:pPr>
      <w:pStyle w:val="Footer"/>
      <w:tabs>
        <w:tab w:val="clear" w:pos="4153"/>
        <w:tab w:val="clear" w:pos="8306"/>
        <w:tab w:val="right" w:pos="9072"/>
      </w:tabs>
      <w:ind w:right="112"/>
      <w:jc w:val="center"/>
      <w:rPr>
        <w:sz w:val="22"/>
      </w:rPr>
    </w:pPr>
    <w:r>
      <w:rPr>
        <w:sz w:val="18"/>
        <w:szCs w:val="18"/>
      </w:rPr>
      <w:tab/>
    </w:r>
    <w:r w:rsidRPr="00932FAA">
      <w:rPr>
        <w:sz w:val="22"/>
      </w:rPr>
      <w:fldChar w:fldCharType="begin"/>
    </w:r>
    <w:r w:rsidRPr="00932FAA">
      <w:rPr>
        <w:sz w:val="22"/>
      </w:rPr>
      <w:instrText xml:space="preserve"> PAGE   \* MERGEFORMAT </w:instrText>
    </w:r>
    <w:r w:rsidRPr="00932FAA">
      <w:rPr>
        <w:sz w:val="22"/>
      </w:rPr>
      <w:fldChar w:fldCharType="separate"/>
    </w:r>
    <w:r w:rsidR="00435801">
      <w:rPr>
        <w:noProof/>
        <w:sz w:val="22"/>
      </w:rPr>
      <w:t>2</w:t>
    </w:r>
    <w:r w:rsidRPr="00932FAA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8C" w:rsidRDefault="00064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40" w:rsidRPr="00952B4A" w:rsidRDefault="00F81B40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footnote>
  <w:footnote w:type="continuationSeparator" w:id="0">
    <w:p w:rsidR="00F81B40" w:rsidRPr="00952B4A" w:rsidRDefault="00F81B40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8C" w:rsidRDefault="00064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8C" w:rsidRDefault="000642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7" w:rsidRPr="00CB6654" w:rsidRDefault="00E76E67" w:rsidP="0008504D">
    <w:pPr>
      <w:pBdr>
        <w:bottom w:val="single" w:sz="4" w:space="1" w:color="auto"/>
      </w:pBdr>
      <w:tabs>
        <w:tab w:val="right" w:pos="9214"/>
      </w:tabs>
      <w:ind w:right="84"/>
      <w:rPr>
        <w:sz w:val="22"/>
        <w:szCs w:val="22"/>
      </w:rPr>
    </w:pPr>
    <w:r w:rsidRPr="00CB6654">
      <w:rPr>
        <w:rFonts w:ascii="Arial (W1)" w:hAnsi="Arial (W1)" w:cs="Arial (W1)"/>
        <w:sz w:val="15"/>
        <w:szCs w:val="15"/>
      </w:rPr>
      <w:t xml:space="preserve">Office of the </w:t>
    </w:r>
    <w:r>
      <w:rPr>
        <w:rFonts w:ascii="Arial (W1)" w:hAnsi="Arial (W1)" w:cs="Arial (W1)"/>
        <w:sz w:val="15"/>
        <w:szCs w:val="15"/>
      </w:rPr>
      <w:t xml:space="preserve">Gene Technology Regulator </w:t>
    </w:r>
    <w:r>
      <w:rPr>
        <w:rFonts w:ascii="Arial (W1)" w:hAnsi="Arial (W1)" w:cs="Arial (W1)"/>
        <w:sz w:val="15"/>
        <w:szCs w:val="15"/>
      </w:rPr>
      <w:tab/>
    </w:r>
    <w:r w:rsidR="00CE51DB">
      <w:rPr>
        <w:rFonts w:ascii="Arial (W1)" w:hAnsi="Arial (W1)" w:cs="Arial (W1)"/>
        <w:sz w:val="15"/>
        <w:szCs w:val="15"/>
      </w:rPr>
      <w:t>12</w:t>
    </w:r>
    <w:r w:rsidR="002175A3" w:rsidRPr="006A0C4C">
      <w:rPr>
        <w:rFonts w:ascii="Arial (W1)" w:hAnsi="Arial (W1)" w:cs="Arial (W1)"/>
        <w:sz w:val="15"/>
        <w:szCs w:val="15"/>
      </w:rPr>
      <w:t xml:space="preserve"> </w:t>
    </w:r>
    <w:r w:rsidR="002175A3">
      <w:rPr>
        <w:rFonts w:ascii="Arial (W1)" w:hAnsi="Arial (W1)" w:cs="Arial (W1)"/>
        <w:sz w:val="15"/>
        <w:szCs w:val="15"/>
      </w:rPr>
      <w:t>August</w:t>
    </w:r>
    <w:r w:rsidR="006B4F31">
      <w:rPr>
        <w:rFonts w:ascii="Arial (W1)" w:hAnsi="Arial (W1)" w:cs="Arial (W1)"/>
        <w:sz w:val="15"/>
        <w:szCs w:val="15"/>
      </w:rPr>
      <w:t xml:space="preserve"> </w:t>
    </w:r>
    <w:r w:rsidR="00F45520">
      <w:rPr>
        <w:rFonts w:ascii="Arial (W1)" w:hAnsi="Arial (W1)" w:cs="Arial (W1)"/>
        <w:sz w:val="15"/>
        <w:szCs w:val="15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4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>
    <w:nsid w:val="7E821C16"/>
    <w:multiLevelType w:val="hybridMultilevel"/>
    <w:tmpl w:val="233E8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60"/>
    <w:rsid w:val="0000058B"/>
    <w:rsid w:val="00006B4C"/>
    <w:rsid w:val="00012D77"/>
    <w:rsid w:val="00015FEE"/>
    <w:rsid w:val="000212A1"/>
    <w:rsid w:val="00021F6C"/>
    <w:rsid w:val="000257DD"/>
    <w:rsid w:val="00025A31"/>
    <w:rsid w:val="00027DD2"/>
    <w:rsid w:val="000320B1"/>
    <w:rsid w:val="00040491"/>
    <w:rsid w:val="00040D83"/>
    <w:rsid w:val="000553C7"/>
    <w:rsid w:val="00064227"/>
    <w:rsid w:val="0006428C"/>
    <w:rsid w:val="00066345"/>
    <w:rsid w:val="000716E9"/>
    <w:rsid w:val="0008045A"/>
    <w:rsid w:val="00080BD9"/>
    <w:rsid w:val="000840C7"/>
    <w:rsid w:val="0008504D"/>
    <w:rsid w:val="00085AF4"/>
    <w:rsid w:val="00090314"/>
    <w:rsid w:val="00090741"/>
    <w:rsid w:val="000915F3"/>
    <w:rsid w:val="00092955"/>
    <w:rsid w:val="000A0149"/>
    <w:rsid w:val="000A3686"/>
    <w:rsid w:val="000A6C13"/>
    <w:rsid w:val="000B661C"/>
    <w:rsid w:val="000B7E08"/>
    <w:rsid w:val="000D045E"/>
    <w:rsid w:val="000D6372"/>
    <w:rsid w:val="000D7337"/>
    <w:rsid w:val="000D7C3B"/>
    <w:rsid w:val="000E05AA"/>
    <w:rsid w:val="000E0768"/>
    <w:rsid w:val="000F254B"/>
    <w:rsid w:val="000F62C9"/>
    <w:rsid w:val="0010357A"/>
    <w:rsid w:val="00103589"/>
    <w:rsid w:val="00105819"/>
    <w:rsid w:val="001136A7"/>
    <w:rsid w:val="00113F0F"/>
    <w:rsid w:val="001176FD"/>
    <w:rsid w:val="00127DDB"/>
    <w:rsid w:val="001318F2"/>
    <w:rsid w:val="001327E5"/>
    <w:rsid w:val="00140A03"/>
    <w:rsid w:val="00143192"/>
    <w:rsid w:val="00167598"/>
    <w:rsid w:val="001712EF"/>
    <w:rsid w:val="001713F0"/>
    <w:rsid w:val="00172DFE"/>
    <w:rsid w:val="00173C2C"/>
    <w:rsid w:val="001828DD"/>
    <w:rsid w:val="00183B34"/>
    <w:rsid w:val="00192A03"/>
    <w:rsid w:val="00192FBF"/>
    <w:rsid w:val="0019462D"/>
    <w:rsid w:val="0019518F"/>
    <w:rsid w:val="001A113C"/>
    <w:rsid w:val="001A40FA"/>
    <w:rsid w:val="001B0C77"/>
    <w:rsid w:val="001B3766"/>
    <w:rsid w:val="001B68EC"/>
    <w:rsid w:val="001B6BE7"/>
    <w:rsid w:val="001B7FB1"/>
    <w:rsid w:val="001C3ACE"/>
    <w:rsid w:val="001C53E4"/>
    <w:rsid w:val="001D34B5"/>
    <w:rsid w:val="001E4D93"/>
    <w:rsid w:val="001E6914"/>
    <w:rsid w:val="00204F71"/>
    <w:rsid w:val="002175A3"/>
    <w:rsid w:val="002209E4"/>
    <w:rsid w:val="00220CEC"/>
    <w:rsid w:val="0022209E"/>
    <w:rsid w:val="00222173"/>
    <w:rsid w:val="0023035D"/>
    <w:rsid w:val="00235EDC"/>
    <w:rsid w:val="00237B2A"/>
    <w:rsid w:val="00241B6C"/>
    <w:rsid w:val="002540B9"/>
    <w:rsid w:val="00256B2C"/>
    <w:rsid w:val="00261A44"/>
    <w:rsid w:val="002621EE"/>
    <w:rsid w:val="00264A75"/>
    <w:rsid w:val="00275310"/>
    <w:rsid w:val="002842DD"/>
    <w:rsid w:val="002A0172"/>
    <w:rsid w:val="002A0EB8"/>
    <w:rsid w:val="002A1ED6"/>
    <w:rsid w:val="002B28D2"/>
    <w:rsid w:val="002B302D"/>
    <w:rsid w:val="002B46D4"/>
    <w:rsid w:val="002B4C68"/>
    <w:rsid w:val="002C212A"/>
    <w:rsid w:val="002C4140"/>
    <w:rsid w:val="002C6133"/>
    <w:rsid w:val="002D040A"/>
    <w:rsid w:val="002D25D9"/>
    <w:rsid w:val="002D2965"/>
    <w:rsid w:val="002D329E"/>
    <w:rsid w:val="002D69A9"/>
    <w:rsid w:val="002D7C9E"/>
    <w:rsid w:val="002F0824"/>
    <w:rsid w:val="002F0F40"/>
    <w:rsid w:val="002F5587"/>
    <w:rsid w:val="003051EB"/>
    <w:rsid w:val="003064CE"/>
    <w:rsid w:val="00311ECC"/>
    <w:rsid w:val="003155BD"/>
    <w:rsid w:val="0032192B"/>
    <w:rsid w:val="00323721"/>
    <w:rsid w:val="003249B5"/>
    <w:rsid w:val="0032731A"/>
    <w:rsid w:val="0033295E"/>
    <w:rsid w:val="00333EF8"/>
    <w:rsid w:val="00341632"/>
    <w:rsid w:val="00341C57"/>
    <w:rsid w:val="00353DC8"/>
    <w:rsid w:val="00354606"/>
    <w:rsid w:val="003572A3"/>
    <w:rsid w:val="0036296C"/>
    <w:rsid w:val="00363B98"/>
    <w:rsid w:val="00370096"/>
    <w:rsid w:val="00375A9D"/>
    <w:rsid w:val="00384595"/>
    <w:rsid w:val="00395200"/>
    <w:rsid w:val="00395994"/>
    <w:rsid w:val="0039791F"/>
    <w:rsid w:val="003A37D4"/>
    <w:rsid w:val="003A5B1E"/>
    <w:rsid w:val="003A714B"/>
    <w:rsid w:val="003B0AEE"/>
    <w:rsid w:val="003B5045"/>
    <w:rsid w:val="003B7BE0"/>
    <w:rsid w:val="003C0D9A"/>
    <w:rsid w:val="003D1D83"/>
    <w:rsid w:val="003E4C04"/>
    <w:rsid w:val="003E5764"/>
    <w:rsid w:val="003F250B"/>
    <w:rsid w:val="003F3AA5"/>
    <w:rsid w:val="003F6515"/>
    <w:rsid w:val="00414135"/>
    <w:rsid w:val="00417143"/>
    <w:rsid w:val="00426025"/>
    <w:rsid w:val="00433AD6"/>
    <w:rsid w:val="00435801"/>
    <w:rsid w:val="00441042"/>
    <w:rsid w:val="00443BB1"/>
    <w:rsid w:val="00444797"/>
    <w:rsid w:val="004512E4"/>
    <w:rsid w:val="00462D18"/>
    <w:rsid w:val="00467D49"/>
    <w:rsid w:val="0047326F"/>
    <w:rsid w:val="00475C76"/>
    <w:rsid w:val="00481131"/>
    <w:rsid w:val="00481B77"/>
    <w:rsid w:val="00482387"/>
    <w:rsid w:val="00482FF5"/>
    <w:rsid w:val="00484CD9"/>
    <w:rsid w:val="00484E86"/>
    <w:rsid w:val="00485344"/>
    <w:rsid w:val="004A4B76"/>
    <w:rsid w:val="004A6160"/>
    <w:rsid w:val="004B3F67"/>
    <w:rsid w:val="004B577D"/>
    <w:rsid w:val="004D5831"/>
    <w:rsid w:val="004E3288"/>
    <w:rsid w:val="004E5064"/>
    <w:rsid w:val="004F06E9"/>
    <w:rsid w:val="004F6308"/>
    <w:rsid w:val="004F744B"/>
    <w:rsid w:val="004F7731"/>
    <w:rsid w:val="004F7A17"/>
    <w:rsid w:val="00501BAC"/>
    <w:rsid w:val="005033ED"/>
    <w:rsid w:val="00504459"/>
    <w:rsid w:val="005044BE"/>
    <w:rsid w:val="00504DED"/>
    <w:rsid w:val="00505D1D"/>
    <w:rsid w:val="00507CF2"/>
    <w:rsid w:val="00517F0D"/>
    <w:rsid w:val="0052203A"/>
    <w:rsid w:val="00524C53"/>
    <w:rsid w:val="00525D97"/>
    <w:rsid w:val="00532631"/>
    <w:rsid w:val="00534E8B"/>
    <w:rsid w:val="0053593B"/>
    <w:rsid w:val="00544A63"/>
    <w:rsid w:val="00547849"/>
    <w:rsid w:val="00552926"/>
    <w:rsid w:val="00553D53"/>
    <w:rsid w:val="00557CEB"/>
    <w:rsid w:val="00560463"/>
    <w:rsid w:val="0056158F"/>
    <w:rsid w:val="0057135D"/>
    <w:rsid w:val="00574DAF"/>
    <w:rsid w:val="00575EEE"/>
    <w:rsid w:val="00591CFD"/>
    <w:rsid w:val="005B2FF9"/>
    <w:rsid w:val="005B5247"/>
    <w:rsid w:val="005C02CD"/>
    <w:rsid w:val="005C125F"/>
    <w:rsid w:val="005C2FF7"/>
    <w:rsid w:val="005D00F0"/>
    <w:rsid w:val="005D0242"/>
    <w:rsid w:val="005D2D0D"/>
    <w:rsid w:val="005D5591"/>
    <w:rsid w:val="005D67C1"/>
    <w:rsid w:val="005E2722"/>
    <w:rsid w:val="005F11D8"/>
    <w:rsid w:val="005F2CAB"/>
    <w:rsid w:val="005F3440"/>
    <w:rsid w:val="005F46E7"/>
    <w:rsid w:val="005F7A2A"/>
    <w:rsid w:val="0062449C"/>
    <w:rsid w:val="006270C6"/>
    <w:rsid w:val="0062735F"/>
    <w:rsid w:val="006305C1"/>
    <w:rsid w:val="00632DE2"/>
    <w:rsid w:val="00634BC8"/>
    <w:rsid w:val="00635427"/>
    <w:rsid w:val="0063740E"/>
    <w:rsid w:val="00645CE9"/>
    <w:rsid w:val="00652A03"/>
    <w:rsid w:val="00657802"/>
    <w:rsid w:val="006623FF"/>
    <w:rsid w:val="00682807"/>
    <w:rsid w:val="00685A1B"/>
    <w:rsid w:val="00691E8D"/>
    <w:rsid w:val="00692C39"/>
    <w:rsid w:val="00694570"/>
    <w:rsid w:val="00694573"/>
    <w:rsid w:val="0069569A"/>
    <w:rsid w:val="0069570F"/>
    <w:rsid w:val="00696E29"/>
    <w:rsid w:val="00697A7B"/>
    <w:rsid w:val="006A0C4C"/>
    <w:rsid w:val="006A4A59"/>
    <w:rsid w:val="006A51FC"/>
    <w:rsid w:val="006A78FD"/>
    <w:rsid w:val="006B0E75"/>
    <w:rsid w:val="006B4F31"/>
    <w:rsid w:val="006C746A"/>
    <w:rsid w:val="006D1DCB"/>
    <w:rsid w:val="006D4008"/>
    <w:rsid w:val="006D6B43"/>
    <w:rsid w:val="006E4ACC"/>
    <w:rsid w:val="007245B0"/>
    <w:rsid w:val="00732BCF"/>
    <w:rsid w:val="0073409D"/>
    <w:rsid w:val="0074264D"/>
    <w:rsid w:val="00742C42"/>
    <w:rsid w:val="00744A03"/>
    <w:rsid w:val="00747A90"/>
    <w:rsid w:val="00747EEE"/>
    <w:rsid w:val="00751DCC"/>
    <w:rsid w:val="00752733"/>
    <w:rsid w:val="007529AF"/>
    <w:rsid w:val="0075620B"/>
    <w:rsid w:val="0076382A"/>
    <w:rsid w:val="00765EFA"/>
    <w:rsid w:val="007719AA"/>
    <w:rsid w:val="007771B1"/>
    <w:rsid w:val="0078352C"/>
    <w:rsid w:val="00786247"/>
    <w:rsid w:val="00787974"/>
    <w:rsid w:val="00791085"/>
    <w:rsid w:val="00795247"/>
    <w:rsid w:val="007958E3"/>
    <w:rsid w:val="007A171C"/>
    <w:rsid w:val="007A6493"/>
    <w:rsid w:val="007B0360"/>
    <w:rsid w:val="007C48DE"/>
    <w:rsid w:val="007D4C87"/>
    <w:rsid w:val="007D52A9"/>
    <w:rsid w:val="007E2D88"/>
    <w:rsid w:val="007E79DD"/>
    <w:rsid w:val="007F1E7E"/>
    <w:rsid w:val="007F2609"/>
    <w:rsid w:val="007F49B8"/>
    <w:rsid w:val="007F4BC2"/>
    <w:rsid w:val="007F5ECA"/>
    <w:rsid w:val="007F7A97"/>
    <w:rsid w:val="00804591"/>
    <w:rsid w:val="008119AD"/>
    <w:rsid w:val="00812DDA"/>
    <w:rsid w:val="0081662F"/>
    <w:rsid w:val="00817F6A"/>
    <w:rsid w:val="00820A08"/>
    <w:rsid w:val="008226F4"/>
    <w:rsid w:val="00830875"/>
    <w:rsid w:val="00830907"/>
    <w:rsid w:val="00833A26"/>
    <w:rsid w:val="00834405"/>
    <w:rsid w:val="0084157F"/>
    <w:rsid w:val="00841C63"/>
    <w:rsid w:val="00845E4D"/>
    <w:rsid w:val="00860D6D"/>
    <w:rsid w:val="008705A5"/>
    <w:rsid w:val="008710D8"/>
    <w:rsid w:val="008816BD"/>
    <w:rsid w:val="00890768"/>
    <w:rsid w:val="008938C8"/>
    <w:rsid w:val="008A0A54"/>
    <w:rsid w:val="008A141E"/>
    <w:rsid w:val="008A364B"/>
    <w:rsid w:val="008A490D"/>
    <w:rsid w:val="008A52B8"/>
    <w:rsid w:val="008A68FB"/>
    <w:rsid w:val="008B4C05"/>
    <w:rsid w:val="008D4915"/>
    <w:rsid w:val="008E34F5"/>
    <w:rsid w:val="008E65B2"/>
    <w:rsid w:val="008F500B"/>
    <w:rsid w:val="008F76D3"/>
    <w:rsid w:val="009019B5"/>
    <w:rsid w:val="00904057"/>
    <w:rsid w:val="009052D6"/>
    <w:rsid w:val="00906951"/>
    <w:rsid w:val="00913105"/>
    <w:rsid w:val="00913F95"/>
    <w:rsid w:val="009146D0"/>
    <w:rsid w:val="00917898"/>
    <w:rsid w:val="00923124"/>
    <w:rsid w:val="00925062"/>
    <w:rsid w:val="00932FAA"/>
    <w:rsid w:val="00944622"/>
    <w:rsid w:val="009467FE"/>
    <w:rsid w:val="00952B4A"/>
    <w:rsid w:val="00952B9A"/>
    <w:rsid w:val="009553D1"/>
    <w:rsid w:val="00956AA6"/>
    <w:rsid w:val="00960983"/>
    <w:rsid w:val="009700A0"/>
    <w:rsid w:val="00972C8A"/>
    <w:rsid w:val="0099312E"/>
    <w:rsid w:val="00994AB9"/>
    <w:rsid w:val="00996BD7"/>
    <w:rsid w:val="009A2B56"/>
    <w:rsid w:val="009A55DA"/>
    <w:rsid w:val="009A77E2"/>
    <w:rsid w:val="009B351F"/>
    <w:rsid w:val="009B54EB"/>
    <w:rsid w:val="009B6556"/>
    <w:rsid w:val="009B7E9F"/>
    <w:rsid w:val="009C0EE3"/>
    <w:rsid w:val="009C7DE2"/>
    <w:rsid w:val="009D04D7"/>
    <w:rsid w:val="009D1BB1"/>
    <w:rsid w:val="009D509C"/>
    <w:rsid w:val="009D6A63"/>
    <w:rsid w:val="00A102F1"/>
    <w:rsid w:val="00A150D8"/>
    <w:rsid w:val="00A20351"/>
    <w:rsid w:val="00A2130E"/>
    <w:rsid w:val="00A224BA"/>
    <w:rsid w:val="00A274F8"/>
    <w:rsid w:val="00A30E6B"/>
    <w:rsid w:val="00A3317B"/>
    <w:rsid w:val="00A33ECE"/>
    <w:rsid w:val="00A37A3F"/>
    <w:rsid w:val="00A4791A"/>
    <w:rsid w:val="00A526B2"/>
    <w:rsid w:val="00A559A3"/>
    <w:rsid w:val="00A6208C"/>
    <w:rsid w:val="00A657D1"/>
    <w:rsid w:val="00A7180F"/>
    <w:rsid w:val="00A84378"/>
    <w:rsid w:val="00A85437"/>
    <w:rsid w:val="00A90156"/>
    <w:rsid w:val="00A91C9C"/>
    <w:rsid w:val="00A91E13"/>
    <w:rsid w:val="00A9643C"/>
    <w:rsid w:val="00A9686F"/>
    <w:rsid w:val="00AA5084"/>
    <w:rsid w:val="00AB1814"/>
    <w:rsid w:val="00AB5699"/>
    <w:rsid w:val="00AC26B9"/>
    <w:rsid w:val="00AC4377"/>
    <w:rsid w:val="00AC76CA"/>
    <w:rsid w:val="00AD0879"/>
    <w:rsid w:val="00AD0D5F"/>
    <w:rsid w:val="00AD6CFF"/>
    <w:rsid w:val="00AE57AE"/>
    <w:rsid w:val="00AE614F"/>
    <w:rsid w:val="00AF3DAC"/>
    <w:rsid w:val="00AF627E"/>
    <w:rsid w:val="00B01363"/>
    <w:rsid w:val="00B02239"/>
    <w:rsid w:val="00B032AF"/>
    <w:rsid w:val="00B04EC5"/>
    <w:rsid w:val="00B05360"/>
    <w:rsid w:val="00B13EA6"/>
    <w:rsid w:val="00B156F1"/>
    <w:rsid w:val="00B17C5D"/>
    <w:rsid w:val="00B225B0"/>
    <w:rsid w:val="00B33A26"/>
    <w:rsid w:val="00B34032"/>
    <w:rsid w:val="00B34487"/>
    <w:rsid w:val="00B439B7"/>
    <w:rsid w:val="00B462A9"/>
    <w:rsid w:val="00B46A48"/>
    <w:rsid w:val="00B50F4D"/>
    <w:rsid w:val="00B562BF"/>
    <w:rsid w:val="00B65E99"/>
    <w:rsid w:val="00B660E2"/>
    <w:rsid w:val="00B66816"/>
    <w:rsid w:val="00B70F83"/>
    <w:rsid w:val="00B75F56"/>
    <w:rsid w:val="00B801FB"/>
    <w:rsid w:val="00B81B96"/>
    <w:rsid w:val="00B82280"/>
    <w:rsid w:val="00B82377"/>
    <w:rsid w:val="00B83888"/>
    <w:rsid w:val="00B84C94"/>
    <w:rsid w:val="00B93CD4"/>
    <w:rsid w:val="00B9515E"/>
    <w:rsid w:val="00B95192"/>
    <w:rsid w:val="00B95DAE"/>
    <w:rsid w:val="00BA2B10"/>
    <w:rsid w:val="00BA4021"/>
    <w:rsid w:val="00BA4E84"/>
    <w:rsid w:val="00BB22C8"/>
    <w:rsid w:val="00BB6C81"/>
    <w:rsid w:val="00BC326F"/>
    <w:rsid w:val="00BC752F"/>
    <w:rsid w:val="00BD4A6B"/>
    <w:rsid w:val="00BD6824"/>
    <w:rsid w:val="00BD6B03"/>
    <w:rsid w:val="00BE0E88"/>
    <w:rsid w:val="00BE5E45"/>
    <w:rsid w:val="00BE755B"/>
    <w:rsid w:val="00BE7D97"/>
    <w:rsid w:val="00BF2899"/>
    <w:rsid w:val="00C004E4"/>
    <w:rsid w:val="00C017AD"/>
    <w:rsid w:val="00C129F5"/>
    <w:rsid w:val="00C12DDC"/>
    <w:rsid w:val="00C20737"/>
    <w:rsid w:val="00C22E1E"/>
    <w:rsid w:val="00C234F5"/>
    <w:rsid w:val="00C3290D"/>
    <w:rsid w:val="00C37162"/>
    <w:rsid w:val="00C413E5"/>
    <w:rsid w:val="00C42758"/>
    <w:rsid w:val="00C44E5E"/>
    <w:rsid w:val="00C44EB6"/>
    <w:rsid w:val="00C502A4"/>
    <w:rsid w:val="00C566A9"/>
    <w:rsid w:val="00C5713D"/>
    <w:rsid w:val="00C6711F"/>
    <w:rsid w:val="00C708D6"/>
    <w:rsid w:val="00C76C59"/>
    <w:rsid w:val="00C8190B"/>
    <w:rsid w:val="00C82C59"/>
    <w:rsid w:val="00C84924"/>
    <w:rsid w:val="00C90D37"/>
    <w:rsid w:val="00C93430"/>
    <w:rsid w:val="00C946FE"/>
    <w:rsid w:val="00C95CE2"/>
    <w:rsid w:val="00CA00BE"/>
    <w:rsid w:val="00CA1C4C"/>
    <w:rsid w:val="00CA498C"/>
    <w:rsid w:val="00CA6113"/>
    <w:rsid w:val="00CB3419"/>
    <w:rsid w:val="00CB5AA7"/>
    <w:rsid w:val="00CB6654"/>
    <w:rsid w:val="00CB6669"/>
    <w:rsid w:val="00CC2887"/>
    <w:rsid w:val="00CD2835"/>
    <w:rsid w:val="00CD388B"/>
    <w:rsid w:val="00CD7069"/>
    <w:rsid w:val="00CE51DB"/>
    <w:rsid w:val="00CE7A25"/>
    <w:rsid w:val="00CF3CE6"/>
    <w:rsid w:val="00CF53E3"/>
    <w:rsid w:val="00CF6DA7"/>
    <w:rsid w:val="00D04340"/>
    <w:rsid w:val="00D04F1C"/>
    <w:rsid w:val="00D15311"/>
    <w:rsid w:val="00D20690"/>
    <w:rsid w:val="00D2206C"/>
    <w:rsid w:val="00D23726"/>
    <w:rsid w:val="00D23F26"/>
    <w:rsid w:val="00D24BC7"/>
    <w:rsid w:val="00D3213C"/>
    <w:rsid w:val="00D407AA"/>
    <w:rsid w:val="00D41950"/>
    <w:rsid w:val="00D41D46"/>
    <w:rsid w:val="00D4205F"/>
    <w:rsid w:val="00D43706"/>
    <w:rsid w:val="00D43B77"/>
    <w:rsid w:val="00D46A56"/>
    <w:rsid w:val="00D51386"/>
    <w:rsid w:val="00D544F0"/>
    <w:rsid w:val="00D55617"/>
    <w:rsid w:val="00D60A50"/>
    <w:rsid w:val="00D60F8F"/>
    <w:rsid w:val="00D73AFC"/>
    <w:rsid w:val="00D75167"/>
    <w:rsid w:val="00D826CB"/>
    <w:rsid w:val="00D86912"/>
    <w:rsid w:val="00D86CEF"/>
    <w:rsid w:val="00D94272"/>
    <w:rsid w:val="00D94B6C"/>
    <w:rsid w:val="00D977D9"/>
    <w:rsid w:val="00D97BF6"/>
    <w:rsid w:val="00DA3247"/>
    <w:rsid w:val="00DB0EF3"/>
    <w:rsid w:val="00DB10EA"/>
    <w:rsid w:val="00DC06E7"/>
    <w:rsid w:val="00DC26E9"/>
    <w:rsid w:val="00DC7848"/>
    <w:rsid w:val="00DD21A2"/>
    <w:rsid w:val="00DD284A"/>
    <w:rsid w:val="00DD303F"/>
    <w:rsid w:val="00DD7FDC"/>
    <w:rsid w:val="00DE271B"/>
    <w:rsid w:val="00DE483D"/>
    <w:rsid w:val="00DE7964"/>
    <w:rsid w:val="00DF5A42"/>
    <w:rsid w:val="00E03B14"/>
    <w:rsid w:val="00E05D4B"/>
    <w:rsid w:val="00E13B16"/>
    <w:rsid w:val="00E15AE0"/>
    <w:rsid w:val="00E15B2A"/>
    <w:rsid w:val="00E20151"/>
    <w:rsid w:val="00E22543"/>
    <w:rsid w:val="00E250FD"/>
    <w:rsid w:val="00E418FD"/>
    <w:rsid w:val="00E52523"/>
    <w:rsid w:val="00E525F4"/>
    <w:rsid w:val="00E52652"/>
    <w:rsid w:val="00E644D7"/>
    <w:rsid w:val="00E76E67"/>
    <w:rsid w:val="00E8152C"/>
    <w:rsid w:val="00E81930"/>
    <w:rsid w:val="00E83C39"/>
    <w:rsid w:val="00E90951"/>
    <w:rsid w:val="00E96DB2"/>
    <w:rsid w:val="00EA3E52"/>
    <w:rsid w:val="00EA6C60"/>
    <w:rsid w:val="00EA7BD6"/>
    <w:rsid w:val="00EB079D"/>
    <w:rsid w:val="00EB57C0"/>
    <w:rsid w:val="00EB7EDC"/>
    <w:rsid w:val="00EC3890"/>
    <w:rsid w:val="00EC5EA0"/>
    <w:rsid w:val="00ED4ECF"/>
    <w:rsid w:val="00EE51BC"/>
    <w:rsid w:val="00EE6076"/>
    <w:rsid w:val="00EE7AB9"/>
    <w:rsid w:val="00EF56D9"/>
    <w:rsid w:val="00EF7032"/>
    <w:rsid w:val="00EF7C3B"/>
    <w:rsid w:val="00F02F94"/>
    <w:rsid w:val="00F04E87"/>
    <w:rsid w:val="00F0564B"/>
    <w:rsid w:val="00F05E13"/>
    <w:rsid w:val="00F0691C"/>
    <w:rsid w:val="00F103EA"/>
    <w:rsid w:val="00F16BD4"/>
    <w:rsid w:val="00F20120"/>
    <w:rsid w:val="00F20EA6"/>
    <w:rsid w:val="00F32F70"/>
    <w:rsid w:val="00F45520"/>
    <w:rsid w:val="00F57B2C"/>
    <w:rsid w:val="00F65211"/>
    <w:rsid w:val="00F720AC"/>
    <w:rsid w:val="00F72F54"/>
    <w:rsid w:val="00F77DD3"/>
    <w:rsid w:val="00F81B40"/>
    <w:rsid w:val="00F91D0D"/>
    <w:rsid w:val="00F92800"/>
    <w:rsid w:val="00F96275"/>
    <w:rsid w:val="00FA674C"/>
    <w:rsid w:val="00FA7008"/>
    <w:rsid w:val="00FA702B"/>
    <w:rsid w:val="00FA7C3E"/>
    <w:rsid w:val="00FB08E5"/>
    <w:rsid w:val="00FB1531"/>
    <w:rsid w:val="00FB786D"/>
    <w:rsid w:val="00FC5A66"/>
    <w:rsid w:val="00FC61F5"/>
    <w:rsid w:val="00FD69E2"/>
    <w:rsid w:val="00FE4BD3"/>
    <w:rsid w:val="00FF106E"/>
    <w:rsid w:val="00FF2415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0257DD"/>
    <w:pPr>
      <w:keepNext/>
      <w:spacing w:before="240" w:after="120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link w:val="BodyText2Char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rsid w:val="002F08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2F0824"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rsid w:val="00CD388B"/>
    <w:pPr>
      <w:shd w:val="clear" w:color="auto" w:fill="000080"/>
    </w:pPr>
    <w:rPr>
      <w:rFonts w:ascii="Tahoma" w:hAnsi="Tahoma" w:cs="Tahoma"/>
      <w:sz w:val="20"/>
    </w:rPr>
  </w:style>
  <w:style w:type="paragraph" w:customStyle="1" w:styleId="1Para">
    <w:name w:val="1 Para"/>
    <w:basedOn w:val="Normal"/>
    <w:link w:val="1ParaCharChar"/>
    <w:rsid w:val="00AA5084"/>
    <w:pPr>
      <w:tabs>
        <w:tab w:val="num" w:pos="360"/>
      </w:tabs>
      <w:spacing w:before="120" w:after="120"/>
    </w:pPr>
    <w:rPr>
      <w:szCs w:val="24"/>
    </w:rPr>
  </w:style>
  <w:style w:type="character" w:customStyle="1" w:styleId="1ParaCharChar">
    <w:name w:val="1 Para Char Char"/>
    <w:link w:val="1Para"/>
    <w:locked/>
    <w:rsid w:val="00AA5084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07AA"/>
    <w:rPr>
      <w:sz w:val="24"/>
    </w:rPr>
  </w:style>
  <w:style w:type="character" w:customStyle="1" w:styleId="pubtitle1">
    <w:name w:val="pubtitle1"/>
    <w:basedOn w:val="DefaultParagraphFont"/>
    <w:rsid w:val="00E8152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E03B14"/>
    <w:rPr>
      <w:b/>
      <w:bCs/>
      <w:i/>
      <w:smallCaps/>
      <w:color w:val="C0504D" w:themeColor="accent2"/>
      <w:spacing w:val="5"/>
      <w:u w:val="none"/>
    </w:rPr>
  </w:style>
  <w:style w:type="paragraph" w:styleId="Revision">
    <w:name w:val="Revision"/>
    <w:hidden/>
    <w:uiPriority w:val="99"/>
    <w:semiHidden/>
    <w:rsid w:val="0008504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0257DD"/>
    <w:pPr>
      <w:keepNext/>
      <w:spacing w:before="240" w:after="120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link w:val="BodyText2Char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rsid w:val="002F08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2F0824"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rsid w:val="00CD388B"/>
    <w:pPr>
      <w:shd w:val="clear" w:color="auto" w:fill="000080"/>
    </w:pPr>
    <w:rPr>
      <w:rFonts w:ascii="Tahoma" w:hAnsi="Tahoma" w:cs="Tahoma"/>
      <w:sz w:val="20"/>
    </w:rPr>
  </w:style>
  <w:style w:type="paragraph" w:customStyle="1" w:styleId="1Para">
    <w:name w:val="1 Para"/>
    <w:basedOn w:val="Normal"/>
    <w:link w:val="1ParaCharChar"/>
    <w:rsid w:val="00AA5084"/>
    <w:pPr>
      <w:tabs>
        <w:tab w:val="num" w:pos="360"/>
      </w:tabs>
      <w:spacing w:before="120" w:after="120"/>
    </w:pPr>
    <w:rPr>
      <w:szCs w:val="24"/>
    </w:rPr>
  </w:style>
  <w:style w:type="character" w:customStyle="1" w:styleId="1ParaCharChar">
    <w:name w:val="1 Para Char Char"/>
    <w:link w:val="1Para"/>
    <w:locked/>
    <w:rsid w:val="00AA5084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07AA"/>
    <w:rPr>
      <w:sz w:val="24"/>
    </w:rPr>
  </w:style>
  <w:style w:type="character" w:customStyle="1" w:styleId="pubtitle1">
    <w:name w:val="pubtitle1"/>
    <w:basedOn w:val="DefaultParagraphFont"/>
    <w:rsid w:val="00E8152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E03B14"/>
    <w:rPr>
      <w:b/>
      <w:bCs/>
      <w:i/>
      <w:smallCaps/>
      <w:color w:val="C0504D" w:themeColor="accent2"/>
      <w:spacing w:val="5"/>
      <w:u w:val="none"/>
    </w:rPr>
  </w:style>
  <w:style w:type="paragraph" w:styleId="Revision">
    <w:name w:val="Revision"/>
    <w:hidden/>
    <w:uiPriority w:val="99"/>
    <w:semiHidden/>
    <w:rsid w:val="000850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6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3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 on licence decision</dc:title>
  <dc:creator/>
  <cp:keywords>dir 132, questions and answers,</cp:keywords>
  <cp:lastModifiedBy/>
  <cp:revision>1</cp:revision>
  <dcterms:created xsi:type="dcterms:W3CDTF">2015-08-11T01:50:00Z</dcterms:created>
  <dcterms:modified xsi:type="dcterms:W3CDTF">2015-08-11T01:50:00Z</dcterms:modified>
</cp:coreProperties>
</file>