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2D437" w14:textId="6A93F93F" w:rsidR="007D1F4E" w:rsidRPr="00951867" w:rsidRDefault="0026214A" w:rsidP="00125707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27</w:t>
      </w:r>
      <w:r w:rsidR="00CE6E3D" w:rsidRPr="00CD2BF5">
        <w:rPr>
          <w:rFonts w:ascii="Calibri" w:hAnsi="Calibri"/>
          <w:sz w:val="22"/>
          <w:szCs w:val="22"/>
        </w:rPr>
        <w:t xml:space="preserve"> </w:t>
      </w:r>
      <w:r w:rsidR="00BD22EF">
        <w:rPr>
          <w:rFonts w:ascii="Calibri" w:hAnsi="Calibri"/>
          <w:sz w:val="22"/>
          <w:szCs w:val="22"/>
        </w:rPr>
        <w:t>Ju</w:t>
      </w:r>
      <w:r w:rsidR="00771674">
        <w:rPr>
          <w:rFonts w:ascii="Calibri" w:hAnsi="Calibri"/>
          <w:sz w:val="22"/>
          <w:szCs w:val="22"/>
        </w:rPr>
        <w:t>ne</w:t>
      </w:r>
      <w:r w:rsidR="00CE6E3D" w:rsidRPr="00CD2BF5">
        <w:rPr>
          <w:rFonts w:ascii="Calibri" w:hAnsi="Calibri"/>
          <w:sz w:val="22"/>
          <w:szCs w:val="22"/>
        </w:rPr>
        <w:t xml:space="preserve"> 2018</w:t>
      </w:r>
    </w:p>
    <w:p w14:paraId="24842929" w14:textId="5D9E1DCC" w:rsidR="009E4DF9" w:rsidRPr="00951867" w:rsidRDefault="00D74E44" w:rsidP="009E4DF9">
      <w:pPr>
        <w:spacing w:before="360" w:after="240"/>
        <w:jc w:val="center"/>
        <w:rPr>
          <w:rFonts w:ascii="Calibri" w:hAnsi="Calibri" w:cs="Arial"/>
          <w:b/>
          <w:snapToGrid w:val="0"/>
          <w:sz w:val="22"/>
          <w:szCs w:val="22"/>
          <w:lang w:eastAsia="en-US"/>
        </w:rPr>
      </w:pPr>
      <w:r>
        <w:rPr>
          <w:rFonts w:ascii="Calibri" w:hAnsi="Calibri" w:cs="Arial"/>
          <w:b/>
          <w:sz w:val="22"/>
          <w:szCs w:val="22"/>
        </w:rPr>
        <w:t xml:space="preserve">Decision to </w:t>
      </w:r>
      <w:r w:rsidR="00C10D63">
        <w:rPr>
          <w:rFonts w:ascii="Calibri" w:hAnsi="Calibri" w:cs="Arial"/>
          <w:b/>
          <w:sz w:val="22"/>
          <w:szCs w:val="22"/>
        </w:rPr>
        <w:t>i</w:t>
      </w:r>
      <w:r w:rsidR="001A7F44" w:rsidRPr="00951867">
        <w:rPr>
          <w:rFonts w:ascii="Calibri" w:hAnsi="Calibri" w:cs="Arial"/>
          <w:b/>
          <w:sz w:val="22"/>
          <w:szCs w:val="22"/>
        </w:rPr>
        <w:t xml:space="preserve">ssue licence </w:t>
      </w:r>
      <w:r w:rsidR="00125707" w:rsidRPr="00951867">
        <w:rPr>
          <w:rFonts w:ascii="Calibri" w:hAnsi="Calibri" w:cs="Arial"/>
          <w:b/>
          <w:sz w:val="22"/>
          <w:szCs w:val="22"/>
        </w:rPr>
        <w:t xml:space="preserve">DIR </w:t>
      </w:r>
      <w:r w:rsidR="00CE6E3D" w:rsidRPr="00951867">
        <w:rPr>
          <w:rFonts w:ascii="Calibri" w:hAnsi="Calibri" w:cs="Arial"/>
          <w:b/>
          <w:sz w:val="22"/>
          <w:szCs w:val="22"/>
        </w:rPr>
        <w:t>15</w:t>
      </w:r>
      <w:r w:rsidR="00BD22EF">
        <w:rPr>
          <w:rFonts w:ascii="Calibri" w:hAnsi="Calibri" w:cs="Arial"/>
          <w:b/>
          <w:sz w:val="22"/>
          <w:szCs w:val="22"/>
        </w:rPr>
        <w:t>8</w:t>
      </w:r>
      <w:r w:rsidR="00C94211" w:rsidRPr="00951867">
        <w:rPr>
          <w:rFonts w:ascii="Calibri" w:hAnsi="Calibri" w:cs="Arial"/>
          <w:b/>
          <w:sz w:val="22"/>
          <w:szCs w:val="22"/>
        </w:rPr>
        <w:t xml:space="preserve"> </w:t>
      </w:r>
      <w:r w:rsidR="001A7F44" w:rsidRPr="00951867">
        <w:rPr>
          <w:rFonts w:ascii="Calibri" w:hAnsi="Calibri" w:cs="Arial"/>
          <w:b/>
          <w:sz w:val="22"/>
          <w:szCs w:val="22"/>
        </w:rPr>
        <w:t xml:space="preserve">to </w:t>
      </w:r>
      <w:r w:rsidR="00DD1E16">
        <w:rPr>
          <w:rFonts w:ascii="Calibri" w:hAnsi="Calibri" w:cs="Arial"/>
          <w:b/>
          <w:sz w:val="22"/>
          <w:szCs w:val="22"/>
        </w:rPr>
        <w:t>GO Resources</w:t>
      </w:r>
      <w:r w:rsidR="00CD2BF5">
        <w:rPr>
          <w:rFonts w:ascii="Calibri" w:hAnsi="Calibri" w:cs="Arial"/>
          <w:b/>
          <w:sz w:val="22"/>
          <w:szCs w:val="22"/>
        </w:rPr>
        <w:t xml:space="preserve"> </w:t>
      </w:r>
      <w:r w:rsidR="00CE6E3D" w:rsidRPr="00951867">
        <w:rPr>
          <w:rFonts w:ascii="Calibri" w:hAnsi="Calibri" w:cs="Arial"/>
          <w:b/>
          <w:sz w:val="22"/>
          <w:szCs w:val="22"/>
        </w:rPr>
        <w:t>Pty Ltd</w:t>
      </w:r>
      <w:r w:rsidR="009E4DF9" w:rsidRPr="00951867">
        <w:rPr>
          <w:rFonts w:ascii="Calibri" w:hAnsi="Calibri" w:cs="Arial"/>
          <w:b/>
          <w:sz w:val="22"/>
          <w:szCs w:val="22"/>
        </w:rPr>
        <w:t xml:space="preserve"> for </w:t>
      </w:r>
      <w:r w:rsidR="00A01C17" w:rsidRPr="00951867">
        <w:rPr>
          <w:rFonts w:ascii="Calibri" w:hAnsi="Calibri" w:cs="Arial"/>
          <w:b/>
          <w:sz w:val="22"/>
          <w:szCs w:val="22"/>
        </w:rPr>
        <w:br/>
      </w:r>
      <w:r w:rsidR="009E4DF9" w:rsidRPr="00951867">
        <w:rPr>
          <w:rFonts w:ascii="Calibri" w:hAnsi="Calibri" w:cs="Arial"/>
          <w:b/>
          <w:sz w:val="22"/>
          <w:szCs w:val="22"/>
        </w:rPr>
        <w:t xml:space="preserve">the commercial </w:t>
      </w:r>
      <w:r w:rsidR="002361F1" w:rsidRPr="00951867">
        <w:rPr>
          <w:rFonts w:ascii="Calibri" w:hAnsi="Calibri" w:cs="Arial"/>
          <w:b/>
          <w:sz w:val="22"/>
          <w:szCs w:val="22"/>
        </w:rPr>
        <w:t xml:space="preserve">release of GM </w:t>
      </w:r>
      <w:r w:rsidR="00DD1E16">
        <w:rPr>
          <w:rFonts w:ascii="Calibri" w:hAnsi="Calibri" w:cs="Arial"/>
          <w:b/>
          <w:sz w:val="22"/>
          <w:szCs w:val="22"/>
        </w:rPr>
        <w:t>safflower</w:t>
      </w:r>
    </w:p>
    <w:p w14:paraId="14E3F678" w14:textId="10D17284" w:rsidR="00821AE3" w:rsidRPr="00951867" w:rsidRDefault="00B61EBE" w:rsidP="00821AE3">
      <w:pPr>
        <w:spacing w:before="120"/>
        <w:rPr>
          <w:rFonts w:ascii="Calibri" w:hAnsi="Calibri"/>
          <w:sz w:val="22"/>
          <w:szCs w:val="22"/>
        </w:rPr>
      </w:pPr>
      <w:r w:rsidRPr="00951867">
        <w:rPr>
          <w:rFonts w:ascii="Calibri" w:hAnsi="Calibri"/>
          <w:sz w:val="22"/>
          <w:szCs w:val="22"/>
        </w:rPr>
        <w:t xml:space="preserve">The </w:t>
      </w:r>
      <w:r w:rsidR="00821AE3" w:rsidRPr="00951867">
        <w:rPr>
          <w:rFonts w:ascii="Calibri" w:hAnsi="Calibri"/>
          <w:sz w:val="22"/>
          <w:szCs w:val="22"/>
        </w:rPr>
        <w:t>Regulator has issued li</w:t>
      </w:r>
      <w:r w:rsidR="003423A3" w:rsidRPr="00951867">
        <w:rPr>
          <w:rFonts w:ascii="Calibri" w:hAnsi="Calibri"/>
          <w:sz w:val="22"/>
          <w:szCs w:val="22"/>
        </w:rPr>
        <w:t xml:space="preserve">cence </w:t>
      </w:r>
      <w:r w:rsidRPr="00951867">
        <w:rPr>
          <w:rFonts w:ascii="Calibri" w:hAnsi="Calibri"/>
          <w:sz w:val="22"/>
          <w:szCs w:val="22"/>
        </w:rPr>
        <w:t xml:space="preserve">DIR </w:t>
      </w:r>
      <w:r w:rsidR="00CE6E3D" w:rsidRPr="00951867">
        <w:rPr>
          <w:rFonts w:ascii="Calibri" w:hAnsi="Calibri"/>
          <w:sz w:val="22"/>
          <w:szCs w:val="22"/>
        </w:rPr>
        <w:t>15</w:t>
      </w:r>
      <w:r w:rsidR="0015772E">
        <w:rPr>
          <w:rFonts w:ascii="Calibri" w:hAnsi="Calibri"/>
          <w:sz w:val="22"/>
          <w:szCs w:val="22"/>
        </w:rPr>
        <w:t>8</w:t>
      </w:r>
      <w:r w:rsidRPr="00951867">
        <w:rPr>
          <w:rFonts w:ascii="Calibri" w:hAnsi="Calibri"/>
          <w:sz w:val="22"/>
          <w:szCs w:val="22"/>
        </w:rPr>
        <w:t xml:space="preserve">, </w:t>
      </w:r>
      <w:r w:rsidR="00821AE3" w:rsidRPr="00951867">
        <w:rPr>
          <w:rFonts w:ascii="Calibri" w:hAnsi="Calibri"/>
          <w:sz w:val="22"/>
          <w:szCs w:val="22"/>
        </w:rPr>
        <w:t xml:space="preserve">authorising </w:t>
      </w:r>
      <w:r w:rsidR="00125707" w:rsidRPr="00951867">
        <w:rPr>
          <w:rFonts w:ascii="Calibri" w:hAnsi="Calibri"/>
          <w:sz w:val="22"/>
          <w:szCs w:val="22"/>
        </w:rPr>
        <w:t xml:space="preserve">the </w:t>
      </w:r>
      <w:r w:rsidR="002361F1" w:rsidRPr="00951867">
        <w:rPr>
          <w:rFonts w:ascii="Calibri" w:hAnsi="Calibri"/>
          <w:sz w:val="22"/>
          <w:szCs w:val="22"/>
        </w:rPr>
        <w:t xml:space="preserve">commercial release of </w:t>
      </w:r>
      <w:r w:rsidR="0015772E">
        <w:rPr>
          <w:rFonts w:ascii="Calibri" w:hAnsi="Calibri"/>
          <w:sz w:val="22"/>
          <w:szCs w:val="22"/>
        </w:rPr>
        <w:t>safflower</w:t>
      </w:r>
      <w:r w:rsidR="00EF22AA" w:rsidRPr="00951867">
        <w:rPr>
          <w:rFonts w:ascii="Calibri" w:hAnsi="Calibri"/>
          <w:sz w:val="22"/>
          <w:szCs w:val="22"/>
        </w:rPr>
        <w:t xml:space="preserve"> </w:t>
      </w:r>
      <w:r w:rsidR="002361F1" w:rsidRPr="00951867">
        <w:rPr>
          <w:rFonts w:ascii="Calibri" w:hAnsi="Calibri"/>
          <w:sz w:val="22"/>
          <w:szCs w:val="22"/>
        </w:rPr>
        <w:t xml:space="preserve">genetically modified for </w:t>
      </w:r>
      <w:r w:rsidR="0015772E">
        <w:rPr>
          <w:rFonts w:ascii="Calibri" w:hAnsi="Calibri"/>
          <w:sz w:val="22"/>
          <w:szCs w:val="22"/>
        </w:rPr>
        <w:t>high oleic acid composition</w:t>
      </w:r>
      <w:r w:rsidR="00864EFF" w:rsidRPr="00951867">
        <w:rPr>
          <w:rFonts w:ascii="Calibri" w:hAnsi="Calibri"/>
          <w:sz w:val="22"/>
          <w:szCs w:val="22"/>
        </w:rPr>
        <w:t>.</w:t>
      </w:r>
      <w:r w:rsidR="00C10D63" w:rsidRPr="00C10D63">
        <w:t xml:space="preserve"> </w:t>
      </w:r>
    </w:p>
    <w:p w14:paraId="06739B28" w14:textId="703C620C" w:rsidR="001C48E8" w:rsidRDefault="00CD4B38" w:rsidP="00C35928">
      <w:pPr>
        <w:spacing w:before="120"/>
        <w:rPr>
          <w:rFonts w:ascii="Calibri" w:hAnsi="Calibri"/>
          <w:sz w:val="22"/>
          <w:szCs w:val="22"/>
        </w:rPr>
      </w:pPr>
      <w:r w:rsidRPr="00951867">
        <w:rPr>
          <w:rFonts w:ascii="Calibri" w:hAnsi="Calibri"/>
          <w:sz w:val="22"/>
          <w:szCs w:val="22"/>
        </w:rPr>
        <w:t xml:space="preserve">The release is authorised to take place throughout Australia. </w:t>
      </w:r>
      <w:r w:rsidR="001C48E8" w:rsidRPr="001C48E8">
        <w:rPr>
          <w:rFonts w:ascii="Calibri" w:hAnsi="Calibri"/>
          <w:sz w:val="22"/>
          <w:szCs w:val="22"/>
        </w:rPr>
        <w:t xml:space="preserve">The GM safflower and products derived from the GM safflower </w:t>
      </w:r>
      <w:r w:rsidR="001C48E8">
        <w:rPr>
          <w:rFonts w:ascii="Calibri" w:hAnsi="Calibri"/>
          <w:sz w:val="22"/>
          <w:szCs w:val="22"/>
        </w:rPr>
        <w:t>may</w:t>
      </w:r>
      <w:r w:rsidR="001C48E8" w:rsidRPr="001C48E8">
        <w:rPr>
          <w:rFonts w:ascii="Calibri" w:hAnsi="Calibri"/>
          <w:sz w:val="22"/>
          <w:szCs w:val="22"/>
        </w:rPr>
        <w:t xml:space="preserve"> enter general commerce, for use in industrial oil production and animal feed. There is no intention to use the GM safflower in human food. </w:t>
      </w:r>
    </w:p>
    <w:p w14:paraId="3FB549A0" w14:textId="319FB9C1" w:rsidR="00C35928" w:rsidRPr="00CE6E3D" w:rsidRDefault="00C10D63" w:rsidP="00C35928">
      <w:pPr>
        <w:spacing w:before="120"/>
        <w:rPr>
          <w:rFonts w:ascii="Calibri" w:hAnsi="Calibri"/>
          <w:sz w:val="22"/>
          <w:szCs w:val="22"/>
        </w:rPr>
      </w:pPr>
      <w:r w:rsidRPr="00C10D63">
        <w:rPr>
          <w:rFonts w:ascii="Calibri" w:hAnsi="Calibri"/>
          <w:sz w:val="22"/>
          <w:szCs w:val="22"/>
        </w:rPr>
        <w:t xml:space="preserve">Both the risk assessment and risk management plan (RARMP) and the licence were finalised taking into account input received during consultation </w:t>
      </w:r>
      <w:r w:rsidR="005D2345" w:rsidRPr="00CE6E3D">
        <w:rPr>
          <w:rFonts w:ascii="Calibri" w:hAnsi="Calibri"/>
          <w:sz w:val="22"/>
          <w:szCs w:val="22"/>
        </w:rPr>
        <w:t>with</w:t>
      </w:r>
      <w:r w:rsidR="00C35928" w:rsidRPr="00CE6E3D">
        <w:rPr>
          <w:rFonts w:ascii="Calibri" w:hAnsi="Calibri"/>
          <w:sz w:val="22"/>
          <w:szCs w:val="22"/>
        </w:rPr>
        <w:t xml:space="preserve"> the public, State and Territory governments, Australian Government agencies, the Minister for the Environment, the Gene Technolo</w:t>
      </w:r>
      <w:r w:rsidR="0009011D" w:rsidRPr="00CE6E3D">
        <w:rPr>
          <w:rFonts w:ascii="Calibri" w:hAnsi="Calibri"/>
          <w:sz w:val="22"/>
          <w:szCs w:val="22"/>
        </w:rPr>
        <w:t>gy Technical Advisory Committee</w:t>
      </w:r>
      <w:r w:rsidR="00C35928" w:rsidRPr="00CE6E3D">
        <w:rPr>
          <w:rFonts w:ascii="Calibri" w:hAnsi="Calibri"/>
          <w:sz w:val="22"/>
          <w:szCs w:val="22"/>
        </w:rPr>
        <w:t xml:space="preserve"> and </w:t>
      </w:r>
      <w:r w:rsidR="00A01C17" w:rsidRPr="00CE6E3D">
        <w:rPr>
          <w:rFonts w:ascii="Calibri" w:hAnsi="Calibri"/>
          <w:sz w:val="22"/>
          <w:szCs w:val="22"/>
        </w:rPr>
        <w:t>local councils.</w:t>
      </w:r>
      <w:r w:rsidRPr="00C10D63">
        <w:t xml:space="preserve"> </w:t>
      </w:r>
      <w:r w:rsidRPr="00C10D63">
        <w:rPr>
          <w:rFonts w:ascii="Calibri" w:hAnsi="Calibri"/>
          <w:sz w:val="22"/>
          <w:szCs w:val="22"/>
        </w:rPr>
        <w:t>The Regulator thanks submitters for their contributions.</w:t>
      </w:r>
    </w:p>
    <w:p w14:paraId="43DA797C" w14:textId="77777777" w:rsidR="00C35928" w:rsidRPr="00CE6E3D" w:rsidRDefault="00C35928" w:rsidP="00C35928">
      <w:pPr>
        <w:spacing w:before="120"/>
        <w:rPr>
          <w:rFonts w:ascii="Calibri" w:hAnsi="Calibri"/>
          <w:sz w:val="22"/>
          <w:szCs w:val="22"/>
        </w:rPr>
      </w:pPr>
      <w:r w:rsidRPr="00CE6E3D">
        <w:rPr>
          <w:rFonts w:ascii="Calibri" w:hAnsi="Calibri"/>
          <w:sz w:val="22"/>
          <w:szCs w:val="22"/>
        </w:rPr>
        <w:t xml:space="preserve">The finalised RARMP concludes that this commercial </w:t>
      </w:r>
      <w:r w:rsidR="002361F1" w:rsidRPr="00CE6E3D">
        <w:rPr>
          <w:rFonts w:ascii="Calibri" w:hAnsi="Calibri"/>
          <w:sz w:val="22"/>
          <w:szCs w:val="22"/>
        </w:rPr>
        <w:t>release</w:t>
      </w:r>
      <w:r w:rsidRPr="00CE6E3D">
        <w:rPr>
          <w:rFonts w:ascii="Calibri" w:hAnsi="Calibri"/>
          <w:sz w:val="22"/>
          <w:szCs w:val="22"/>
        </w:rPr>
        <w:t xml:space="preserve"> poses negligible risks to people and the environment and does not require specific risk treatment measures. However, general licence conditions have been imposed to ensure ongoing oversight of the release.</w:t>
      </w:r>
    </w:p>
    <w:p w14:paraId="7B5B2FA6" w14:textId="3826CD92" w:rsidR="001A7F44" w:rsidRPr="00CE6E3D" w:rsidRDefault="008B4733" w:rsidP="001A7F44">
      <w:pPr>
        <w:spacing w:before="120"/>
        <w:rPr>
          <w:rFonts w:ascii="Calibri" w:hAnsi="Calibri"/>
          <w:sz w:val="22"/>
          <w:szCs w:val="22"/>
        </w:rPr>
      </w:pPr>
      <w:r w:rsidRPr="00CE6E3D">
        <w:rPr>
          <w:rFonts w:ascii="Calibri" w:hAnsi="Calibri"/>
          <w:sz w:val="22"/>
          <w:szCs w:val="22"/>
        </w:rPr>
        <w:t xml:space="preserve">The </w:t>
      </w:r>
      <w:r w:rsidR="001A7F44" w:rsidRPr="00CE6E3D">
        <w:rPr>
          <w:rFonts w:ascii="Calibri" w:hAnsi="Calibri"/>
          <w:sz w:val="22"/>
          <w:szCs w:val="22"/>
        </w:rPr>
        <w:t xml:space="preserve">finalised RARMP, </w:t>
      </w:r>
      <w:r w:rsidRPr="00CE6E3D">
        <w:rPr>
          <w:rFonts w:ascii="Calibri" w:hAnsi="Calibri"/>
          <w:sz w:val="22"/>
          <w:szCs w:val="22"/>
        </w:rPr>
        <w:t>a summary of the RARMP,</w:t>
      </w:r>
      <w:r w:rsidR="001A7F44" w:rsidRPr="00CE6E3D">
        <w:rPr>
          <w:rFonts w:ascii="Calibri" w:hAnsi="Calibri"/>
          <w:sz w:val="22"/>
          <w:szCs w:val="22"/>
        </w:rPr>
        <w:t xml:space="preserve"> </w:t>
      </w:r>
      <w:r w:rsidR="00C10D63">
        <w:rPr>
          <w:rFonts w:ascii="Calibri" w:hAnsi="Calibri"/>
          <w:sz w:val="22"/>
          <w:szCs w:val="22"/>
        </w:rPr>
        <w:t>the Licence</w:t>
      </w:r>
      <w:r w:rsidR="00D74E44">
        <w:rPr>
          <w:rFonts w:ascii="Calibri" w:hAnsi="Calibri"/>
          <w:sz w:val="22"/>
          <w:szCs w:val="22"/>
        </w:rPr>
        <w:t>,</w:t>
      </w:r>
      <w:r w:rsidR="00C10D63">
        <w:rPr>
          <w:rFonts w:ascii="Calibri" w:hAnsi="Calibri"/>
          <w:sz w:val="22"/>
          <w:szCs w:val="22"/>
        </w:rPr>
        <w:t xml:space="preserve"> and</w:t>
      </w:r>
      <w:r w:rsidR="001A7F44" w:rsidRPr="00CE6E3D">
        <w:rPr>
          <w:rFonts w:ascii="Calibri" w:hAnsi="Calibri"/>
          <w:sz w:val="22"/>
          <w:szCs w:val="22"/>
        </w:rPr>
        <w:t xml:space="preserve"> Questions and Answers </w:t>
      </w:r>
      <w:r w:rsidR="00C10D63">
        <w:rPr>
          <w:rFonts w:ascii="Calibri" w:hAnsi="Calibri"/>
          <w:sz w:val="22"/>
          <w:szCs w:val="22"/>
        </w:rPr>
        <w:t>about</w:t>
      </w:r>
      <w:r w:rsidR="00C10D63" w:rsidRPr="00CE6E3D">
        <w:rPr>
          <w:rFonts w:ascii="Calibri" w:hAnsi="Calibri"/>
          <w:sz w:val="22"/>
          <w:szCs w:val="22"/>
        </w:rPr>
        <w:t xml:space="preserve"> </w:t>
      </w:r>
      <w:r w:rsidR="001A7F44" w:rsidRPr="00CE6E3D">
        <w:rPr>
          <w:rFonts w:ascii="Calibri" w:hAnsi="Calibri"/>
          <w:sz w:val="22"/>
          <w:szCs w:val="22"/>
        </w:rPr>
        <w:t>this decision</w:t>
      </w:r>
      <w:r w:rsidR="00854E94" w:rsidRPr="00CE6E3D">
        <w:rPr>
          <w:rFonts w:ascii="Calibri" w:hAnsi="Calibri"/>
          <w:sz w:val="22"/>
          <w:szCs w:val="22"/>
        </w:rPr>
        <w:t xml:space="preserve">, can be obtained online from the </w:t>
      </w:r>
      <w:hyperlink r:id="rId8" w:history="1">
        <w:r w:rsidR="00CE6E3D" w:rsidRPr="00CD2BF5">
          <w:rPr>
            <w:rStyle w:val="Hyperlink"/>
            <w:rFonts w:ascii="Calibri" w:hAnsi="Calibri"/>
            <w:color w:val="auto"/>
            <w:sz w:val="22"/>
            <w:szCs w:val="22"/>
          </w:rPr>
          <w:t>DIR 15</w:t>
        </w:r>
        <w:r w:rsidR="0015772E">
          <w:rPr>
            <w:rStyle w:val="Hyperlink"/>
            <w:rFonts w:ascii="Calibri" w:hAnsi="Calibri"/>
            <w:color w:val="auto"/>
            <w:sz w:val="22"/>
            <w:szCs w:val="22"/>
          </w:rPr>
          <w:t>8</w:t>
        </w:r>
      </w:hyperlink>
      <w:r w:rsidR="00EF22AA" w:rsidRPr="00CE6E3D">
        <w:rPr>
          <w:rFonts w:ascii="Calibri" w:hAnsi="Calibri"/>
          <w:sz w:val="22"/>
          <w:szCs w:val="22"/>
        </w:rPr>
        <w:t xml:space="preserve"> </w:t>
      </w:r>
      <w:r w:rsidR="00AE0E89" w:rsidRPr="00CE6E3D">
        <w:rPr>
          <w:rFonts w:ascii="Calibri" w:hAnsi="Calibri"/>
          <w:sz w:val="22"/>
          <w:szCs w:val="22"/>
        </w:rPr>
        <w:t xml:space="preserve">page </w:t>
      </w:r>
      <w:r w:rsidR="002B130F" w:rsidRPr="00CE6E3D">
        <w:rPr>
          <w:rFonts w:ascii="Calibri" w:hAnsi="Calibri"/>
          <w:sz w:val="22"/>
          <w:szCs w:val="22"/>
        </w:rPr>
        <w:t xml:space="preserve">of </w:t>
      </w:r>
      <w:r w:rsidR="001A7F44" w:rsidRPr="00CE6E3D">
        <w:rPr>
          <w:rFonts w:ascii="Calibri" w:hAnsi="Calibri"/>
          <w:sz w:val="22"/>
          <w:szCs w:val="22"/>
        </w:rPr>
        <w:t xml:space="preserve">the </w:t>
      </w:r>
      <w:r w:rsidR="002B130F" w:rsidRPr="00CE6E3D">
        <w:rPr>
          <w:rFonts w:ascii="Calibri" w:hAnsi="Calibri"/>
          <w:sz w:val="22"/>
          <w:szCs w:val="22"/>
        </w:rPr>
        <w:t>Office of the Gene Technology Regulator’s website</w:t>
      </w:r>
      <w:r w:rsidR="001A7F44" w:rsidRPr="00CE6E3D">
        <w:rPr>
          <w:rFonts w:ascii="Calibri" w:hAnsi="Calibri"/>
          <w:sz w:val="22"/>
          <w:szCs w:val="22"/>
        </w:rPr>
        <w:t xml:space="preserve"> or requested via the contacts detailed below.</w:t>
      </w:r>
    </w:p>
    <w:p w14:paraId="743FE02C" w14:textId="77777777" w:rsidR="00596FF7" w:rsidRPr="00C94211" w:rsidRDefault="001A7F44" w:rsidP="00E8554C">
      <w:pPr>
        <w:tabs>
          <w:tab w:val="left" w:pos="567"/>
          <w:tab w:val="center" w:pos="4253"/>
          <w:tab w:val="right" w:pos="8505"/>
        </w:tabs>
        <w:spacing w:before="24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Office of the Gene Technology Regulator</w:t>
      </w:r>
      <w:r w:rsidR="00CC200E" w:rsidRPr="00C94211">
        <w:rPr>
          <w:rFonts w:ascii="Calibri" w:hAnsi="Calibri"/>
          <w:b/>
          <w:sz w:val="22"/>
          <w:szCs w:val="22"/>
        </w:rPr>
        <w:tab/>
      </w:r>
      <w:r w:rsidR="00CC200E" w:rsidRPr="00C94211">
        <w:rPr>
          <w:rFonts w:ascii="Calibri" w:hAnsi="Calibri"/>
          <w:b/>
          <w:sz w:val="22"/>
          <w:szCs w:val="22"/>
        </w:rPr>
        <w:tab/>
      </w:r>
      <w:r w:rsidRPr="00C94211">
        <w:rPr>
          <w:rFonts w:ascii="Calibri" w:hAnsi="Calibri"/>
          <w:b/>
          <w:sz w:val="22"/>
          <w:szCs w:val="22"/>
        </w:rPr>
        <w:t>MDP 54 GPO Box 9848 CANBERRA ACT 2601</w:t>
      </w:r>
    </w:p>
    <w:p w14:paraId="5187F557" w14:textId="77777777" w:rsidR="00674F38" w:rsidRPr="00C94211" w:rsidRDefault="001A7F44" w:rsidP="00CD2BF5">
      <w:pPr>
        <w:tabs>
          <w:tab w:val="left" w:pos="567"/>
          <w:tab w:val="center" w:pos="4395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Telephone: 1800 181 030</w:t>
      </w:r>
      <w:r w:rsidR="00596FF7" w:rsidRPr="00C94211">
        <w:rPr>
          <w:rFonts w:ascii="Calibri" w:hAnsi="Calibri"/>
          <w:b/>
          <w:sz w:val="22"/>
          <w:szCs w:val="22"/>
        </w:rPr>
        <w:tab/>
      </w:r>
      <w:r w:rsidR="00674F38" w:rsidRPr="00C94211">
        <w:rPr>
          <w:rFonts w:ascii="Calibri" w:hAnsi="Calibri"/>
          <w:b/>
          <w:sz w:val="22"/>
          <w:szCs w:val="22"/>
        </w:rPr>
        <w:t xml:space="preserve">E-mail: </w:t>
      </w:r>
      <w:hyperlink r:id="rId9" w:history="1">
        <w:r w:rsidR="00674F38" w:rsidRPr="00C94211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67DBE019" w14:textId="28AF3658" w:rsidR="002361F1" w:rsidRPr="00FB6906" w:rsidRDefault="004F072C" w:rsidP="002361F1">
      <w:pPr>
        <w:spacing w:before="60"/>
        <w:jc w:val="center"/>
        <w:rPr>
          <w:rFonts w:ascii="Calibri" w:hAnsi="Calibri"/>
          <w:b/>
          <w:color w:val="000000" w:themeColor="text1"/>
          <w:sz w:val="22"/>
          <w:szCs w:val="22"/>
        </w:rPr>
      </w:pPr>
      <w:hyperlink r:id="rId10" w:history="1">
        <w:r w:rsidR="002361F1" w:rsidRPr="004F072C">
          <w:rPr>
            <w:rStyle w:val="Hyperlink"/>
            <w:rFonts w:ascii="Calibri" w:hAnsi="Calibri"/>
            <w:b/>
            <w:sz w:val="22"/>
            <w:szCs w:val="22"/>
          </w:rPr>
          <w:t>OGTR website</w:t>
        </w:r>
      </w:hyperlink>
      <w:r w:rsidR="002361F1" w:rsidRPr="004F072C">
        <w:rPr>
          <w:rFonts w:ascii="Calibri" w:hAnsi="Calibri"/>
          <w:b/>
          <w:sz w:val="22"/>
          <w:szCs w:val="22"/>
        </w:rPr>
        <w:t xml:space="preserve"> </w:t>
      </w:r>
    </w:p>
    <w:p w14:paraId="79310295" w14:textId="77777777" w:rsidR="00674F38" w:rsidRPr="00D26888" w:rsidRDefault="00674F38" w:rsidP="002361F1">
      <w:pPr>
        <w:spacing w:before="60"/>
        <w:jc w:val="center"/>
        <w:rPr>
          <w:b/>
          <w:sz w:val="22"/>
        </w:rPr>
      </w:pPr>
      <w:bookmarkStart w:id="0" w:name="_GoBack"/>
      <w:bookmarkEnd w:id="0"/>
    </w:p>
    <w:sectPr w:rsidR="00674F38" w:rsidRPr="00D26888" w:rsidSect="001008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BBEA0" w14:textId="77777777" w:rsidR="0056760F" w:rsidRDefault="0056760F">
      <w:r>
        <w:separator/>
      </w:r>
    </w:p>
  </w:endnote>
  <w:endnote w:type="continuationSeparator" w:id="0">
    <w:p w14:paraId="4511D2C1" w14:textId="77777777" w:rsidR="0056760F" w:rsidRDefault="0056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687A9" w14:textId="77777777" w:rsidR="00182D3E" w:rsidRDefault="00182D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B35F5" w14:textId="77777777" w:rsidR="00182D3E" w:rsidRDefault="00182D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9CF08" w14:textId="77777777"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D16B9" w14:textId="77777777" w:rsidR="0056760F" w:rsidRDefault="0056760F">
      <w:r>
        <w:separator/>
      </w:r>
    </w:p>
  </w:footnote>
  <w:footnote w:type="continuationSeparator" w:id="0">
    <w:p w14:paraId="5A95C23C" w14:textId="77777777" w:rsidR="0056760F" w:rsidRDefault="00567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9B629" w14:textId="77777777" w:rsidR="00182D3E" w:rsidRDefault="00182D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397DE" w14:textId="77777777" w:rsidR="008807AF" w:rsidRDefault="008807AF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91E0F" w14:textId="77777777" w:rsidR="008807AF" w:rsidRPr="00100891" w:rsidRDefault="00B643EE">
    <w:pPr>
      <w:pStyle w:val="Header"/>
      <w:rPr>
        <w:sz w:val="16"/>
        <w:szCs w:val="16"/>
      </w:rPr>
    </w:pPr>
    <w:r>
      <w:rPr>
        <w:noProof/>
      </w:rPr>
      <w:drawing>
        <wp:inline distT="0" distB="0" distL="0" distR="0" wp14:anchorId="5EF40CBB" wp14:editId="539954DF">
          <wp:extent cx="3345180" cy="958850"/>
          <wp:effectExtent l="0" t="0" r="7620" b="0"/>
          <wp:docPr id="2" name="Picture 2" descr="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removePersonalInformation/>
  <w:removeDateAndTime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91"/>
    <w:rsid w:val="000079CF"/>
    <w:rsid w:val="00026378"/>
    <w:rsid w:val="00033500"/>
    <w:rsid w:val="000457B2"/>
    <w:rsid w:val="000646A9"/>
    <w:rsid w:val="00065693"/>
    <w:rsid w:val="00087B3E"/>
    <w:rsid w:val="0009011D"/>
    <w:rsid w:val="00095EDC"/>
    <w:rsid w:val="000A2C7A"/>
    <w:rsid w:val="000B377D"/>
    <w:rsid w:val="000C72D8"/>
    <w:rsid w:val="000D46FF"/>
    <w:rsid w:val="000D5599"/>
    <w:rsid w:val="000D7FAD"/>
    <w:rsid w:val="000E077B"/>
    <w:rsid w:val="00100891"/>
    <w:rsid w:val="00103245"/>
    <w:rsid w:val="00107085"/>
    <w:rsid w:val="001122A0"/>
    <w:rsid w:val="00112EF6"/>
    <w:rsid w:val="00117DB1"/>
    <w:rsid w:val="00125707"/>
    <w:rsid w:val="001270A3"/>
    <w:rsid w:val="0014116F"/>
    <w:rsid w:val="001469FC"/>
    <w:rsid w:val="001477B3"/>
    <w:rsid w:val="00154C1E"/>
    <w:rsid w:val="0015772E"/>
    <w:rsid w:val="0016025D"/>
    <w:rsid w:val="00162318"/>
    <w:rsid w:val="00170AA7"/>
    <w:rsid w:val="001822F6"/>
    <w:rsid w:val="00182D3E"/>
    <w:rsid w:val="00191492"/>
    <w:rsid w:val="00193A72"/>
    <w:rsid w:val="00194E55"/>
    <w:rsid w:val="001A2D05"/>
    <w:rsid w:val="001A5C02"/>
    <w:rsid w:val="001A7F44"/>
    <w:rsid w:val="001C48E8"/>
    <w:rsid w:val="001D6812"/>
    <w:rsid w:val="001F05C5"/>
    <w:rsid w:val="001F7E8B"/>
    <w:rsid w:val="00233BEF"/>
    <w:rsid w:val="002361F1"/>
    <w:rsid w:val="00240075"/>
    <w:rsid w:val="00245613"/>
    <w:rsid w:val="00256EA9"/>
    <w:rsid w:val="0026214A"/>
    <w:rsid w:val="00265048"/>
    <w:rsid w:val="00265B53"/>
    <w:rsid w:val="002709D6"/>
    <w:rsid w:val="002752AA"/>
    <w:rsid w:val="00285451"/>
    <w:rsid w:val="002B130F"/>
    <w:rsid w:val="002B32B9"/>
    <w:rsid w:val="002B5228"/>
    <w:rsid w:val="002C42F5"/>
    <w:rsid w:val="002D088F"/>
    <w:rsid w:val="002D1038"/>
    <w:rsid w:val="002D2755"/>
    <w:rsid w:val="002E0C37"/>
    <w:rsid w:val="002E21EE"/>
    <w:rsid w:val="002E2CC0"/>
    <w:rsid w:val="002E4C1E"/>
    <w:rsid w:val="002F0FF1"/>
    <w:rsid w:val="00306E8C"/>
    <w:rsid w:val="0032525B"/>
    <w:rsid w:val="00334323"/>
    <w:rsid w:val="00340F3C"/>
    <w:rsid w:val="003423A3"/>
    <w:rsid w:val="003558C0"/>
    <w:rsid w:val="00366C81"/>
    <w:rsid w:val="00391533"/>
    <w:rsid w:val="003A4EF4"/>
    <w:rsid w:val="003B25DD"/>
    <w:rsid w:val="003B2A7F"/>
    <w:rsid w:val="003B50A2"/>
    <w:rsid w:val="003C0DD4"/>
    <w:rsid w:val="003C27D5"/>
    <w:rsid w:val="003C7BDB"/>
    <w:rsid w:val="003E4E04"/>
    <w:rsid w:val="003F2C96"/>
    <w:rsid w:val="003F5130"/>
    <w:rsid w:val="00404731"/>
    <w:rsid w:val="00417E87"/>
    <w:rsid w:val="00420696"/>
    <w:rsid w:val="00426F62"/>
    <w:rsid w:val="00456575"/>
    <w:rsid w:val="0045753E"/>
    <w:rsid w:val="00463B77"/>
    <w:rsid w:val="00480134"/>
    <w:rsid w:val="00484B7C"/>
    <w:rsid w:val="004900FF"/>
    <w:rsid w:val="00490966"/>
    <w:rsid w:val="00493EFF"/>
    <w:rsid w:val="004940E4"/>
    <w:rsid w:val="004A43C4"/>
    <w:rsid w:val="004B509F"/>
    <w:rsid w:val="004C2098"/>
    <w:rsid w:val="004D58DD"/>
    <w:rsid w:val="004F072C"/>
    <w:rsid w:val="004F7C52"/>
    <w:rsid w:val="00503B1C"/>
    <w:rsid w:val="00507F86"/>
    <w:rsid w:val="00514EA1"/>
    <w:rsid w:val="0051645E"/>
    <w:rsid w:val="00530045"/>
    <w:rsid w:val="00532401"/>
    <w:rsid w:val="0053514A"/>
    <w:rsid w:val="00537B1A"/>
    <w:rsid w:val="0054658A"/>
    <w:rsid w:val="00551379"/>
    <w:rsid w:val="0056760F"/>
    <w:rsid w:val="005730C4"/>
    <w:rsid w:val="00590F72"/>
    <w:rsid w:val="00591E3D"/>
    <w:rsid w:val="00596FF7"/>
    <w:rsid w:val="005C384E"/>
    <w:rsid w:val="005C7AB8"/>
    <w:rsid w:val="005D2345"/>
    <w:rsid w:val="005D275C"/>
    <w:rsid w:val="005D6012"/>
    <w:rsid w:val="005D68CD"/>
    <w:rsid w:val="005E2312"/>
    <w:rsid w:val="005E47FF"/>
    <w:rsid w:val="005E64E2"/>
    <w:rsid w:val="00606461"/>
    <w:rsid w:val="006222D7"/>
    <w:rsid w:val="00627754"/>
    <w:rsid w:val="006360D1"/>
    <w:rsid w:val="006375F8"/>
    <w:rsid w:val="00641171"/>
    <w:rsid w:val="00641527"/>
    <w:rsid w:val="00642285"/>
    <w:rsid w:val="00644725"/>
    <w:rsid w:val="00646893"/>
    <w:rsid w:val="006616EE"/>
    <w:rsid w:val="00674F38"/>
    <w:rsid w:val="00691D67"/>
    <w:rsid w:val="006969A6"/>
    <w:rsid w:val="00696B55"/>
    <w:rsid w:val="00697546"/>
    <w:rsid w:val="006A0821"/>
    <w:rsid w:val="006A563C"/>
    <w:rsid w:val="006B5544"/>
    <w:rsid w:val="006B5C9B"/>
    <w:rsid w:val="006C7204"/>
    <w:rsid w:val="006D6A19"/>
    <w:rsid w:val="006E14AF"/>
    <w:rsid w:val="006F348A"/>
    <w:rsid w:val="00701E30"/>
    <w:rsid w:val="00712190"/>
    <w:rsid w:val="00712D1C"/>
    <w:rsid w:val="00735CF1"/>
    <w:rsid w:val="007479FD"/>
    <w:rsid w:val="0075083F"/>
    <w:rsid w:val="007579F5"/>
    <w:rsid w:val="007602B5"/>
    <w:rsid w:val="00761899"/>
    <w:rsid w:val="0076369A"/>
    <w:rsid w:val="00767A71"/>
    <w:rsid w:val="00771674"/>
    <w:rsid w:val="00777EEE"/>
    <w:rsid w:val="007817EB"/>
    <w:rsid w:val="00793BA4"/>
    <w:rsid w:val="00795D8F"/>
    <w:rsid w:val="007A21E9"/>
    <w:rsid w:val="007C481D"/>
    <w:rsid w:val="007D1F4E"/>
    <w:rsid w:val="007F1FE8"/>
    <w:rsid w:val="008009F4"/>
    <w:rsid w:val="0080401F"/>
    <w:rsid w:val="00810C9A"/>
    <w:rsid w:val="0081553E"/>
    <w:rsid w:val="0081650B"/>
    <w:rsid w:val="0081661B"/>
    <w:rsid w:val="00821AE3"/>
    <w:rsid w:val="00841663"/>
    <w:rsid w:val="00852005"/>
    <w:rsid w:val="0085353E"/>
    <w:rsid w:val="00854E94"/>
    <w:rsid w:val="008550E4"/>
    <w:rsid w:val="00857404"/>
    <w:rsid w:val="00860768"/>
    <w:rsid w:val="00862A1C"/>
    <w:rsid w:val="0086308F"/>
    <w:rsid w:val="00863AF4"/>
    <w:rsid w:val="00864EFF"/>
    <w:rsid w:val="008657C6"/>
    <w:rsid w:val="008807AF"/>
    <w:rsid w:val="008843B0"/>
    <w:rsid w:val="008B4733"/>
    <w:rsid w:val="008B69AA"/>
    <w:rsid w:val="008C24FE"/>
    <w:rsid w:val="008C5194"/>
    <w:rsid w:val="008D3302"/>
    <w:rsid w:val="008E2EAA"/>
    <w:rsid w:val="008F133A"/>
    <w:rsid w:val="008F2AA9"/>
    <w:rsid w:val="008F3BCA"/>
    <w:rsid w:val="009105DF"/>
    <w:rsid w:val="00920609"/>
    <w:rsid w:val="009272A3"/>
    <w:rsid w:val="00951867"/>
    <w:rsid w:val="0095195B"/>
    <w:rsid w:val="0096079D"/>
    <w:rsid w:val="00967D02"/>
    <w:rsid w:val="00981624"/>
    <w:rsid w:val="009858E6"/>
    <w:rsid w:val="00986732"/>
    <w:rsid w:val="00987601"/>
    <w:rsid w:val="00996871"/>
    <w:rsid w:val="009B059B"/>
    <w:rsid w:val="009C40E1"/>
    <w:rsid w:val="009D6986"/>
    <w:rsid w:val="009E4DF9"/>
    <w:rsid w:val="009F65DD"/>
    <w:rsid w:val="009F7999"/>
    <w:rsid w:val="00A01C17"/>
    <w:rsid w:val="00A11E64"/>
    <w:rsid w:val="00A14C4A"/>
    <w:rsid w:val="00A16310"/>
    <w:rsid w:val="00A25018"/>
    <w:rsid w:val="00A26572"/>
    <w:rsid w:val="00A2658B"/>
    <w:rsid w:val="00A273CD"/>
    <w:rsid w:val="00A27480"/>
    <w:rsid w:val="00A3329F"/>
    <w:rsid w:val="00A5001E"/>
    <w:rsid w:val="00A55715"/>
    <w:rsid w:val="00A64294"/>
    <w:rsid w:val="00A84607"/>
    <w:rsid w:val="00A85807"/>
    <w:rsid w:val="00A92DA4"/>
    <w:rsid w:val="00A9416D"/>
    <w:rsid w:val="00AA1AE1"/>
    <w:rsid w:val="00AA3D4D"/>
    <w:rsid w:val="00AA511A"/>
    <w:rsid w:val="00AB07B7"/>
    <w:rsid w:val="00AD5A5C"/>
    <w:rsid w:val="00AE0E89"/>
    <w:rsid w:val="00AE65B5"/>
    <w:rsid w:val="00AE6F78"/>
    <w:rsid w:val="00AE7CB7"/>
    <w:rsid w:val="00AF08D7"/>
    <w:rsid w:val="00AF2901"/>
    <w:rsid w:val="00B2348A"/>
    <w:rsid w:val="00B26381"/>
    <w:rsid w:val="00B402B0"/>
    <w:rsid w:val="00B446CB"/>
    <w:rsid w:val="00B50C16"/>
    <w:rsid w:val="00B53502"/>
    <w:rsid w:val="00B5636C"/>
    <w:rsid w:val="00B60115"/>
    <w:rsid w:val="00B61EBE"/>
    <w:rsid w:val="00B643EE"/>
    <w:rsid w:val="00B67FF0"/>
    <w:rsid w:val="00B7050E"/>
    <w:rsid w:val="00B7471E"/>
    <w:rsid w:val="00B83ACB"/>
    <w:rsid w:val="00B930F4"/>
    <w:rsid w:val="00BA3BD2"/>
    <w:rsid w:val="00BA4271"/>
    <w:rsid w:val="00BC042E"/>
    <w:rsid w:val="00BD22EF"/>
    <w:rsid w:val="00BD3E28"/>
    <w:rsid w:val="00BF4A53"/>
    <w:rsid w:val="00C02114"/>
    <w:rsid w:val="00C05370"/>
    <w:rsid w:val="00C071E8"/>
    <w:rsid w:val="00C10D63"/>
    <w:rsid w:val="00C11056"/>
    <w:rsid w:val="00C1125A"/>
    <w:rsid w:val="00C21D38"/>
    <w:rsid w:val="00C22DD6"/>
    <w:rsid w:val="00C35928"/>
    <w:rsid w:val="00C3754B"/>
    <w:rsid w:val="00C3774E"/>
    <w:rsid w:val="00C41B63"/>
    <w:rsid w:val="00C44F95"/>
    <w:rsid w:val="00C53AC2"/>
    <w:rsid w:val="00C65C8C"/>
    <w:rsid w:val="00C765BA"/>
    <w:rsid w:val="00C84DB3"/>
    <w:rsid w:val="00C84F6F"/>
    <w:rsid w:val="00C8656A"/>
    <w:rsid w:val="00C92AF5"/>
    <w:rsid w:val="00C94211"/>
    <w:rsid w:val="00CA7119"/>
    <w:rsid w:val="00CB0DE8"/>
    <w:rsid w:val="00CB5371"/>
    <w:rsid w:val="00CB6368"/>
    <w:rsid w:val="00CB6D4E"/>
    <w:rsid w:val="00CC14A3"/>
    <w:rsid w:val="00CC17B6"/>
    <w:rsid w:val="00CC200E"/>
    <w:rsid w:val="00CC2176"/>
    <w:rsid w:val="00CD2BF5"/>
    <w:rsid w:val="00CD4B38"/>
    <w:rsid w:val="00CE21F0"/>
    <w:rsid w:val="00CE6E3D"/>
    <w:rsid w:val="00CF3010"/>
    <w:rsid w:val="00CF5363"/>
    <w:rsid w:val="00D115B5"/>
    <w:rsid w:val="00D14F71"/>
    <w:rsid w:val="00D26888"/>
    <w:rsid w:val="00D36754"/>
    <w:rsid w:val="00D400B0"/>
    <w:rsid w:val="00D6123A"/>
    <w:rsid w:val="00D70729"/>
    <w:rsid w:val="00D74E44"/>
    <w:rsid w:val="00D95161"/>
    <w:rsid w:val="00DA1D58"/>
    <w:rsid w:val="00DB2C42"/>
    <w:rsid w:val="00DB2F95"/>
    <w:rsid w:val="00DB34BA"/>
    <w:rsid w:val="00DB57CD"/>
    <w:rsid w:val="00DC3D3D"/>
    <w:rsid w:val="00DD0444"/>
    <w:rsid w:val="00DD1E16"/>
    <w:rsid w:val="00DD2928"/>
    <w:rsid w:val="00DD2FAA"/>
    <w:rsid w:val="00DD4248"/>
    <w:rsid w:val="00DD6100"/>
    <w:rsid w:val="00DD66CB"/>
    <w:rsid w:val="00DE32DF"/>
    <w:rsid w:val="00DF37CE"/>
    <w:rsid w:val="00E00ED8"/>
    <w:rsid w:val="00E32072"/>
    <w:rsid w:val="00E35812"/>
    <w:rsid w:val="00E365C9"/>
    <w:rsid w:val="00E45DFB"/>
    <w:rsid w:val="00E47344"/>
    <w:rsid w:val="00E47348"/>
    <w:rsid w:val="00E707F1"/>
    <w:rsid w:val="00E7466D"/>
    <w:rsid w:val="00E8554C"/>
    <w:rsid w:val="00E87CAC"/>
    <w:rsid w:val="00E92DBB"/>
    <w:rsid w:val="00EA3A1A"/>
    <w:rsid w:val="00EB1F0B"/>
    <w:rsid w:val="00EC3469"/>
    <w:rsid w:val="00EC6D1B"/>
    <w:rsid w:val="00EF22AA"/>
    <w:rsid w:val="00EF2638"/>
    <w:rsid w:val="00EF2F3E"/>
    <w:rsid w:val="00F061A4"/>
    <w:rsid w:val="00F12AAD"/>
    <w:rsid w:val="00F17E79"/>
    <w:rsid w:val="00F22C4F"/>
    <w:rsid w:val="00F35C17"/>
    <w:rsid w:val="00F41F14"/>
    <w:rsid w:val="00F44045"/>
    <w:rsid w:val="00F61EFE"/>
    <w:rsid w:val="00F62C23"/>
    <w:rsid w:val="00F65E98"/>
    <w:rsid w:val="00F764F3"/>
    <w:rsid w:val="00F80A9F"/>
    <w:rsid w:val="00FA2D11"/>
    <w:rsid w:val="00FA499D"/>
    <w:rsid w:val="00FA68B7"/>
    <w:rsid w:val="00FA787C"/>
    <w:rsid w:val="00FB6906"/>
    <w:rsid w:val="00FC55CB"/>
    <w:rsid w:val="00FC704D"/>
    <w:rsid w:val="00FE4840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F243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character" w:styleId="FootnoteReference">
    <w:name w:val="footnote reference"/>
    <w:basedOn w:val="DefaultParagraphFont"/>
    <w:rsid w:val="008520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character" w:styleId="FootnoteReference">
    <w:name w:val="footnote reference"/>
    <w:basedOn w:val="DefaultParagraphFont"/>
    <w:rsid w:val="008520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internet/ogtr/publishing.nsf/Content/DIR15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ogtr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gtr@health.gov.au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1502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1738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158 - Notification of licence decison</dc:title>
  <dc:creator/>
  <cp:lastModifiedBy/>
  <cp:revision>1</cp:revision>
  <dcterms:created xsi:type="dcterms:W3CDTF">2018-06-26T22:43:00Z</dcterms:created>
  <dcterms:modified xsi:type="dcterms:W3CDTF">2018-06-26T22:43:00Z</dcterms:modified>
</cp:coreProperties>
</file>