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1C8" w14:textId="5BE3B2A3" w:rsidR="006F175C" w:rsidRPr="0099580D" w:rsidRDefault="006F175C" w:rsidP="005B0261">
      <w:pPr>
        <w:pStyle w:val="BodyText3"/>
        <w:spacing w:before="480" w:after="240"/>
        <w:ind w:right="-170"/>
        <w:rPr>
          <w:rFonts w:asciiTheme="minorHAnsi" w:hAnsiTheme="minorHAnsi" w:cs="Arial"/>
          <w:szCs w:val="22"/>
        </w:rPr>
      </w:pPr>
      <w:r w:rsidRPr="0099580D">
        <w:rPr>
          <w:rFonts w:asciiTheme="minorHAnsi" w:hAnsiTheme="minorHAnsi" w:cs="Arial"/>
          <w:szCs w:val="22"/>
        </w:rPr>
        <w:t xml:space="preserve">Questions &amp; Answers on </w:t>
      </w:r>
      <w:r w:rsidR="007069C1" w:rsidRPr="0099580D">
        <w:rPr>
          <w:rFonts w:asciiTheme="minorHAnsi" w:hAnsiTheme="minorHAnsi" w:cs="Arial"/>
          <w:szCs w:val="22"/>
        </w:rPr>
        <w:t>l</w:t>
      </w:r>
      <w:r w:rsidRPr="0099580D">
        <w:rPr>
          <w:rFonts w:asciiTheme="minorHAnsi" w:hAnsiTheme="minorHAnsi" w:cs="Arial"/>
          <w:szCs w:val="22"/>
        </w:rPr>
        <w:t xml:space="preserve">icence DIR </w:t>
      </w:r>
      <w:r w:rsidR="0099580D" w:rsidRPr="0099580D">
        <w:rPr>
          <w:rFonts w:asciiTheme="minorHAnsi" w:hAnsiTheme="minorHAnsi" w:cs="Arial"/>
          <w:szCs w:val="22"/>
        </w:rPr>
        <w:t>191</w:t>
      </w:r>
      <w:r w:rsidR="001D3903" w:rsidRPr="0099580D">
        <w:rPr>
          <w:rFonts w:asciiTheme="minorHAnsi" w:hAnsiTheme="minorHAnsi" w:cs="Arial"/>
          <w:szCs w:val="22"/>
        </w:rPr>
        <w:t xml:space="preserve"> </w:t>
      </w:r>
      <w:r w:rsidRPr="0099580D">
        <w:rPr>
          <w:rFonts w:asciiTheme="minorHAnsi" w:hAnsiTheme="minorHAnsi" w:cs="Arial"/>
          <w:szCs w:val="22"/>
        </w:rPr>
        <w:t>–</w:t>
      </w:r>
      <w:r w:rsidR="0099580D" w:rsidRPr="0099580D">
        <w:rPr>
          <w:rFonts w:asciiTheme="minorHAnsi" w:hAnsiTheme="minorHAnsi" w:cs="Arial"/>
          <w:szCs w:val="22"/>
        </w:rPr>
        <w:t xml:space="preserve"> commercial import and distribution</w:t>
      </w:r>
      <w:r w:rsidRPr="0099580D">
        <w:rPr>
          <w:rFonts w:asciiTheme="minorHAnsi" w:hAnsiTheme="minorHAnsi" w:cs="Arial"/>
          <w:szCs w:val="22"/>
        </w:rPr>
        <w:t xml:space="preserve"> of genetically modified (GM)</w:t>
      </w:r>
      <w:r w:rsidR="0033318E" w:rsidRPr="0099580D">
        <w:rPr>
          <w:rFonts w:asciiTheme="minorHAnsi" w:hAnsiTheme="minorHAnsi" w:cs="Arial"/>
          <w:szCs w:val="22"/>
        </w:rPr>
        <w:t xml:space="preserve"> </w:t>
      </w:r>
      <w:r w:rsidR="0099580D" w:rsidRPr="0099580D">
        <w:rPr>
          <w:rFonts w:asciiTheme="minorHAnsi" w:hAnsiTheme="minorHAnsi" w:cs="Arial"/>
          <w:szCs w:val="22"/>
        </w:rPr>
        <w:t>chrysanthemum</w:t>
      </w:r>
    </w:p>
    <w:p w14:paraId="6DE077F7" w14:textId="77777777" w:rsidR="000036AF" w:rsidRPr="00B34CBB" w:rsidRDefault="006F175C" w:rsidP="00610C13">
      <w:pPr>
        <w:tabs>
          <w:tab w:val="left" w:pos="567"/>
        </w:tabs>
        <w:autoSpaceDE w:val="0"/>
        <w:autoSpaceDN w:val="0"/>
        <w:adjustRightInd w:val="0"/>
        <w:spacing w:before="120" w:after="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5767356A" w14:textId="2BB42F03" w:rsidR="00723BF5" w:rsidRPr="00610C13" w:rsidRDefault="00610C13" w:rsidP="00610C13">
      <w:pPr>
        <w:keepNext/>
        <w:spacing w:after="120"/>
        <w:rPr>
          <w:rFonts w:asciiTheme="minorHAnsi" w:hAnsiTheme="minorHAnsi"/>
          <w:sz w:val="22"/>
          <w:szCs w:val="22"/>
        </w:rPr>
      </w:pPr>
      <w:r w:rsidRPr="00610C13">
        <w:rPr>
          <w:rFonts w:asciiTheme="minorHAnsi" w:hAnsiTheme="minorHAnsi"/>
          <w:sz w:val="22"/>
          <w:szCs w:val="22"/>
        </w:rPr>
        <w:t>International Flower Developments Pty Ltd has received approval for commercial import and distribution of five types of GM chrysanthemum. Cut flowers of GM chrysanthemum will be imported into Australia and sold to the public through florists and supermarkets, in the same way as non-GM flowers are imported and sold.</w:t>
      </w:r>
    </w:p>
    <w:p w14:paraId="3A7C4422" w14:textId="163FA106" w:rsidR="00610C13" w:rsidRPr="00610C13" w:rsidRDefault="00610C13" w:rsidP="00610C13">
      <w:pPr>
        <w:keepNext/>
        <w:rPr>
          <w:rFonts w:asciiTheme="minorHAnsi" w:hAnsiTheme="minorHAnsi"/>
          <w:sz w:val="22"/>
          <w:szCs w:val="22"/>
        </w:rPr>
      </w:pPr>
      <w:r w:rsidRPr="00610C13">
        <w:rPr>
          <w:rFonts w:asciiTheme="minorHAnsi" w:hAnsiTheme="minorHAnsi"/>
          <w:sz w:val="22"/>
          <w:szCs w:val="22"/>
        </w:rPr>
        <w:t>The GM chrysanthemums will not be grown in Australia, and will not be used in commercial human food or animal feed.</w:t>
      </w:r>
    </w:p>
    <w:p w14:paraId="63902EA5" w14:textId="50409478" w:rsidR="000036AF" w:rsidRPr="00B34CBB" w:rsidRDefault="006F175C" w:rsidP="0099580D">
      <w:pPr>
        <w:tabs>
          <w:tab w:val="left" w:pos="567"/>
        </w:tabs>
        <w:autoSpaceDE w:val="0"/>
        <w:autoSpaceDN w:val="0"/>
        <w:adjustRightInd w:val="0"/>
        <w:spacing w:before="120" w:after="120"/>
        <w:rPr>
          <w:rFonts w:ascii="Calibri" w:hAnsi="Calibri" w:cs="Calibri"/>
          <w:b/>
          <w:sz w:val="22"/>
          <w:szCs w:val="22"/>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the GM</w:t>
      </w:r>
      <w:r w:rsidR="003C1AA1" w:rsidRPr="0099580D">
        <w:rPr>
          <w:rFonts w:ascii="Calibri" w:hAnsi="Calibri" w:cs="Calibri"/>
          <w:b/>
          <w:sz w:val="22"/>
          <w:szCs w:val="22"/>
        </w:rPr>
        <w:t xml:space="preserve"> </w:t>
      </w:r>
      <w:r w:rsidR="0099580D" w:rsidRPr="0099580D">
        <w:rPr>
          <w:rFonts w:ascii="Calibri" w:hAnsi="Calibri" w:cs="Calibri"/>
          <w:b/>
          <w:sz w:val="22"/>
          <w:szCs w:val="22"/>
        </w:rPr>
        <w:t>chrysanthemum</w:t>
      </w:r>
      <w:r w:rsidR="00D47306" w:rsidRPr="0099580D">
        <w:rPr>
          <w:rFonts w:ascii="Calibri" w:hAnsi="Calibri" w:cs="Calibri"/>
          <w:b/>
          <w:sz w:val="22"/>
          <w:szCs w:val="22"/>
        </w:rPr>
        <w:t xml:space="preserve"> </w:t>
      </w:r>
      <w:r w:rsidR="00EE58C1" w:rsidRPr="00B34CBB">
        <w:rPr>
          <w:rFonts w:ascii="Calibri" w:hAnsi="Calibri" w:cs="Calibri"/>
          <w:b/>
          <w:sz w:val="22"/>
          <w:szCs w:val="22"/>
        </w:rPr>
        <w:t>been</w:t>
      </w:r>
      <w:r w:rsidRPr="00B34CBB">
        <w:rPr>
          <w:rFonts w:ascii="Calibri" w:hAnsi="Calibri" w:cs="Calibri"/>
          <w:b/>
          <w:sz w:val="22"/>
          <w:szCs w:val="22"/>
        </w:rPr>
        <w:t xml:space="preserve"> modified?</w:t>
      </w:r>
    </w:p>
    <w:p w14:paraId="00ACD734" w14:textId="08CBC279" w:rsidR="00453573" w:rsidRPr="0099580D" w:rsidRDefault="0099580D" w:rsidP="00B34CBB">
      <w:pPr>
        <w:keepNext/>
        <w:rPr>
          <w:rFonts w:ascii="Calibri" w:hAnsi="Calibri" w:cs="Calibri"/>
          <w:sz w:val="22"/>
          <w:szCs w:val="22"/>
        </w:rPr>
      </w:pPr>
      <w:r w:rsidRPr="0099580D">
        <w:rPr>
          <w:rFonts w:asciiTheme="minorHAnsi" w:hAnsiTheme="minorHAnsi"/>
          <w:sz w:val="22"/>
          <w:szCs w:val="22"/>
        </w:rPr>
        <w:t xml:space="preserve">The GM chrysanthemums are genetically modified to have blue or violet flower colour. The two introduced genes that alter flower colour come from the plants Canterbury bells and </w:t>
      </w:r>
      <w:r w:rsidR="00CE5232">
        <w:rPr>
          <w:rFonts w:asciiTheme="minorHAnsi" w:hAnsiTheme="minorHAnsi"/>
          <w:sz w:val="22"/>
          <w:szCs w:val="22"/>
        </w:rPr>
        <w:t>B</w:t>
      </w:r>
      <w:r w:rsidR="00CE5232" w:rsidRPr="0099580D">
        <w:rPr>
          <w:rFonts w:asciiTheme="minorHAnsi" w:hAnsiTheme="minorHAnsi"/>
          <w:sz w:val="22"/>
          <w:szCs w:val="22"/>
        </w:rPr>
        <w:t xml:space="preserve">utterfly </w:t>
      </w:r>
      <w:r w:rsidRPr="0099580D">
        <w:rPr>
          <w:rFonts w:asciiTheme="minorHAnsi" w:hAnsiTheme="minorHAnsi"/>
          <w:sz w:val="22"/>
          <w:szCs w:val="22"/>
        </w:rPr>
        <w:t>pea. The GM chrysanthemums also contain an introduced antibiotic resistance marker gene that was used to select modified plants during initial development of the GM chrysanthemums in the laboratory.</w:t>
      </w:r>
    </w:p>
    <w:p w14:paraId="01C8A775" w14:textId="67DCEFEF" w:rsidR="000036AF" w:rsidRPr="00B34CBB" w:rsidRDefault="00D67EE3" w:rsidP="00B34CBB">
      <w:pPr>
        <w:keepNext/>
        <w:spacing w:before="120"/>
        <w:rPr>
          <w:rFonts w:ascii="Calibri" w:hAnsi="Calibri" w:cs="Calibri"/>
          <w:b/>
          <w:sz w:val="22"/>
          <w:szCs w:val="22"/>
        </w:rPr>
      </w:pPr>
      <w:r>
        <w:rPr>
          <w:rFonts w:ascii="Calibri" w:hAnsi="Calibri" w:cs="Calibri"/>
          <w:b/>
          <w:sz w:val="22"/>
          <w:szCs w:val="22"/>
        </w:rPr>
        <w:t>Where will the GM chrysanthemums be sold?</w:t>
      </w:r>
    </w:p>
    <w:p w14:paraId="09CCE483" w14:textId="649203E9" w:rsidR="00453573" w:rsidRDefault="00D67EE3" w:rsidP="000036AF">
      <w:pPr>
        <w:keepNext/>
        <w:spacing w:before="120"/>
        <w:rPr>
          <w:rFonts w:ascii="Calibri" w:hAnsi="Calibri" w:cs="Calibri"/>
          <w:color w:val="00B050"/>
          <w:sz w:val="22"/>
        </w:rPr>
      </w:pPr>
      <w:r>
        <w:rPr>
          <w:rFonts w:ascii="Calibri" w:hAnsi="Calibri" w:cs="Calibri"/>
          <w:sz w:val="22"/>
          <w:szCs w:val="22"/>
        </w:rPr>
        <w:t xml:space="preserve">The </w:t>
      </w:r>
      <w:r w:rsidR="0099580D" w:rsidRPr="0099580D">
        <w:rPr>
          <w:rFonts w:ascii="Calibri" w:hAnsi="Calibri" w:cs="Calibri"/>
          <w:sz w:val="22"/>
          <w:szCs w:val="22"/>
        </w:rPr>
        <w:t xml:space="preserve">GM chrysanthemum cut flowers </w:t>
      </w:r>
      <w:r>
        <w:rPr>
          <w:rFonts w:ascii="Calibri" w:hAnsi="Calibri" w:cs="Calibri"/>
          <w:sz w:val="22"/>
          <w:szCs w:val="22"/>
        </w:rPr>
        <w:t xml:space="preserve">may be sold throughout </w:t>
      </w:r>
      <w:r w:rsidR="0099580D">
        <w:rPr>
          <w:rFonts w:ascii="Calibri" w:hAnsi="Calibri" w:cs="Calibri"/>
          <w:sz w:val="22"/>
          <w:szCs w:val="22"/>
        </w:rPr>
        <w:t>Australia</w:t>
      </w:r>
      <w:r w:rsidR="0099580D" w:rsidRPr="0099580D">
        <w:rPr>
          <w:rFonts w:ascii="Calibri" w:hAnsi="Calibri" w:cs="Calibri"/>
          <w:sz w:val="22"/>
          <w:szCs w:val="22"/>
        </w:rPr>
        <w:t xml:space="preserve"> for ornamental use. </w:t>
      </w:r>
    </w:p>
    <w:p w14:paraId="15A73126" w14:textId="4B2351B1" w:rsidR="007E48D3" w:rsidRPr="00D67EE3" w:rsidRDefault="007E48D3" w:rsidP="00280A30">
      <w:pPr>
        <w:keepNext/>
        <w:spacing w:before="120"/>
        <w:rPr>
          <w:rFonts w:ascii="Calibri" w:hAnsi="Calibri" w:cs="Calibri"/>
          <w:b/>
          <w:sz w:val="22"/>
        </w:rPr>
      </w:pPr>
      <w:r w:rsidRPr="00D67EE3">
        <w:rPr>
          <w:rFonts w:ascii="Calibri" w:hAnsi="Calibri" w:cs="Calibri"/>
          <w:b/>
          <w:sz w:val="22"/>
        </w:rPr>
        <w:t>What controls have been imposed for th</w:t>
      </w:r>
      <w:r w:rsidR="00610C13" w:rsidRPr="00D67EE3">
        <w:rPr>
          <w:rFonts w:ascii="Calibri" w:hAnsi="Calibri" w:cs="Calibri"/>
          <w:b/>
          <w:sz w:val="22"/>
        </w:rPr>
        <w:t>e</w:t>
      </w:r>
      <w:r w:rsidRPr="00D67EE3">
        <w:rPr>
          <w:rFonts w:ascii="Calibri" w:hAnsi="Calibri" w:cs="Calibri"/>
          <w:b/>
          <w:sz w:val="22"/>
        </w:rPr>
        <w:t xml:space="preserve"> GM </w:t>
      </w:r>
      <w:r w:rsidR="00610C13" w:rsidRPr="00D67EE3">
        <w:rPr>
          <w:rFonts w:ascii="Calibri" w:hAnsi="Calibri" w:cs="Calibri"/>
          <w:b/>
          <w:sz w:val="22"/>
        </w:rPr>
        <w:t>chrysanthemums</w:t>
      </w:r>
      <w:r w:rsidRPr="00D67EE3">
        <w:rPr>
          <w:rFonts w:ascii="Calibri" w:hAnsi="Calibri" w:cs="Calibri"/>
          <w:b/>
          <w:sz w:val="22"/>
        </w:rPr>
        <w:t>?</w:t>
      </w:r>
    </w:p>
    <w:p w14:paraId="4A152A6A" w14:textId="06BE77C5" w:rsidR="007E48D3" w:rsidRPr="00D67EE3" w:rsidRDefault="007E48D3" w:rsidP="00280A30">
      <w:pPr>
        <w:keepNext/>
        <w:spacing w:before="120"/>
        <w:rPr>
          <w:rFonts w:ascii="Calibri" w:hAnsi="Calibri" w:cs="Calibri"/>
          <w:sz w:val="22"/>
        </w:rPr>
      </w:pPr>
      <w:r w:rsidRPr="00D67EE3">
        <w:rPr>
          <w:rFonts w:ascii="Calibri" w:hAnsi="Calibri" w:cs="Calibri"/>
          <w:sz w:val="22"/>
        </w:rPr>
        <w:t xml:space="preserve">The licence is for ongoing commercial </w:t>
      </w:r>
      <w:r w:rsidR="00610C13" w:rsidRPr="00D67EE3">
        <w:rPr>
          <w:rFonts w:ascii="Calibri" w:hAnsi="Calibri" w:cs="Calibri"/>
          <w:sz w:val="22"/>
        </w:rPr>
        <w:t>import and distribution of GM chrysanthemums</w:t>
      </w:r>
      <w:r w:rsidRPr="00D67EE3">
        <w:rPr>
          <w:rFonts w:ascii="Calibri" w:hAnsi="Calibri" w:cs="Calibri"/>
          <w:sz w:val="22"/>
        </w:rPr>
        <w:t xml:space="preserve">. The Regulator has not imposed specific measures to manage risk, as the risk assessment concluded that </w:t>
      </w:r>
      <w:r w:rsidR="00D67EE3">
        <w:rPr>
          <w:rFonts w:ascii="Calibri" w:hAnsi="Calibri" w:cs="Calibri"/>
          <w:sz w:val="22"/>
        </w:rPr>
        <w:t>these dealings with the</w:t>
      </w:r>
      <w:r w:rsidRPr="00D67EE3">
        <w:rPr>
          <w:rFonts w:ascii="Calibri" w:hAnsi="Calibri" w:cs="Calibri"/>
          <w:sz w:val="22"/>
        </w:rPr>
        <w:t xml:space="preserve"> </w:t>
      </w:r>
      <w:r w:rsidR="00610C13" w:rsidRPr="00D67EE3">
        <w:rPr>
          <w:rFonts w:ascii="Calibri" w:hAnsi="Calibri" w:cs="Calibri"/>
          <w:sz w:val="22"/>
        </w:rPr>
        <w:t>GM chrysanthemums</w:t>
      </w:r>
      <w:r w:rsidRPr="00D67EE3">
        <w:rPr>
          <w:rFonts w:ascii="Calibri" w:hAnsi="Calibri" w:cs="Calibri"/>
          <w:sz w:val="22"/>
        </w:rPr>
        <w:t xml:space="preserve"> pose negligible risks to the health and safety of people or the environment. </w:t>
      </w:r>
      <w:r w:rsidR="00D67EE3">
        <w:rPr>
          <w:rFonts w:ascii="Calibri" w:hAnsi="Calibri" w:cs="Calibri"/>
          <w:sz w:val="22"/>
        </w:rPr>
        <w:t>Licence conditions</w:t>
      </w:r>
      <w:r w:rsidR="00610C13" w:rsidRPr="00D67EE3">
        <w:rPr>
          <w:rFonts w:ascii="Calibri" w:hAnsi="Calibri" w:cs="Calibri"/>
          <w:sz w:val="22"/>
        </w:rPr>
        <w:t xml:space="preserve"> have been imposed to prohibit growing the GM chrysanthemums in Australia and ensure that there is ongoing oversight of the release.</w:t>
      </w:r>
    </w:p>
    <w:p w14:paraId="6AB9317A" w14:textId="09AB26D9" w:rsidR="00D67EE3" w:rsidRPr="00D67EE3" w:rsidRDefault="00D67EE3" w:rsidP="00D67EE3">
      <w:pPr>
        <w:spacing w:before="120" w:after="120"/>
        <w:rPr>
          <w:rFonts w:asciiTheme="minorHAnsi" w:hAnsiTheme="minorHAnsi"/>
          <w:sz w:val="22"/>
          <w:szCs w:val="22"/>
        </w:rPr>
      </w:pPr>
      <w:r>
        <w:rPr>
          <w:rFonts w:asciiTheme="minorHAnsi" w:hAnsiTheme="minorHAnsi"/>
          <w:sz w:val="22"/>
          <w:szCs w:val="22"/>
        </w:rPr>
        <w:t>Standard Australian biosecurity import conditions require imported chrysanthemum cut flowers to be devitalised by glyphosate treatment. This requirement will also apply to the GM chrysanthemum cut flowers.</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1790C15C"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0231E8" w:rsidRPr="00D67EE3">
          <w:rPr>
            <w:rStyle w:val="Hyperlink"/>
            <w:rFonts w:ascii="Calibri" w:hAnsi="Calibri" w:cs="Calibri"/>
            <w:color w:val="auto"/>
            <w:sz w:val="22"/>
            <w:szCs w:val="22"/>
          </w:rPr>
          <w:t xml:space="preserve">DIR </w:t>
        </w:r>
        <w:r w:rsidR="00D67EE3" w:rsidRPr="00D67EE3">
          <w:rPr>
            <w:rStyle w:val="Hyperlink"/>
            <w:rFonts w:ascii="Calibri" w:hAnsi="Calibri" w:cs="Calibri"/>
            <w:color w:val="auto"/>
            <w:sz w:val="22"/>
            <w:szCs w:val="22"/>
          </w:rPr>
          <w:t>191</w:t>
        </w:r>
      </w:hyperlink>
      <w:r w:rsidR="000231E8" w:rsidRPr="007E48D3">
        <w:rPr>
          <w:rFonts w:ascii="Calibri" w:hAnsi="Calibri" w:cs="Calibri"/>
          <w:color w:val="7030A0"/>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a summary of the RARMP</w:t>
      </w:r>
      <w:r w:rsidRPr="00D67EE3">
        <w:rPr>
          <w:rFonts w:ascii="Calibri" w:hAnsi="Calibri" w:cs="Calibri"/>
          <w:sz w:val="22"/>
          <w:szCs w:val="22"/>
        </w:rPr>
        <w:t xml:space="preserve"> </w:t>
      </w:r>
      <w:r w:rsidRPr="00D67EE3">
        <w:rPr>
          <w:rFonts w:ascii="Calibri" w:hAnsi="Calibri" w:cs="Calibri"/>
          <w:sz w:val="22"/>
        </w:rPr>
        <w:t>and the licence</w:t>
      </w:r>
      <w:r w:rsidRPr="00D67EE3">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D159B4"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BB7E" w14:textId="77777777" w:rsidR="000C6700" w:rsidRDefault="000C6700">
      <w:r>
        <w:separator/>
      </w:r>
    </w:p>
  </w:endnote>
  <w:endnote w:type="continuationSeparator" w:id="0">
    <w:p w14:paraId="283389D3" w14:textId="77777777" w:rsidR="000C6700" w:rsidRDefault="000C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D159B4">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4D5E" w14:textId="0B349DD9"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4180" w14:textId="77777777" w:rsidR="000C6700" w:rsidRDefault="000C6700">
      <w:r>
        <w:separator/>
      </w:r>
    </w:p>
  </w:footnote>
  <w:footnote w:type="continuationSeparator" w:id="0">
    <w:p w14:paraId="582B4264" w14:textId="77777777" w:rsidR="000C6700" w:rsidRDefault="000C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8E9" w14:textId="551D31DC"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99580D" w:rsidRPr="0099580D">
      <w:rPr>
        <w:rFonts w:asciiTheme="minorHAnsi" w:hAnsiTheme="minorHAnsi" w:cs="Arial (W1)"/>
        <w:sz w:val="18"/>
        <w:szCs w:val="18"/>
      </w:rPr>
      <w:t>February 2023</w:t>
    </w:r>
  </w:p>
  <w:p w14:paraId="77080CF8" w14:textId="6E5F2822" w:rsidR="00F666BA" w:rsidRPr="007815FB" w:rsidRDefault="00D159B4"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C6700"/>
    <w:rsid w:val="000D02C2"/>
    <w:rsid w:val="000D222B"/>
    <w:rsid w:val="001057FE"/>
    <w:rsid w:val="001078B3"/>
    <w:rsid w:val="001111C7"/>
    <w:rsid w:val="00126445"/>
    <w:rsid w:val="0012712E"/>
    <w:rsid w:val="0015311C"/>
    <w:rsid w:val="001564D8"/>
    <w:rsid w:val="0017627F"/>
    <w:rsid w:val="00177770"/>
    <w:rsid w:val="001A621F"/>
    <w:rsid w:val="001B6D3B"/>
    <w:rsid w:val="001D2881"/>
    <w:rsid w:val="001D2D29"/>
    <w:rsid w:val="001D3903"/>
    <w:rsid w:val="001D6B5E"/>
    <w:rsid w:val="001E22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949E2"/>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0C13"/>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527B"/>
    <w:rsid w:val="007B7EE5"/>
    <w:rsid w:val="007D5030"/>
    <w:rsid w:val="007D6832"/>
    <w:rsid w:val="007D6E24"/>
    <w:rsid w:val="007E48D3"/>
    <w:rsid w:val="0080031E"/>
    <w:rsid w:val="00815B15"/>
    <w:rsid w:val="0084110A"/>
    <w:rsid w:val="008615BD"/>
    <w:rsid w:val="008C5202"/>
    <w:rsid w:val="008D2F5F"/>
    <w:rsid w:val="008D3A69"/>
    <w:rsid w:val="00911676"/>
    <w:rsid w:val="009241B9"/>
    <w:rsid w:val="0095654B"/>
    <w:rsid w:val="00973055"/>
    <w:rsid w:val="0097681E"/>
    <w:rsid w:val="0098602D"/>
    <w:rsid w:val="0099229E"/>
    <w:rsid w:val="0099580D"/>
    <w:rsid w:val="009E614B"/>
    <w:rsid w:val="009E7280"/>
    <w:rsid w:val="009F61C9"/>
    <w:rsid w:val="00A022EA"/>
    <w:rsid w:val="00A15798"/>
    <w:rsid w:val="00A172B7"/>
    <w:rsid w:val="00A20FA2"/>
    <w:rsid w:val="00A27912"/>
    <w:rsid w:val="00A35004"/>
    <w:rsid w:val="00A35EBD"/>
    <w:rsid w:val="00A50456"/>
    <w:rsid w:val="00A5746A"/>
    <w:rsid w:val="00A62445"/>
    <w:rsid w:val="00A7277F"/>
    <w:rsid w:val="00AA253B"/>
    <w:rsid w:val="00AB3A1C"/>
    <w:rsid w:val="00AB4596"/>
    <w:rsid w:val="00AB504C"/>
    <w:rsid w:val="00AC41D2"/>
    <w:rsid w:val="00AD4EE3"/>
    <w:rsid w:val="00AD5ECA"/>
    <w:rsid w:val="00AE7741"/>
    <w:rsid w:val="00B00257"/>
    <w:rsid w:val="00B0451F"/>
    <w:rsid w:val="00B04978"/>
    <w:rsid w:val="00B34CBB"/>
    <w:rsid w:val="00B41006"/>
    <w:rsid w:val="00B41B42"/>
    <w:rsid w:val="00B44C6B"/>
    <w:rsid w:val="00B84A99"/>
    <w:rsid w:val="00B87FB9"/>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CE5232"/>
    <w:rsid w:val="00D159B4"/>
    <w:rsid w:val="00D16AD8"/>
    <w:rsid w:val="00D21581"/>
    <w:rsid w:val="00D2524C"/>
    <w:rsid w:val="00D33FF2"/>
    <w:rsid w:val="00D3767C"/>
    <w:rsid w:val="00D37EEE"/>
    <w:rsid w:val="00D40CF3"/>
    <w:rsid w:val="00D46CE5"/>
    <w:rsid w:val="00D47306"/>
    <w:rsid w:val="00D50262"/>
    <w:rsid w:val="00D5716F"/>
    <w:rsid w:val="00D61A01"/>
    <w:rsid w:val="00D6693C"/>
    <w:rsid w:val="00D669EE"/>
    <w:rsid w:val="00D67EE3"/>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D6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191 - Questions and Answers on licence decision</dc:title>
  <dc:creator>Office of the Gene Technology Regulator</dc:creator>
  <cp:lastModifiedBy>SMITH, Justine</cp:lastModifiedBy>
  <cp:revision>2</cp:revision>
  <cp:lastPrinted>2014-07-16T03:27:00Z</cp:lastPrinted>
  <dcterms:created xsi:type="dcterms:W3CDTF">2023-02-07T22:45:00Z</dcterms:created>
  <dcterms:modified xsi:type="dcterms:W3CDTF">2023-02-07T22:45:00Z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