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3ADE" w14:textId="77777777" w:rsidR="00A54DAA" w:rsidRPr="00A54DAA" w:rsidRDefault="00A54DAA" w:rsidP="00A54DAA">
      <w:pPr>
        <w:pStyle w:val="CmqTitle1"/>
        <w:spacing w:before="0" w:after="0" w:line="240" w:lineRule="auto"/>
        <w:rPr>
          <w:rFonts w:ascii="Times New Roman" w:hAnsi="Times New Roman" w:cs="Times New Roman"/>
          <w:b w:val="0"/>
          <w:bCs w:val="0"/>
          <w:color w:val="auto"/>
        </w:rPr>
      </w:pPr>
    </w:p>
    <w:p w14:paraId="42F3B3EA" w14:textId="6F25BB10" w:rsidR="005F0C75" w:rsidRPr="009208FE" w:rsidRDefault="005F0C75" w:rsidP="00A54DAA">
      <w:pPr>
        <w:pStyle w:val="CmqTitle1"/>
        <w:spacing w:before="0" w:line="240" w:lineRule="auto"/>
        <w:rPr>
          <w:color w:val="auto"/>
        </w:rPr>
      </w:pPr>
      <w:r w:rsidRPr="009208FE">
        <w:rPr>
          <w:color w:val="auto"/>
        </w:rPr>
        <w:t>Gene Technology Ethics and Community Consultative Committee</w:t>
      </w:r>
    </w:p>
    <w:p w14:paraId="1A49F2F9" w14:textId="1A9D7B85" w:rsidR="005F0C75" w:rsidRPr="009208FE" w:rsidRDefault="005F0C75" w:rsidP="00E531A1">
      <w:pPr>
        <w:pStyle w:val="CmqTitle1"/>
        <w:spacing w:line="240" w:lineRule="auto"/>
        <w:rPr>
          <w:color w:val="auto"/>
        </w:rPr>
      </w:pPr>
      <w:r w:rsidRPr="009208FE">
        <w:rPr>
          <w:color w:val="auto"/>
        </w:rPr>
        <w:t xml:space="preserve">Meeting of </w:t>
      </w:r>
      <w:r w:rsidR="00A47BAC">
        <w:rPr>
          <w:color w:val="auto"/>
        </w:rPr>
        <w:t>10 May 2023</w:t>
      </w:r>
    </w:p>
    <w:p w14:paraId="21FB0191" w14:textId="77777777" w:rsidR="005F0C75" w:rsidRPr="009208FE" w:rsidRDefault="005F0C75" w:rsidP="00E531A1">
      <w:pPr>
        <w:pStyle w:val="CmqTitle1"/>
        <w:spacing w:line="240" w:lineRule="auto"/>
        <w:rPr>
          <w:color w:val="auto"/>
        </w:rPr>
      </w:pPr>
      <w:r w:rsidRPr="009208FE">
        <w:rPr>
          <w:color w:val="auto"/>
        </w:rPr>
        <w:t>Communiqué</w:t>
      </w:r>
    </w:p>
    <w:p w14:paraId="3577D99D" w14:textId="77777777" w:rsidR="005F0C75" w:rsidRPr="009208FE" w:rsidRDefault="005F0C75" w:rsidP="00E531A1">
      <w:pPr>
        <w:spacing w:before="120" w:line="264" w:lineRule="auto"/>
        <w:rPr>
          <w:rFonts w:ascii="Arial" w:hAnsi="Arial" w:cs="Arial"/>
          <w:sz w:val="22"/>
          <w:szCs w:val="22"/>
          <w:lang w:eastAsia="en-AU"/>
        </w:rPr>
      </w:pPr>
    </w:p>
    <w:p w14:paraId="51E42FE1" w14:textId="32288E71" w:rsidR="00F10C24" w:rsidRPr="009208FE" w:rsidRDefault="005F0C75" w:rsidP="00E531A1">
      <w:pPr>
        <w:pStyle w:val="CmqTitle2"/>
        <w:pBdr>
          <w:top w:val="single" w:sz="6" w:space="12" w:color="auto"/>
          <w:bottom w:val="single" w:sz="6" w:space="12" w:color="auto"/>
        </w:pBdr>
        <w:spacing w:line="264" w:lineRule="auto"/>
      </w:pPr>
      <w:r w:rsidRPr="009208FE">
        <w:t xml:space="preserve">This Communique covers matters considered at the </w:t>
      </w:r>
      <w:r w:rsidR="007D3DE7" w:rsidRPr="009208FE">
        <w:t>1</w:t>
      </w:r>
      <w:r w:rsidR="00A47BAC">
        <w:t>8</w:t>
      </w:r>
      <w:r w:rsidR="007D3DE7" w:rsidRPr="009208FE">
        <w:rPr>
          <w:vertAlign w:val="superscript"/>
        </w:rPr>
        <w:t>th</w:t>
      </w:r>
      <w:r w:rsidR="007D3DE7" w:rsidRPr="009208FE">
        <w:t xml:space="preserve"> </w:t>
      </w:r>
      <w:r w:rsidRPr="009208FE">
        <w:t>meeting of the Gene Technology Ethics and Community</w:t>
      </w:r>
      <w:r w:rsidR="005E254F" w:rsidRPr="009208FE">
        <w:t xml:space="preserve"> Consultative Committee</w:t>
      </w:r>
      <w:r w:rsidR="008872D6" w:rsidRPr="009208FE">
        <w:t xml:space="preserve"> (</w:t>
      </w:r>
      <w:r w:rsidR="00A47BAC">
        <w:t>10 May 2023</w:t>
      </w:r>
      <w:r w:rsidRPr="009208FE">
        <w:t>)</w:t>
      </w:r>
    </w:p>
    <w:p w14:paraId="39E8227F" w14:textId="2DB01FEB" w:rsidR="005F0C75" w:rsidRPr="009208FE" w:rsidRDefault="005F0C75" w:rsidP="0066794D">
      <w:pPr>
        <w:pStyle w:val="Cmqheading3"/>
      </w:pPr>
      <w:r w:rsidRPr="009208FE">
        <w:t>Background</w:t>
      </w:r>
    </w:p>
    <w:p w14:paraId="198038C2" w14:textId="6FF249FD" w:rsidR="005F0C75" w:rsidRPr="009208FE" w:rsidRDefault="005F0C75" w:rsidP="00E531A1">
      <w:pPr>
        <w:spacing w:after="120" w:line="264" w:lineRule="auto"/>
        <w:rPr>
          <w:rFonts w:ascii="Arial" w:hAnsi="Arial" w:cs="Arial"/>
          <w:sz w:val="22"/>
          <w:szCs w:val="22"/>
          <w:lang w:eastAsia="en-AU"/>
        </w:rPr>
      </w:pPr>
      <w:r w:rsidRPr="009208FE">
        <w:rPr>
          <w:rFonts w:ascii="Arial" w:hAnsi="Arial" w:cs="Arial"/>
          <w:sz w:val="22"/>
          <w:szCs w:val="22"/>
          <w:lang w:eastAsia="en-AU"/>
        </w:rPr>
        <w:t xml:space="preserve">The Gene Technology Ethics and Community Consultative Committee (GTECCC) is a statutory advisory committee established under the </w:t>
      </w:r>
      <w:r w:rsidRPr="009208FE">
        <w:rPr>
          <w:rFonts w:ascii="Arial" w:hAnsi="Arial" w:cs="Arial"/>
          <w:i/>
          <w:sz w:val="22"/>
          <w:szCs w:val="22"/>
          <w:lang w:eastAsia="en-AU"/>
        </w:rPr>
        <w:t>Gene Technology Act 2000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 to provide advice on the request of the Gene Technology Regulator (Regulator) or the </w:t>
      </w:r>
      <w:r w:rsidR="007D3DE7">
        <w:rPr>
          <w:rFonts w:ascii="Arial" w:hAnsi="Arial" w:cs="Arial"/>
          <w:sz w:val="22"/>
          <w:szCs w:val="22"/>
          <w:lang w:eastAsia="en-AU"/>
        </w:rPr>
        <w:t>Gene Technology Ministers’ Meeting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, on issues of ethical or community concern relating to gene technology. </w:t>
      </w:r>
    </w:p>
    <w:p w14:paraId="670E1D0D" w14:textId="327935B9" w:rsidR="005F0C75" w:rsidRDefault="005F0C75" w:rsidP="00E531A1">
      <w:pPr>
        <w:spacing w:after="120" w:line="264" w:lineRule="auto"/>
        <w:rPr>
          <w:rFonts w:ascii="Arial" w:hAnsi="Arial" w:cs="Arial"/>
          <w:sz w:val="22"/>
          <w:szCs w:val="22"/>
          <w:lang w:eastAsia="en-AU"/>
        </w:rPr>
      </w:pPr>
      <w:r w:rsidRPr="009208FE">
        <w:rPr>
          <w:rFonts w:ascii="Arial" w:hAnsi="Arial" w:cs="Arial"/>
          <w:sz w:val="22"/>
          <w:szCs w:val="22"/>
          <w:lang w:eastAsia="en-AU"/>
        </w:rPr>
        <w:t xml:space="preserve">The purpose of this Communiqué is to provide </w:t>
      </w:r>
      <w:r w:rsidR="00D46E7E">
        <w:rPr>
          <w:rFonts w:ascii="Arial" w:hAnsi="Arial" w:cs="Arial"/>
          <w:sz w:val="22"/>
          <w:szCs w:val="22"/>
          <w:lang w:eastAsia="en-AU"/>
        </w:rPr>
        <w:t xml:space="preserve">Committee resolutions and 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a brief overview of </w:t>
      </w:r>
      <w:r w:rsidR="00D46E7E">
        <w:rPr>
          <w:rFonts w:ascii="Arial" w:hAnsi="Arial" w:cs="Arial"/>
          <w:sz w:val="22"/>
          <w:szCs w:val="22"/>
          <w:lang w:eastAsia="en-AU"/>
        </w:rPr>
        <w:t xml:space="preserve">the </w:t>
      </w:r>
      <w:r w:rsidRPr="009208FE">
        <w:rPr>
          <w:rFonts w:ascii="Arial" w:hAnsi="Arial" w:cs="Arial"/>
          <w:sz w:val="22"/>
          <w:szCs w:val="22"/>
          <w:lang w:eastAsia="en-AU"/>
        </w:rPr>
        <w:t xml:space="preserve">key matters considered by GTECCC at 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its </w:t>
      </w:r>
      <w:r w:rsidR="007D3DE7">
        <w:rPr>
          <w:rFonts w:ascii="Arial" w:hAnsi="Arial" w:cs="Arial"/>
          <w:sz w:val="22"/>
          <w:szCs w:val="22"/>
          <w:lang w:eastAsia="en-AU"/>
        </w:rPr>
        <w:t>1</w:t>
      </w:r>
      <w:r w:rsidR="003D1D02">
        <w:rPr>
          <w:rFonts w:ascii="Arial" w:hAnsi="Arial" w:cs="Arial"/>
          <w:sz w:val="22"/>
          <w:szCs w:val="22"/>
          <w:lang w:eastAsia="en-AU"/>
        </w:rPr>
        <w:t>8</w:t>
      </w:r>
      <w:r w:rsidR="007D3DE7" w:rsidRPr="007D3DE7">
        <w:rPr>
          <w:rFonts w:ascii="Arial" w:hAnsi="Arial" w:cs="Arial"/>
          <w:sz w:val="22"/>
          <w:szCs w:val="22"/>
          <w:vertAlign w:val="superscript"/>
          <w:lang w:eastAsia="en-AU"/>
        </w:rPr>
        <w:t>th</w:t>
      </w:r>
      <w:r w:rsidR="007D3DE7">
        <w:rPr>
          <w:rFonts w:ascii="Arial" w:hAnsi="Arial" w:cs="Arial"/>
          <w:sz w:val="22"/>
          <w:szCs w:val="22"/>
          <w:lang w:eastAsia="en-AU"/>
        </w:rPr>
        <w:t xml:space="preserve"> meeting</w:t>
      </w:r>
      <w:r w:rsidR="00A12A6E">
        <w:rPr>
          <w:rFonts w:ascii="Arial" w:hAnsi="Arial" w:cs="Arial"/>
          <w:sz w:val="22"/>
          <w:szCs w:val="22"/>
          <w:lang w:eastAsia="en-AU"/>
        </w:rPr>
        <w:t xml:space="preserve">, held </w:t>
      </w:r>
      <w:r w:rsidR="00A47BAC">
        <w:rPr>
          <w:rFonts w:ascii="Arial" w:hAnsi="Arial" w:cs="Arial"/>
          <w:sz w:val="22"/>
          <w:szCs w:val="22"/>
          <w:lang w:eastAsia="en-AU"/>
        </w:rPr>
        <w:t>by videoconference on 10 May 2023</w:t>
      </w:r>
      <w:r w:rsidRPr="009208FE">
        <w:rPr>
          <w:rFonts w:ascii="Arial" w:hAnsi="Arial" w:cs="Arial"/>
          <w:sz w:val="22"/>
          <w:szCs w:val="22"/>
          <w:lang w:eastAsia="en-AU"/>
        </w:rPr>
        <w:t>.</w:t>
      </w:r>
    </w:p>
    <w:p w14:paraId="17BED0A4" w14:textId="77777777" w:rsidR="00583885" w:rsidRDefault="00583885" w:rsidP="00302A08">
      <w:pPr>
        <w:pStyle w:val="Cmqheading3"/>
      </w:pPr>
      <w:r>
        <w:t>GTECCC Work Plan</w:t>
      </w:r>
    </w:p>
    <w:p w14:paraId="438F5091" w14:textId="409B0FED" w:rsidR="00DF05A6" w:rsidRPr="00583885" w:rsidRDefault="00D46E7E" w:rsidP="00302A08">
      <w:pPr>
        <w:pStyle w:val="Cmqheading3"/>
        <w:contextualSpacing w:val="0"/>
        <w:rPr>
          <w:b w:val="0"/>
          <w:bCs/>
          <w:u w:val="single"/>
        </w:rPr>
      </w:pPr>
      <w:r w:rsidRPr="00583885">
        <w:rPr>
          <w:b w:val="0"/>
          <w:bCs/>
          <w:u w:val="single"/>
        </w:rPr>
        <w:t>G</w:t>
      </w:r>
      <w:r w:rsidR="00DF05A6" w:rsidRPr="00583885">
        <w:rPr>
          <w:b w:val="0"/>
          <w:bCs/>
          <w:u w:val="single"/>
        </w:rPr>
        <w:t>uiding principles for communication on gene technology</w:t>
      </w:r>
    </w:p>
    <w:p w14:paraId="6A3421E7" w14:textId="77777777" w:rsidR="004569AA" w:rsidRDefault="003D1D02" w:rsidP="0066794D">
      <w:pPr>
        <w:pStyle w:val="BodyText"/>
      </w:pPr>
      <w:r w:rsidRPr="00476833">
        <w:t>GTECCC continued discussing the Committee</w:t>
      </w:r>
      <w:r w:rsidR="00476833">
        <w:t>’</w:t>
      </w:r>
      <w:r w:rsidRPr="00476833">
        <w:t xml:space="preserve">s project to develop guiding principles for communication on gene technology. Members considered the purpose, intended tone and </w:t>
      </w:r>
      <w:r w:rsidR="00476833" w:rsidRPr="00476833">
        <w:t xml:space="preserve">potential </w:t>
      </w:r>
      <w:r w:rsidRPr="00476833">
        <w:t>value of the guiding principles</w:t>
      </w:r>
      <w:r w:rsidR="00476833" w:rsidRPr="00476833">
        <w:t xml:space="preserve"> to researchers, policy makers, community scientists and industry.</w:t>
      </w:r>
    </w:p>
    <w:p w14:paraId="53B6314F" w14:textId="1048A387" w:rsidR="00476833" w:rsidRPr="00A323D9" w:rsidRDefault="00476833" w:rsidP="0066794D">
      <w:pPr>
        <w:pStyle w:val="BodyText"/>
      </w:pPr>
      <w:r w:rsidRPr="00476833">
        <w:t xml:space="preserve">GTECCC </w:t>
      </w:r>
      <w:r w:rsidR="00D5515F">
        <w:t xml:space="preserve">discussed </w:t>
      </w:r>
      <w:r w:rsidR="001A3647">
        <w:t xml:space="preserve">how to progress the project and </w:t>
      </w:r>
      <w:r w:rsidRPr="00476833">
        <w:t xml:space="preserve">proposed that </w:t>
      </w:r>
      <w:r w:rsidR="001A3647">
        <w:t xml:space="preserve">targeted </w:t>
      </w:r>
      <w:r w:rsidR="003D1D02" w:rsidRPr="00476833">
        <w:t xml:space="preserve">engagement with </w:t>
      </w:r>
      <w:r w:rsidR="001A3647">
        <w:t xml:space="preserve">communications </w:t>
      </w:r>
      <w:r w:rsidR="003D1D02" w:rsidRPr="00476833">
        <w:t xml:space="preserve">experts should be </w:t>
      </w:r>
      <w:r w:rsidR="001A3647">
        <w:t>undertaken as the next</w:t>
      </w:r>
      <w:r w:rsidRPr="00476833">
        <w:t xml:space="preserve"> stage of the project. </w:t>
      </w:r>
      <w:r>
        <w:t xml:space="preserve">Members provided advice on the </w:t>
      </w:r>
      <w:r w:rsidRPr="00A323D9">
        <w:t>possible format of the engagement activity.</w:t>
      </w:r>
    </w:p>
    <w:p w14:paraId="020DB585" w14:textId="7AD73AA2" w:rsidR="00DF05A6" w:rsidRPr="00DF05A6" w:rsidRDefault="00DF05A6" w:rsidP="0066794D">
      <w:pPr>
        <w:pStyle w:val="Cmqheading3"/>
        <w:contextualSpacing w:val="0"/>
        <w:rPr>
          <w:lang w:val="en"/>
        </w:rPr>
      </w:pPr>
      <w:r w:rsidRPr="00DF05A6">
        <w:rPr>
          <w:lang w:val="en"/>
        </w:rPr>
        <w:t>Reports</w:t>
      </w:r>
    </w:p>
    <w:p w14:paraId="04D18891" w14:textId="7570D15A" w:rsidR="004466A4" w:rsidRDefault="00DF05A6" w:rsidP="00451088">
      <w:pPr>
        <w:pStyle w:val="BodyText"/>
      </w:pPr>
      <w:r w:rsidRPr="0066794D">
        <w:t>GTECCC received reports from</w:t>
      </w:r>
      <w:r w:rsidR="004466A4">
        <w:t>:</w:t>
      </w:r>
    </w:p>
    <w:p w14:paraId="247D08F5" w14:textId="55D8AFF8" w:rsidR="004466A4" w:rsidRPr="00583885" w:rsidRDefault="00DF05A6" w:rsidP="00583885">
      <w:pPr>
        <w:pStyle w:val="ListParagraph"/>
        <w:numPr>
          <w:ilvl w:val="0"/>
          <w:numId w:val="32"/>
        </w:numPr>
        <w:spacing w:after="120" w:line="264" w:lineRule="auto"/>
        <w:ind w:left="709"/>
        <w:rPr>
          <w:rFonts w:ascii="Arial" w:hAnsi="Arial" w:cs="Arial"/>
          <w:sz w:val="22"/>
          <w:szCs w:val="22"/>
        </w:rPr>
      </w:pPr>
      <w:r w:rsidRPr="00583885">
        <w:rPr>
          <w:rFonts w:ascii="Arial" w:hAnsi="Arial" w:cs="Arial"/>
          <w:sz w:val="22"/>
          <w:szCs w:val="22"/>
        </w:rPr>
        <w:t>the Regulator</w:t>
      </w:r>
      <w:r w:rsidR="004466A4" w:rsidRPr="00583885">
        <w:rPr>
          <w:rFonts w:ascii="Arial" w:hAnsi="Arial" w:cs="Arial"/>
          <w:sz w:val="22"/>
          <w:szCs w:val="22"/>
        </w:rPr>
        <w:t xml:space="preserve"> on recent activities of the OGTR</w:t>
      </w:r>
    </w:p>
    <w:p w14:paraId="2C2C9DA9" w14:textId="2539FECA" w:rsidR="002D40A8" w:rsidRPr="00583885" w:rsidRDefault="00DF05A6" w:rsidP="00583885">
      <w:pPr>
        <w:pStyle w:val="ListParagraph"/>
        <w:numPr>
          <w:ilvl w:val="0"/>
          <w:numId w:val="32"/>
        </w:numPr>
        <w:spacing w:after="120" w:line="264" w:lineRule="auto"/>
        <w:ind w:left="709"/>
        <w:rPr>
          <w:rFonts w:ascii="Arial" w:hAnsi="Arial" w:cs="Arial"/>
          <w:sz w:val="22"/>
          <w:szCs w:val="22"/>
        </w:rPr>
      </w:pPr>
      <w:r w:rsidRPr="00583885">
        <w:rPr>
          <w:rFonts w:ascii="Arial" w:hAnsi="Arial" w:cs="Arial"/>
          <w:sz w:val="22"/>
          <w:szCs w:val="22"/>
        </w:rPr>
        <w:t xml:space="preserve">the cross-member with the Gene Technology Technical Advisory Committee (GTTAC) </w:t>
      </w:r>
      <w:r w:rsidR="004466A4" w:rsidRPr="00583885">
        <w:rPr>
          <w:rFonts w:ascii="Arial" w:hAnsi="Arial" w:cs="Arial"/>
          <w:sz w:val="22"/>
          <w:szCs w:val="22"/>
        </w:rPr>
        <w:t>on recent GTTAC activities</w:t>
      </w:r>
    </w:p>
    <w:p w14:paraId="1AB03F7D" w14:textId="418942C9" w:rsidR="004466A4" w:rsidRPr="00583885" w:rsidRDefault="004466A4" w:rsidP="00583885">
      <w:pPr>
        <w:pStyle w:val="ListParagraph"/>
        <w:numPr>
          <w:ilvl w:val="0"/>
          <w:numId w:val="32"/>
        </w:numPr>
        <w:spacing w:after="120" w:line="264" w:lineRule="auto"/>
        <w:ind w:left="709"/>
        <w:rPr>
          <w:rFonts w:ascii="Arial" w:hAnsi="Arial" w:cs="Arial"/>
          <w:sz w:val="22"/>
          <w:szCs w:val="22"/>
        </w:rPr>
      </w:pPr>
      <w:r w:rsidRPr="00583885">
        <w:rPr>
          <w:rFonts w:ascii="Arial" w:hAnsi="Arial" w:cs="Arial"/>
          <w:sz w:val="22"/>
          <w:szCs w:val="22"/>
        </w:rPr>
        <w:t>The cross-member with the Australian Health Ethics Committee (AHEC) on recent AHEC activities</w:t>
      </w:r>
      <w:r w:rsidR="00A87D89" w:rsidRPr="00583885">
        <w:rPr>
          <w:rFonts w:ascii="Arial" w:hAnsi="Arial" w:cs="Arial"/>
          <w:sz w:val="22"/>
          <w:szCs w:val="22"/>
        </w:rPr>
        <w:t>.</w:t>
      </w:r>
    </w:p>
    <w:p w14:paraId="46A92F44" w14:textId="77777777" w:rsidR="004771EC" w:rsidRPr="00673D2B" w:rsidRDefault="00164E10" w:rsidP="00AC0EF8">
      <w:pPr>
        <w:spacing w:before="240" w:line="264" w:lineRule="auto"/>
        <w:jc w:val="center"/>
        <w:rPr>
          <w:rFonts w:ascii="Arial" w:hAnsi="Arial" w:cs="Arial"/>
          <w:sz w:val="22"/>
          <w:szCs w:val="22"/>
        </w:rPr>
      </w:pPr>
      <w:r w:rsidRPr="00673D2B">
        <w:rPr>
          <w:rFonts w:ascii="Arial" w:hAnsi="Arial" w:cs="Arial"/>
          <w:b/>
          <w:sz w:val="22"/>
          <w:szCs w:val="22"/>
        </w:rPr>
        <w:t>For all inquiries, please call the Office of the Gene Technology Regulator on</w:t>
      </w:r>
      <w:r w:rsidRPr="00673D2B">
        <w:rPr>
          <w:rFonts w:ascii="Arial" w:hAnsi="Arial" w:cs="Arial"/>
          <w:b/>
          <w:sz w:val="22"/>
          <w:szCs w:val="22"/>
        </w:rPr>
        <w:br/>
        <w:t>1800 181 030 (free</w:t>
      </w:r>
      <w:r w:rsidRPr="00673D2B">
        <w:rPr>
          <w:rFonts w:ascii="Arial" w:hAnsi="Arial" w:cs="Arial"/>
          <w:b/>
          <w:sz w:val="22"/>
          <w:szCs w:val="22"/>
        </w:rPr>
        <w:noBreakHyphen/>
        <w:t>call) or email ogtr@health.gov.au</w:t>
      </w:r>
    </w:p>
    <w:sectPr w:rsidR="004771EC" w:rsidRPr="00673D2B" w:rsidSect="000D1D10">
      <w:head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567" w:footer="567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8C12B" w14:textId="77777777" w:rsidR="00745BC7" w:rsidRDefault="00745BC7">
      <w:r>
        <w:separator/>
      </w:r>
    </w:p>
  </w:endnote>
  <w:endnote w:type="continuationSeparator" w:id="0">
    <w:p w14:paraId="2BCD616D" w14:textId="77777777" w:rsidR="00745BC7" w:rsidRDefault="00745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FB90F" w14:textId="77777777" w:rsidR="0037421E" w:rsidRPr="004771EC" w:rsidRDefault="0037421E">
    <w:pPr>
      <w:pStyle w:val="Footer"/>
      <w:jc w:val="center"/>
      <w:rPr>
        <w:rFonts w:ascii="Times New (W1)" w:hAnsi="Times New (W1)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36F07" w14:textId="77777777" w:rsidR="00745BC7" w:rsidRDefault="00745BC7">
      <w:r>
        <w:separator/>
      </w:r>
    </w:p>
  </w:footnote>
  <w:footnote w:type="continuationSeparator" w:id="0">
    <w:p w14:paraId="3CB9E671" w14:textId="77777777" w:rsidR="00745BC7" w:rsidRDefault="00745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C0EC0" w14:textId="77777777" w:rsidR="004771EC" w:rsidRDefault="004771E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37AB" w14:textId="5DFDC217" w:rsidR="004771EC" w:rsidRDefault="00E531A1" w:rsidP="004A1B84">
    <w:pPr>
      <w:pStyle w:val="Header"/>
      <w:jc w:val="center"/>
    </w:pPr>
    <w:r>
      <w:rPr>
        <w:noProof/>
      </w:rPr>
      <w:drawing>
        <wp:inline distT="0" distB="0" distL="0" distR="0" wp14:anchorId="125E57AF" wp14:editId="7A81EC56">
          <wp:extent cx="2354400" cy="1219839"/>
          <wp:effectExtent l="0" t="0" r="8255" b="0"/>
          <wp:docPr id="2" name="Picture 2" descr="Department of Health and Aged Care OGT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epartment of Health and Aged Care OGT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1219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666C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81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C064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6CD0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EC4E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1C84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0A17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7CC0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3C8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023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C5205"/>
    <w:multiLevelType w:val="hybridMultilevel"/>
    <w:tmpl w:val="978A38A6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 w15:restartNumberingAfterBreak="0">
    <w:nsid w:val="0480450A"/>
    <w:multiLevelType w:val="hybridMultilevel"/>
    <w:tmpl w:val="681421AA"/>
    <w:lvl w:ilvl="0" w:tplc="5AE6C1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70DF8"/>
    <w:multiLevelType w:val="hybridMultilevel"/>
    <w:tmpl w:val="1D0467F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D227433"/>
    <w:multiLevelType w:val="hybridMultilevel"/>
    <w:tmpl w:val="2C5AD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0E65B3"/>
    <w:multiLevelType w:val="hybridMultilevel"/>
    <w:tmpl w:val="5EEAC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B0E0A"/>
    <w:multiLevelType w:val="hybridMultilevel"/>
    <w:tmpl w:val="E23A61DC"/>
    <w:lvl w:ilvl="0" w:tplc="0C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13137816"/>
    <w:multiLevelType w:val="hybridMultilevel"/>
    <w:tmpl w:val="2332B326"/>
    <w:lvl w:ilvl="0" w:tplc="334E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506970"/>
    <w:multiLevelType w:val="hybridMultilevel"/>
    <w:tmpl w:val="856860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7227E0"/>
    <w:multiLevelType w:val="hybridMultilevel"/>
    <w:tmpl w:val="F91658A0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1BBF27D4"/>
    <w:multiLevelType w:val="hybridMultilevel"/>
    <w:tmpl w:val="4CA60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9C3EF6"/>
    <w:multiLevelType w:val="hybridMultilevel"/>
    <w:tmpl w:val="648A8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4D216E"/>
    <w:multiLevelType w:val="hybridMultilevel"/>
    <w:tmpl w:val="3ECEC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6C3FB4"/>
    <w:multiLevelType w:val="hybridMultilevel"/>
    <w:tmpl w:val="26BC4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E2F1F"/>
    <w:multiLevelType w:val="hybridMultilevel"/>
    <w:tmpl w:val="5CE88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75FB4"/>
    <w:multiLevelType w:val="hybridMultilevel"/>
    <w:tmpl w:val="EA8CB262"/>
    <w:lvl w:ilvl="0" w:tplc="EE3042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0D0"/>
    <w:multiLevelType w:val="hybridMultilevel"/>
    <w:tmpl w:val="F8069696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 w15:restartNumberingAfterBreak="0">
    <w:nsid w:val="5D747EDC"/>
    <w:multiLevelType w:val="hybridMultilevel"/>
    <w:tmpl w:val="250497A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 w15:restartNumberingAfterBreak="0">
    <w:nsid w:val="6D8A07FC"/>
    <w:multiLevelType w:val="hybridMultilevel"/>
    <w:tmpl w:val="ED7C4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7508F1"/>
    <w:multiLevelType w:val="hybridMultilevel"/>
    <w:tmpl w:val="59AC6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E3692"/>
    <w:multiLevelType w:val="hybridMultilevel"/>
    <w:tmpl w:val="98A8D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F32D4"/>
    <w:multiLevelType w:val="hybridMultilevel"/>
    <w:tmpl w:val="5E50A33A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318998339">
    <w:abstractNumId w:val="24"/>
  </w:num>
  <w:num w:numId="2" w16cid:durableId="173299724">
    <w:abstractNumId w:val="30"/>
  </w:num>
  <w:num w:numId="3" w16cid:durableId="1356492714">
    <w:abstractNumId w:val="15"/>
  </w:num>
  <w:num w:numId="4" w16cid:durableId="1677881671">
    <w:abstractNumId w:val="14"/>
  </w:num>
  <w:num w:numId="5" w16cid:durableId="850530011">
    <w:abstractNumId w:val="13"/>
  </w:num>
  <w:num w:numId="6" w16cid:durableId="1214078851">
    <w:abstractNumId w:val="21"/>
  </w:num>
  <w:num w:numId="7" w16cid:durableId="944000581">
    <w:abstractNumId w:val="25"/>
  </w:num>
  <w:num w:numId="8" w16cid:durableId="1429737567">
    <w:abstractNumId w:val="9"/>
  </w:num>
  <w:num w:numId="9" w16cid:durableId="484903330">
    <w:abstractNumId w:val="7"/>
  </w:num>
  <w:num w:numId="10" w16cid:durableId="1546991297">
    <w:abstractNumId w:val="6"/>
  </w:num>
  <w:num w:numId="11" w16cid:durableId="826045606">
    <w:abstractNumId w:val="5"/>
  </w:num>
  <w:num w:numId="12" w16cid:durableId="1351757303">
    <w:abstractNumId w:val="4"/>
  </w:num>
  <w:num w:numId="13" w16cid:durableId="529301431">
    <w:abstractNumId w:val="8"/>
  </w:num>
  <w:num w:numId="14" w16cid:durableId="910501804">
    <w:abstractNumId w:val="3"/>
  </w:num>
  <w:num w:numId="15" w16cid:durableId="67002287">
    <w:abstractNumId w:val="2"/>
  </w:num>
  <w:num w:numId="16" w16cid:durableId="297224085">
    <w:abstractNumId w:val="1"/>
  </w:num>
  <w:num w:numId="17" w16cid:durableId="1028947693">
    <w:abstractNumId w:val="0"/>
  </w:num>
  <w:num w:numId="18" w16cid:durableId="1512794445">
    <w:abstractNumId w:val="11"/>
  </w:num>
  <w:num w:numId="19" w16cid:durableId="1617175768">
    <w:abstractNumId w:val="28"/>
  </w:num>
  <w:num w:numId="20" w16cid:durableId="988898618">
    <w:abstractNumId w:val="17"/>
  </w:num>
  <w:num w:numId="21" w16cid:durableId="1179000269">
    <w:abstractNumId w:val="19"/>
  </w:num>
  <w:num w:numId="22" w16cid:durableId="1867518277">
    <w:abstractNumId w:val="16"/>
  </w:num>
  <w:num w:numId="23" w16cid:durableId="1921327325">
    <w:abstractNumId w:val="26"/>
  </w:num>
  <w:num w:numId="24" w16cid:durableId="2026402079">
    <w:abstractNumId w:val="16"/>
  </w:num>
  <w:num w:numId="25" w16cid:durableId="960067034">
    <w:abstractNumId w:val="23"/>
  </w:num>
  <w:num w:numId="26" w16cid:durableId="1282616055">
    <w:abstractNumId w:val="20"/>
  </w:num>
  <w:num w:numId="27" w16cid:durableId="2003465085">
    <w:abstractNumId w:val="27"/>
  </w:num>
  <w:num w:numId="28" w16cid:durableId="781344636">
    <w:abstractNumId w:val="22"/>
  </w:num>
  <w:num w:numId="29" w16cid:durableId="1070880935">
    <w:abstractNumId w:val="29"/>
  </w:num>
  <w:num w:numId="30" w16cid:durableId="1066731867">
    <w:abstractNumId w:val="18"/>
  </w:num>
  <w:num w:numId="31" w16cid:durableId="1125586607">
    <w:abstractNumId w:val="10"/>
  </w:num>
  <w:num w:numId="32" w16cid:durableId="18823573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8" w:dllVersion="513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C75"/>
    <w:rsid w:val="0000470B"/>
    <w:rsid w:val="00010ACF"/>
    <w:rsid w:val="00020D68"/>
    <w:rsid w:val="000321A2"/>
    <w:rsid w:val="00035663"/>
    <w:rsid w:val="00036062"/>
    <w:rsid w:val="0005029C"/>
    <w:rsid w:val="000662F0"/>
    <w:rsid w:val="000667B6"/>
    <w:rsid w:val="000C4235"/>
    <w:rsid w:val="000D02E4"/>
    <w:rsid w:val="000D1D10"/>
    <w:rsid w:val="000E51FE"/>
    <w:rsid w:val="000F1F45"/>
    <w:rsid w:val="000F4DB8"/>
    <w:rsid w:val="0013022F"/>
    <w:rsid w:val="0014006D"/>
    <w:rsid w:val="0015210B"/>
    <w:rsid w:val="00164E10"/>
    <w:rsid w:val="00177153"/>
    <w:rsid w:val="00185A8C"/>
    <w:rsid w:val="001A3647"/>
    <w:rsid w:val="001A38A5"/>
    <w:rsid w:val="001A5EEA"/>
    <w:rsid w:val="001C1BF6"/>
    <w:rsid w:val="001D7FEA"/>
    <w:rsid w:val="001E2944"/>
    <w:rsid w:val="001F2589"/>
    <w:rsid w:val="00237DC5"/>
    <w:rsid w:val="002530EA"/>
    <w:rsid w:val="00282E21"/>
    <w:rsid w:val="00294593"/>
    <w:rsid w:val="002B4326"/>
    <w:rsid w:val="002C2580"/>
    <w:rsid w:val="002C4AA4"/>
    <w:rsid w:val="002D40A8"/>
    <w:rsid w:val="002E1820"/>
    <w:rsid w:val="002E5EF2"/>
    <w:rsid w:val="00302A08"/>
    <w:rsid w:val="00347851"/>
    <w:rsid w:val="0037421E"/>
    <w:rsid w:val="00390873"/>
    <w:rsid w:val="003A57E9"/>
    <w:rsid w:val="003C2047"/>
    <w:rsid w:val="003D10D9"/>
    <w:rsid w:val="003D1D02"/>
    <w:rsid w:val="003E1387"/>
    <w:rsid w:val="003E13C7"/>
    <w:rsid w:val="004025F6"/>
    <w:rsid w:val="004116D3"/>
    <w:rsid w:val="004466A4"/>
    <w:rsid w:val="00446EDE"/>
    <w:rsid w:val="00451088"/>
    <w:rsid w:val="004569AA"/>
    <w:rsid w:val="00464E0E"/>
    <w:rsid w:val="00476833"/>
    <w:rsid w:val="004771EC"/>
    <w:rsid w:val="004A1B84"/>
    <w:rsid w:val="004B6FC3"/>
    <w:rsid w:val="004C2135"/>
    <w:rsid w:val="004D22CC"/>
    <w:rsid w:val="004E147A"/>
    <w:rsid w:val="004E3780"/>
    <w:rsid w:val="004F0BF8"/>
    <w:rsid w:val="00516797"/>
    <w:rsid w:val="005269B5"/>
    <w:rsid w:val="00532465"/>
    <w:rsid w:val="00537E51"/>
    <w:rsid w:val="00540E5E"/>
    <w:rsid w:val="00553EA8"/>
    <w:rsid w:val="00556FDD"/>
    <w:rsid w:val="00572F47"/>
    <w:rsid w:val="005778FF"/>
    <w:rsid w:val="00583885"/>
    <w:rsid w:val="005B0D96"/>
    <w:rsid w:val="005B1324"/>
    <w:rsid w:val="005C22FE"/>
    <w:rsid w:val="005D0A11"/>
    <w:rsid w:val="005D6386"/>
    <w:rsid w:val="005E254F"/>
    <w:rsid w:val="005F009B"/>
    <w:rsid w:val="005F0C75"/>
    <w:rsid w:val="005F2B28"/>
    <w:rsid w:val="00601DAC"/>
    <w:rsid w:val="00604FA6"/>
    <w:rsid w:val="00606FD2"/>
    <w:rsid w:val="006344DE"/>
    <w:rsid w:val="0065783C"/>
    <w:rsid w:val="0066794D"/>
    <w:rsid w:val="00673D2B"/>
    <w:rsid w:val="00673D77"/>
    <w:rsid w:val="00687481"/>
    <w:rsid w:val="006904B8"/>
    <w:rsid w:val="00696EC3"/>
    <w:rsid w:val="006A5CC5"/>
    <w:rsid w:val="006B28CE"/>
    <w:rsid w:val="006B2B9A"/>
    <w:rsid w:val="006E577B"/>
    <w:rsid w:val="006E6876"/>
    <w:rsid w:val="006F4AB7"/>
    <w:rsid w:val="00706B8D"/>
    <w:rsid w:val="00707F9E"/>
    <w:rsid w:val="00712F5B"/>
    <w:rsid w:val="00720EE1"/>
    <w:rsid w:val="00737196"/>
    <w:rsid w:val="00745BC7"/>
    <w:rsid w:val="007549ED"/>
    <w:rsid w:val="00782325"/>
    <w:rsid w:val="007865A8"/>
    <w:rsid w:val="00786A30"/>
    <w:rsid w:val="00787CC2"/>
    <w:rsid w:val="00792E28"/>
    <w:rsid w:val="007A0D0D"/>
    <w:rsid w:val="007D0583"/>
    <w:rsid w:val="007D3DE7"/>
    <w:rsid w:val="0080403C"/>
    <w:rsid w:val="00815089"/>
    <w:rsid w:val="0081528B"/>
    <w:rsid w:val="00846936"/>
    <w:rsid w:val="00852A07"/>
    <w:rsid w:val="00855326"/>
    <w:rsid w:val="008815A4"/>
    <w:rsid w:val="008864BF"/>
    <w:rsid w:val="008872D6"/>
    <w:rsid w:val="00887330"/>
    <w:rsid w:val="00892772"/>
    <w:rsid w:val="008C5F25"/>
    <w:rsid w:val="008D4265"/>
    <w:rsid w:val="008E5D94"/>
    <w:rsid w:val="008E746B"/>
    <w:rsid w:val="009208FE"/>
    <w:rsid w:val="009240D1"/>
    <w:rsid w:val="00943545"/>
    <w:rsid w:val="00951537"/>
    <w:rsid w:val="00964618"/>
    <w:rsid w:val="009679E7"/>
    <w:rsid w:val="009719BD"/>
    <w:rsid w:val="00987443"/>
    <w:rsid w:val="00990040"/>
    <w:rsid w:val="00991833"/>
    <w:rsid w:val="009953F4"/>
    <w:rsid w:val="009964F3"/>
    <w:rsid w:val="009A1FFD"/>
    <w:rsid w:val="009A3951"/>
    <w:rsid w:val="00A0642B"/>
    <w:rsid w:val="00A12A6E"/>
    <w:rsid w:val="00A323D9"/>
    <w:rsid w:val="00A4190B"/>
    <w:rsid w:val="00A47BAC"/>
    <w:rsid w:val="00A5452B"/>
    <w:rsid w:val="00A54DAA"/>
    <w:rsid w:val="00A82E9F"/>
    <w:rsid w:val="00A87D89"/>
    <w:rsid w:val="00AB38F7"/>
    <w:rsid w:val="00AB7E45"/>
    <w:rsid w:val="00AC0EF8"/>
    <w:rsid w:val="00AC7E28"/>
    <w:rsid w:val="00AD5F0E"/>
    <w:rsid w:val="00AD64E9"/>
    <w:rsid w:val="00AF510E"/>
    <w:rsid w:val="00B02050"/>
    <w:rsid w:val="00B05A97"/>
    <w:rsid w:val="00B13620"/>
    <w:rsid w:val="00B36D3E"/>
    <w:rsid w:val="00B45CED"/>
    <w:rsid w:val="00B506BA"/>
    <w:rsid w:val="00B713A9"/>
    <w:rsid w:val="00B7513A"/>
    <w:rsid w:val="00B82B17"/>
    <w:rsid w:val="00B914B2"/>
    <w:rsid w:val="00B93824"/>
    <w:rsid w:val="00BA3973"/>
    <w:rsid w:val="00BC3DA1"/>
    <w:rsid w:val="00BE3DF8"/>
    <w:rsid w:val="00BE57F7"/>
    <w:rsid w:val="00C04CD7"/>
    <w:rsid w:val="00C371AF"/>
    <w:rsid w:val="00C42683"/>
    <w:rsid w:val="00C476AC"/>
    <w:rsid w:val="00C61006"/>
    <w:rsid w:val="00C64C03"/>
    <w:rsid w:val="00C7660B"/>
    <w:rsid w:val="00C846B8"/>
    <w:rsid w:val="00C859D0"/>
    <w:rsid w:val="00C90073"/>
    <w:rsid w:val="00CA1137"/>
    <w:rsid w:val="00CC7AA9"/>
    <w:rsid w:val="00CF2029"/>
    <w:rsid w:val="00D079FA"/>
    <w:rsid w:val="00D207EC"/>
    <w:rsid w:val="00D22C4F"/>
    <w:rsid w:val="00D31E36"/>
    <w:rsid w:val="00D32716"/>
    <w:rsid w:val="00D46E7E"/>
    <w:rsid w:val="00D53782"/>
    <w:rsid w:val="00D5515F"/>
    <w:rsid w:val="00D57541"/>
    <w:rsid w:val="00D73EEC"/>
    <w:rsid w:val="00D90338"/>
    <w:rsid w:val="00D904A4"/>
    <w:rsid w:val="00DB7E96"/>
    <w:rsid w:val="00DC59D4"/>
    <w:rsid w:val="00DD2CDC"/>
    <w:rsid w:val="00DF05A6"/>
    <w:rsid w:val="00DF5DE7"/>
    <w:rsid w:val="00E07F8E"/>
    <w:rsid w:val="00E138E2"/>
    <w:rsid w:val="00E2425E"/>
    <w:rsid w:val="00E24D07"/>
    <w:rsid w:val="00E416C8"/>
    <w:rsid w:val="00E43CFA"/>
    <w:rsid w:val="00E531A1"/>
    <w:rsid w:val="00E54FB0"/>
    <w:rsid w:val="00E55400"/>
    <w:rsid w:val="00E731B3"/>
    <w:rsid w:val="00E73C5D"/>
    <w:rsid w:val="00E97B48"/>
    <w:rsid w:val="00EA745B"/>
    <w:rsid w:val="00EB6BC6"/>
    <w:rsid w:val="00EC1B8D"/>
    <w:rsid w:val="00EC2133"/>
    <w:rsid w:val="00EC31DA"/>
    <w:rsid w:val="00F10B31"/>
    <w:rsid w:val="00F10C24"/>
    <w:rsid w:val="00F27ACC"/>
    <w:rsid w:val="00F400CB"/>
    <w:rsid w:val="00F44A68"/>
    <w:rsid w:val="00F46B0F"/>
    <w:rsid w:val="00F72465"/>
    <w:rsid w:val="00F7532D"/>
    <w:rsid w:val="00FA3F44"/>
    <w:rsid w:val="00FA552D"/>
    <w:rsid w:val="00FB02E3"/>
    <w:rsid w:val="00FC2328"/>
    <w:rsid w:val="00FE6693"/>
    <w:rsid w:val="00FE799D"/>
    <w:rsid w:val="00FF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E58DEE"/>
  <w15:docId w15:val="{6223E31C-CD72-4C4D-9C60-D13D019B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2325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F0C75"/>
    <w:pPr>
      <w:keepNext/>
      <w:spacing w:before="120" w:after="60"/>
      <w:jc w:val="center"/>
      <w:outlineLvl w:val="0"/>
    </w:pPr>
    <w:rPr>
      <w:rFonts w:ascii="Arial" w:hAnsi="Arial" w:cs="Arial"/>
      <w:b/>
      <w:bCs/>
      <w:kern w:val="28"/>
      <w:szCs w:val="32"/>
      <w:lang w:eastAsia="en-AU"/>
    </w:rPr>
  </w:style>
  <w:style w:type="paragraph" w:styleId="Heading2">
    <w:name w:val="heading 2"/>
    <w:basedOn w:val="Cmqheading3"/>
    <w:next w:val="Normal"/>
    <w:link w:val="Heading2Char"/>
    <w:unhideWhenUsed/>
    <w:qFormat/>
    <w:rsid w:val="00782325"/>
    <w:pPr>
      <w:outlineLvl w:val="1"/>
    </w:pPr>
    <w:rPr>
      <w:lang w:eastAsia="en-A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64E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Cmqheading3"/>
    <w:next w:val="Normal"/>
    <w:link w:val="Heading4Char"/>
    <w:unhideWhenUsed/>
    <w:qFormat/>
    <w:rsid w:val="004025F6"/>
    <w:pPr>
      <w:keepNext/>
      <w:contextualSpacing w:val="0"/>
      <w:outlineLvl w:val="3"/>
    </w:pPr>
    <w:rPr>
      <w:b w:val="0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basedOn w:val="DefaultParagraphFont"/>
    <w:link w:val="Heading1"/>
    <w:rsid w:val="005F0C75"/>
    <w:rPr>
      <w:rFonts w:ascii="Arial" w:hAnsi="Arial" w:cs="Arial"/>
      <w:b/>
      <w:bCs/>
      <w:kern w:val="28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782325"/>
    <w:rPr>
      <w:rFonts w:ascii="Arial" w:eastAsiaTheme="minorHAnsi" w:hAnsi="Arial" w:cs="Arial"/>
      <w:b/>
      <w:sz w:val="22"/>
      <w:szCs w:val="22"/>
    </w:rPr>
  </w:style>
  <w:style w:type="character" w:customStyle="1" w:styleId="Heading3Char">
    <w:name w:val="Heading 3 Char"/>
    <w:basedOn w:val="DefaultParagraphFont"/>
    <w:link w:val="Heading3"/>
    <w:semiHidden/>
    <w:rsid w:val="00164E10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rsid w:val="005E2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254F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706B8D"/>
    <w:rPr>
      <w:sz w:val="16"/>
      <w:szCs w:val="16"/>
    </w:rPr>
  </w:style>
  <w:style w:type="paragraph" w:styleId="CommentText">
    <w:name w:val="annotation text"/>
    <w:basedOn w:val="Normal"/>
    <w:link w:val="CommentTextChar"/>
    <w:rsid w:val="00706B8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06B8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06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6B8D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D10D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E6876"/>
    <w:rPr>
      <w:rFonts w:ascii="Arial" w:hAnsi="Arial" w:cs="Arial"/>
      <w:b/>
      <w:iCs/>
      <w:sz w:val="22"/>
    </w:rPr>
  </w:style>
  <w:style w:type="paragraph" w:styleId="BodyText">
    <w:name w:val="Body Text"/>
    <w:basedOn w:val="Normal"/>
    <w:link w:val="BodyTextChar"/>
    <w:rsid w:val="0066794D"/>
    <w:pPr>
      <w:spacing w:before="120" w:after="120" w:line="264" w:lineRule="auto"/>
    </w:pPr>
    <w:rPr>
      <w:rFonts w:ascii="Arial" w:hAnsi="Arial" w:cs="Arial"/>
      <w:sz w:val="22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66794D"/>
    <w:rPr>
      <w:rFonts w:ascii="Arial" w:hAnsi="Arial" w:cs="Arial"/>
      <w:sz w:val="22"/>
      <w:szCs w:val="22"/>
    </w:rPr>
  </w:style>
  <w:style w:type="paragraph" w:styleId="FootnoteText">
    <w:name w:val="footnote text"/>
    <w:basedOn w:val="Normal"/>
    <w:link w:val="FootnoteTextChar"/>
    <w:rsid w:val="00E73C5D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E73C5D"/>
    <w:rPr>
      <w:lang w:eastAsia="en-US"/>
    </w:rPr>
  </w:style>
  <w:style w:type="character" w:styleId="FootnoteReference">
    <w:name w:val="footnote reference"/>
    <w:basedOn w:val="DefaultParagraphFont"/>
    <w:rsid w:val="00E73C5D"/>
    <w:rPr>
      <w:vertAlign w:val="superscript"/>
    </w:rPr>
  </w:style>
  <w:style w:type="character" w:styleId="Hyperlink">
    <w:name w:val="Hyperlink"/>
    <w:basedOn w:val="DefaultParagraphFont"/>
    <w:uiPriority w:val="99"/>
    <w:rsid w:val="00E73C5D"/>
    <w:rPr>
      <w:color w:val="0000FF" w:themeColor="hyperlink"/>
      <w:u w:val="single"/>
    </w:rPr>
  </w:style>
  <w:style w:type="paragraph" w:customStyle="1" w:styleId="CmqHeading1">
    <w:name w:val="Cmq Heading 1"/>
    <w:basedOn w:val="Heading3"/>
    <w:link w:val="CmqHeading1Char"/>
    <w:autoRedefine/>
    <w:qFormat/>
    <w:rsid w:val="00782325"/>
    <w:pPr>
      <w:keepNext w:val="0"/>
      <w:spacing w:before="360" w:after="120"/>
    </w:pPr>
    <w:rPr>
      <w:rFonts w:ascii="Arial Bold" w:eastAsia="Times" w:hAnsi="Arial Bold" w:cs="Arial"/>
      <w:bCs w:val="0"/>
      <w:caps/>
    </w:rPr>
  </w:style>
  <w:style w:type="character" w:customStyle="1" w:styleId="CmqHeading1Char">
    <w:name w:val="Cmq Heading 1 Char"/>
    <w:basedOn w:val="Heading3Char"/>
    <w:link w:val="CmqHeading1"/>
    <w:rsid w:val="00782325"/>
    <w:rPr>
      <w:rFonts w:ascii="Arial Bold" w:eastAsia="Times" w:hAnsi="Arial Bold" w:cs="Arial"/>
      <w:b/>
      <w:bCs w:val="0"/>
      <w:caps/>
      <w:sz w:val="26"/>
      <w:szCs w:val="26"/>
      <w:lang w:eastAsia="en-US"/>
    </w:rPr>
  </w:style>
  <w:style w:type="paragraph" w:customStyle="1" w:styleId="Cmqheading2">
    <w:name w:val="Cmq heading 2"/>
    <w:basedOn w:val="BodyText"/>
    <w:link w:val="Cmqheading2Char"/>
    <w:qFormat/>
    <w:rsid w:val="00782325"/>
    <w:pPr>
      <w:keepNext/>
      <w:spacing w:before="360" w:after="240"/>
    </w:pPr>
    <w:rPr>
      <w:b/>
      <w:bCs/>
      <w:i/>
      <w:caps/>
    </w:rPr>
  </w:style>
  <w:style w:type="character" w:customStyle="1" w:styleId="Cmqheading2Char">
    <w:name w:val="Cmq heading 2 Char"/>
    <w:basedOn w:val="BodyTextChar"/>
    <w:link w:val="Cmqheading2"/>
    <w:rsid w:val="00782325"/>
    <w:rPr>
      <w:rFonts w:ascii="Arial" w:eastAsia="Times" w:hAnsi="Arial" w:cstheme="minorBidi"/>
      <w:b/>
      <w:bCs/>
      <w:i/>
      <w:caps/>
      <w:color w:val="000000"/>
      <w:sz w:val="22"/>
      <w:szCs w:val="24"/>
      <w:lang w:eastAsia="en-US"/>
    </w:rPr>
  </w:style>
  <w:style w:type="paragraph" w:customStyle="1" w:styleId="Cmqheading3">
    <w:name w:val="Cmq heading 3"/>
    <w:basedOn w:val="Heading3"/>
    <w:link w:val="Cmqheading3Char"/>
    <w:qFormat/>
    <w:rsid w:val="0066794D"/>
    <w:pPr>
      <w:keepNext w:val="0"/>
      <w:spacing w:after="120" w:line="23" w:lineRule="atLeast"/>
      <w:ind w:left="1191" w:hanging="1191"/>
      <w:contextualSpacing/>
      <w:outlineLvl w:val="9"/>
    </w:pPr>
    <w:rPr>
      <w:rFonts w:ascii="Arial" w:eastAsiaTheme="minorHAnsi" w:hAnsi="Arial" w:cs="Arial"/>
      <w:bCs w:val="0"/>
      <w:sz w:val="22"/>
      <w:szCs w:val="22"/>
    </w:rPr>
  </w:style>
  <w:style w:type="character" w:customStyle="1" w:styleId="Cmqheading3Char">
    <w:name w:val="Cmq heading 3 Char"/>
    <w:basedOn w:val="Heading3Char"/>
    <w:link w:val="Cmqheading3"/>
    <w:rsid w:val="0066794D"/>
    <w:rPr>
      <w:rFonts w:ascii="Arial" w:eastAsiaTheme="minorHAnsi" w:hAnsi="Arial" w:cs="Arial"/>
      <w:b/>
      <w:bCs w:val="0"/>
      <w:sz w:val="22"/>
      <w:szCs w:val="22"/>
      <w:lang w:eastAsia="en-US"/>
    </w:rPr>
  </w:style>
  <w:style w:type="paragraph" w:customStyle="1" w:styleId="CmqTitle1">
    <w:name w:val="Cmq Title 1"/>
    <w:basedOn w:val="Normal"/>
    <w:qFormat/>
    <w:rsid w:val="00782325"/>
    <w:pPr>
      <w:spacing w:before="120" w:after="120" w:line="260" w:lineRule="exact"/>
      <w:jc w:val="center"/>
    </w:pPr>
    <w:rPr>
      <w:rFonts w:ascii="Arial" w:eastAsiaTheme="minorHAnsi" w:hAnsi="Arial" w:cs="Arial"/>
      <w:b/>
      <w:bCs/>
      <w:color w:val="000000"/>
      <w:szCs w:val="28"/>
    </w:rPr>
  </w:style>
  <w:style w:type="paragraph" w:customStyle="1" w:styleId="CmqTitle2">
    <w:name w:val="Cmq Title 2"/>
    <w:basedOn w:val="Normal"/>
    <w:qFormat/>
    <w:rsid w:val="00782325"/>
    <w:pPr>
      <w:pBdr>
        <w:top w:val="single" w:sz="6" w:space="1" w:color="auto"/>
        <w:bottom w:val="single" w:sz="6" w:space="1" w:color="auto"/>
      </w:pBdr>
      <w:jc w:val="center"/>
    </w:pPr>
    <w:rPr>
      <w:rFonts w:ascii="Arial" w:eastAsia="Times" w:hAnsi="Arial" w:cs="Arial"/>
      <w:b/>
      <w:i/>
      <w:iCs/>
      <w:sz w:val="22"/>
      <w:szCs w:val="22"/>
    </w:rPr>
  </w:style>
  <w:style w:type="paragraph" w:styleId="NoSpacing">
    <w:name w:val="No Spacing"/>
    <w:uiPriority w:val="1"/>
    <w:qFormat/>
    <w:rsid w:val="008815A4"/>
    <w:rPr>
      <w:sz w:val="24"/>
      <w:lang w:eastAsia="en-US"/>
    </w:rPr>
  </w:style>
  <w:style w:type="paragraph" w:customStyle="1" w:styleId="BodyText0">
    <w:name w:val="BodyText"/>
    <w:basedOn w:val="BodyTextIndent2"/>
    <w:rsid w:val="00A12A6E"/>
    <w:pPr>
      <w:spacing w:before="120" w:after="0" w:line="280" w:lineRule="exact"/>
      <w:ind w:left="0"/>
    </w:pPr>
    <w:rPr>
      <w:rFonts w:ascii="Arial" w:hAnsi="Arial" w:cs="Arial"/>
      <w:sz w:val="22"/>
      <w:szCs w:val="22"/>
      <w:lang w:eastAsia="en-AU"/>
    </w:rPr>
  </w:style>
  <w:style w:type="paragraph" w:styleId="BodyTextIndent2">
    <w:name w:val="Body Text Indent 2"/>
    <w:basedOn w:val="Normal"/>
    <w:link w:val="BodyTextIndent2Char"/>
    <w:semiHidden/>
    <w:unhideWhenUsed/>
    <w:rsid w:val="00A12A6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12A6E"/>
    <w:rPr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4025F6"/>
    <w:rPr>
      <w:rFonts w:ascii="Arial" w:eastAsiaTheme="minorHAnsi" w:hAnsi="Arial" w:cs="Arial"/>
      <w:bCs/>
      <w:sz w:val="22"/>
      <w:szCs w:val="22"/>
      <w:u w:val="single"/>
      <w:lang w:eastAsia="en-US"/>
    </w:rPr>
  </w:style>
  <w:style w:type="paragraph" w:styleId="Revision">
    <w:name w:val="Revision"/>
    <w:hidden/>
    <w:uiPriority w:val="99"/>
    <w:semiHidden/>
    <w:rsid w:val="00F400C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partmental%20Templates\OGTR\OGTR%20Letterhead.dot" TargetMode="External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00FF"/>
      </a:accent5>
      <a:accent6>
        <a:srgbClr val="70AD47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217076F0871349BCBE5A6EC7EEC4B3" ma:contentTypeVersion="19" ma:contentTypeDescription="Create a new document." ma:contentTypeScope="" ma:versionID="f8d52eb0bf84271f3000f02bdc65f139">
  <xsd:schema xmlns:xsd="http://www.w3.org/2001/XMLSchema" xmlns:xs="http://www.w3.org/2001/XMLSchema" xmlns:p="http://schemas.microsoft.com/office/2006/metadata/properties" xmlns:ns2="dcf7b372-aaaa-46d8-9da6-ade9aab953df" xmlns:ns3="236487dd-ec90-4f99-8970-1318e5f29791" targetNamespace="http://schemas.microsoft.com/office/2006/metadata/properties" ma:root="true" ma:fieldsID="e5cf206723a9a264e3231da6e7ab9775" ns2:_="" ns3:_="">
    <xsd:import namespace="dcf7b372-aaaa-46d8-9da6-ade9aab953df"/>
    <xsd:import namespace="236487dd-ec90-4f99-8970-1318e5f29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7b372-aaaa-46d8-9da6-ade9aab953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487dd-ec90-4f99-8970-1318e5f29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cf7b372-aaaa-46d8-9da6-ade9aab953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32189-3ABF-42F1-B449-9621EEEA2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7b372-aaaa-46d8-9da6-ade9aab953df"/>
    <ds:schemaRef ds:uri="236487dd-ec90-4f99-8970-1318e5f29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BE41B1-4E75-47BC-B020-59868E72C80A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236487dd-ec90-4f99-8970-1318e5f29791"/>
    <ds:schemaRef ds:uri="dcf7b372-aaaa-46d8-9da6-ade9aab953d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31B4777-68C6-4BEC-A105-EFE8DA705C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7F5BE-1AA2-4B38-9E4B-5E3CA218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OGTR Letterhead.dot</Template>
  <TotalTime>2</TotalTime>
  <Pages>1</Pages>
  <Words>259</Words>
  <Characters>1536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 Technology Ethics and Community Consultative Committee Meeting of 24 June 2022 Communiqué</vt:lpstr>
    </vt:vector>
  </TitlesOfParts>
  <Company>H&amp;A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 Technology Ethics and Community Consultative Committee Meeting of 10 May 2023 Communiqué</dc:title>
  <dc:creator>Office of the Gene Technology Regulator</dc:creator>
  <cp:keywords/>
  <cp:lastModifiedBy>SMITH, Justine</cp:lastModifiedBy>
  <cp:revision>2</cp:revision>
  <cp:lastPrinted>2004-02-09T05:05:00Z</cp:lastPrinted>
  <dcterms:created xsi:type="dcterms:W3CDTF">2023-10-08T20:56:00Z</dcterms:created>
  <dcterms:modified xsi:type="dcterms:W3CDTF">2023-10-08T20:56:00Z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LINKTEK-LINK-ID">
    <vt:lpwstr>8866-A939-AE50-16B2</vt:lpwstr>
  </property>
  <property fmtid="{D5CDD505-2E9C-101B-9397-08002B2CF9AE}" pid="4" name="DraftType">
    <vt:lpwstr/>
  </property>
  <property fmtid="{D5CDD505-2E9C-101B-9397-08002B2CF9AE}" pid="5" name="WPLUSServerName">
    <vt:lpwstr/>
  </property>
  <property fmtid="{D5CDD505-2E9C-101B-9397-08002B2CF9AE}" pid="6" name="WPLUSDataBaseName">
    <vt:lpwstr/>
  </property>
  <property fmtid="{D5CDD505-2E9C-101B-9397-08002B2CF9AE}" pid="7" name="WPLUSDocumentUNID">
    <vt:lpwstr/>
  </property>
  <property fmtid="{D5CDD505-2E9C-101B-9397-08002B2CF9AE}" pid="8" name="NeverSavedToNT">
    <vt:lpwstr/>
  </property>
  <property fmtid="{D5CDD505-2E9C-101B-9397-08002B2CF9AE}" pid="9" name="ContentTypeId">
    <vt:lpwstr>0x010100BA217076F0871349BCBE5A6EC7EEC4B3</vt:lpwstr>
  </property>
</Properties>
</file>