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75AA" w14:textId="5DC9FFB2" w:rsidR="00637E77" w:rsidRDefault="00974499">
      <w:pPr>
        <w:pStyle w:val="BodyText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6326CF" wp14:editId="403EF34D">
            <wp:extent cx="6146800" cy="1087120"/>
            <wp:effectExtent l="0" t="0" r="6350" b="0"/>
            <wp:docPr id="19" name="Picture 19" descr="Heading Banner containing Department of Health and Aged Care OGT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eading Banner containing Department of Health and Aged Care OGT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E75AB" w14:textId="77777777" w:rsidR="00637E77" w:rsidRDefault="00C671F2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2E75C0" wp14:editId="55240303">
                <wp:simplePos x="0" y="0"/>
                <wp:positionH relativeFrom="page">
                  <wp:posOffset>350520</wp:posOffset>
                </wp:positionH>
                <wp:positionV relativeFrom="paragraph">
                  <wp:posOffset>123825</wp:posOffset>
                </wp:positionV>
                <wp:extent cx="6146800" cy="520700"/>
                <wp:effectExtent l="0" t="0" r="6350" b="0"/>
                <wp:wrapTopAndBottom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520700"/>
                        </a:xfrm>
                        <a:prstGeom prst="rect">
                          <a:avLst/>
                        </a:prstGeom>
                        <a:solidFill>
                          <a:srgbClr val="004E6F"/>
                        </a:solidFill>
                      </wps:spPr>
                      <wps:txbx>
                        <w:txbxContent>
                          <w:p w14:paraId="512E75CD" w14:textId="6B0DFD5D" w:rsidR="00637E77" w:rsidRPr="0057564D" w:rsidRDefault="00C671F2">
                            <w:pPr>
                              <w:spacing w:before="63"/>
                              <w:ind w:left="161"/>
                              <w:rPr>
                                <w:rFonts w:ascii="Aptos Black" w:hAnsi="Aptos Black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What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15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is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1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>myGovID</w:t>
                            </w:r>
                            <w:proofErr w:type="spellEnd"/>
                            <w:r w:rsidR="00814561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 xml:space="preserve"> and why</w:t>
                            </w:r>
                            <w:r w:rsidR="00924848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 xml:space="preserve"> does the OGTR require </w:t>
                            </w:r>
                            <w:proofErr w:type="spellStart"/>
                            <w:r w:rsidR="00924848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>myGovID</w:t>
                            </w:r>
                            <w:proofErr w:type="spellEnd"/>
                            <w:r w:rsidR="00924848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 xml:space="preserve"> to access the portal?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75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27.6pt;margin-top:9.75pt;width:484pt;height:4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" fillcolor="#004e6f" stroked="f">
                <v:textbox inset="0,0,0,0">
                  <w:txbxContent>
                    <w:p w14:paraId="512E75CD" w14:textId="6B0DFD5D" w:rsidR="00637E77" w:rsidRPr="0057564D" w:rsidRDefault="00C671F2">
                      <w:pPr>
                        <w:spacing w:before="63"/>
                        <w:ind w:left="161"/>
                        <w:rPr>
                          <w:rFonts w:ascii="Aptos Black" w:hAnsi="Aptos Black"/>
                          <w:color w:val="000000"/>
                          <w:sz w:val="28"/>
                          <w:szCs w:val="20"/>
                        </w:rPr>
                      </w:pP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What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15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is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1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7564D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>myGovID</w:t>
                      </w:r>
                      <w:proofErr w:type="spellEnd"/>
                      <w:r w:rsidR="00814561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 xml:space="preserve"> and why</w:t>
                      </w:r>
                      <w:r w:rsidR="00924848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 xml:space="preserve"> does the OGTR require </w:t>
                      </w:r>
                      <w:proofErr w:type="spellStart"/>
                      <w:r w:rsidR="00924848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>myGovID</w:t>
                      </w:r>
                      <w:proofErr w:type="spellEnd"/>
                      <w:r w:rsidR="00924848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 xml:space="preserve"> to access the portal?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E75AD" w14:textId="042F67EA" w:rsidR="00637E77" w:rsidRPr="001657A0" w:rsidRDefault="00C671F2" w:rsidP="6F001774">
      <w:pPr>
        <w:pStyle w:val="BodyText"/>
        <w:spacing w:before="154" w:line="276" w:lineRule="auto"/>
        <w:ind w:left="120" w:right="159"/>
        <w:jc w:val="both"/>
        <w:rPr>
          <w:rFonts w:ascii="Arial" w:hAnsi="Arial" w:cs="Arial"/>
        </w:rPr>
      </w:pPr>
      <w:proofErr w:type="spellStart"/>
      <w:r w:rsidRPr="001657A0">
        <w:rPr>
          <w:rFonts w:ascii="Arial" w:hAnsi="Arial" w:cs="Arial"/>
        </w:rPr>
        <w:t>myGovID</w:t>
      </w:r>
      <w:proofErr w:type="spellEnd"/>
      <w:r w:rsidRPr="001657A0">
        <w:rPr>
          <w:rFonts w:ascii="Arial" w:hAnsi="Arial" w:cs="Arial"/>
        </w:rPr>
        <w:t xml:space="preserve"> is an authentication system that allows you to prove who you are online. Possessing </w:t>
      </w:r>
      <w:r w:rsidRPr="001657A0">
        <w:rPr>
          <w:rFonts w:ascii="Arial" w:hAnsi="Arial" w:cs="Arial"/>
          <w:spacing w:val="-2"/>
          <w:w w:val="105"/>
        </w:rPr>
        <w:t>a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proofErr w:type="spellStart"/>
      <w:r w:rsidRPr="001657A0">
        <w:rPr>
          <w:rFonts w:ascii="Arial" w:hAnsi="Arial" w:cs="Arial"/>
          <w:spacing w:val="-2"/>
          <w:w w:val="105"/>
        </w:rPr>
        <w:t>myGovID</w:t>
      </w:r>
      <w:proofErr w:type="spellEnd"/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makes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it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easier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to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verify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your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identity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and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securely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sign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in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>to</w:t>
      </w:r>
      <w:r w:rsidRPr="001657A0">
        <w:rPr>
          <w:rFonts w:ascii="Arial" w:hAnsi="Arial" w:cs="Arial"/>
          <w:spacing w:val="-15"/>
          <w:w w:val="105"/>
        </w:rPr>
        <w:t xml:space="preserve"> </w:t>
      </w:r>
      <w:r w:rsidRPr="001657A0">
        <w:rPr>
          <w:rFonts w:ascii="Arial" w:hAnsi="Arial" w:cs="Arial"/>
          <w:spacing w:val="-2"/>
          <w:w w:val="105"/>
        </w:rPr>
        <w:t xml:space="preserve">participating </w:t>
      </w:r>
      <w:r w:rsidRPr="001657A0">
        <w:rPr>
          <w:rFonts w:ascii="Arial" w:hAnsi="Arial" w:cs="Arial"/>
        </w:rPr>
        <w:t>government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online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services,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such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as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the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  <w:b/>
        </w:rPr>
        <w:t>OGTR</w:t>
      </w:r>
      <w:r w:rsidRPr="001657A0">
        <w:rPr>
          <w:rFonts w:ascii="Arial" w:hAnsi="Arial" w:cs="Arial"/>
          <w:b/>
          <w:spacing w:val="-8"/>
        </w:rPr>
        <w:t xml:space="preserve"> </w:t>
      </w:r>
      <w:r w:rsidR="00BD0A6F" w:rsidRPr="001657A0">
        <w:rPr>
          <w:rFonts w:ascii="Arial" w:hAnsi="Arial" w:cs="Arial"/>
          <w:b/>
          <w:bCs/>
          <w:spacing w:val="-8"/>
        </w:rPr>
        <w:t xml:space="preserve">Online Services </w:t>
      </w:r>
      <w:r w:rsidRPr="001657A0">
        <w:rPr>
          <w:rFonts w:ascii="Arial" w:hAnsi="Arial" w:cs="Arial"/>
          <w:b/>
          <w:bCs/>
        </w:rPr>
        <w:t>Portal</w:t>
      </w:r>
      <w:r w:rsidRPr="001657A0">
        <w:rPr>
          <w:rFonts w:ascii="Arial" w:hAnsi="Arial" w:cs="Arial"/>
        </w:rPr>
        <w:t>.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It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provides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greater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security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for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>our</w:t>
      </w:r>
      <w:r w:rsidRPr="001657A0">
        <w:rPr>
          <w:rFonts w:ascii="Arial" w:hAnsi="Arial" w:cs="Arial"/>
          <w:spacing w:val="-13"/>
        </w:rPr>
        <w:t xml:space="preserve"> </w:t>
      </w:r>
      <w:r w:rsidRPr="001657A0">
        <w:rPr>
          <w:rFonts w:ascii="Arial" w:hAnsi="Arial" w:cs="Arial"/>
        </w:rPr>
        <w:t xml:space="preserve">users </w:t>
      </w:r>
      <w:r w:rsidRPr="001657A0">
        <w:rPr>
          <w:rFonts w:ascii="Arial" w:hAnsi="Arial" w:cs="Arial"/>
          <w:w w:val="105"/>
        </w:rPr>
        <w:t>accessing</w:t>
      </w:r>
      <w:r w:rsidRPr="001657A0">
        <w:rPr>
          <w:rFonts w:ascii="Arial" w:hAnsi="Arial" w:cs="Arial"/>
          <w:spacing w:val="-21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their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application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data</w:t>
      </w:r>
      <w:r w:rsidRPr="001657A0">
        <w:rPr>
          <w:rFonts w:ascii="Arial" w:hAnsi="Arial" w:cs="Arial"/>
          <w:spacing w:val="-21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and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helps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the</w:t>
      </w:r>
      <w:r w:rsidRPr="001657A0">
        <w:rPr>
          <w:rFonts w:ascii="Arial" w:hAnsi="Arial" w:cs="Arial"/>
          <w:spacing w:val="-21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OGTR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to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ensure</w:t>
      </w:r>
      <w:r w:rsidRPr="001657A0">
        <w:rPr>
          <w:rFonts w:ascii="Arial" w:hAnsi="Arial" w:cs="Arial"/>
          <w:spacing w:val="-21"/>
          <w:w w:val="105"/>
        </w:rPr>
        <w:t xml:space="preserve"> </w:t>
      </w:r>
      <w:proofErr w:type="spellStart"/>
      <w:r w:rsidRPr="001657A0">
        <w:rPr>
          <w:rFonts w:ascii="Arial" w:hAnsi="Arial" w:cs="Arial"/>
          <w:w w:val="105"/>
        </w:rPr>
        <w:t>authorised</w:t>
      </w:r>
      <w:proofErr w:type="spellEnd"/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users</w:t>
      </w:r>
      <w:r w:rsidRPr="001657A0">
        <w:rPr>
          <w:rFonts w:ascii="Arial" w:hAnsi="Arial" w:cs="Arial"/>
          <w:spacing w:val="-20"/>
          <w:w w:val="105"/>
        </w:rPr>
        <w:t xml:space="preserve"> </w:t>
      </w:r>
      <w:r w:rsidRPr="001657A0">
        <w:rPr>
          <w:rFonts w:ascii="Arial" w:hAnsi="Arial" w:cs="Arial"/>
          <w:w w:val="105"/>
        </w:rPr>
        <w:t>are</w:t>
      </w:r>
      <w:r w:rsidRPr="001657A0">
        <w:rPr>
          <w:rFonts w:ascii="Arial" w:hAnsi="Arial" w:cs="Arial"/>
          <w:spacing w:val="-21"/>
          <w:w w:val="105"/>
        </w:rPr>
        <w:t xml:space="preserve"> </w:t>
      </w:r>
      <w:r w:rsidRPr="001657A0">
        <w:rPr>
          <w:rFonts w:ascii="Arial" w:hAnsi="Arial" w:cs="Arial"/>
          <w:w w:val="105"/>
        </w:rPr>
        <w:t xml:space="preserve">making </w:t>
      </w:r>
      <w:r w:rsidRPr="001657A0">
        <w:rPr>
          <w:rFonts w:ascii="Arial" w:hAnsi="Arial" w:cs="Arial"/>
          <w:spacing w:val="-2"/>
          <w:w w:val="105"/>
        </w:rPr>
        <w:t>requests.</w:t>
      </w:r>
      <w:r w:rsidR="009C3D94" w:rsidRPr="001657A0">
        <w:rPr>
          <w:rFonts w:ascii="Arial" w:hAnsi="Arial" w:cs="Arial"/>
          <w:spacing w:val="-2"/>
          <w:w w:val="105"/>
        </w:rPr>
        <w:t xml:space="preserve"> </w:t>
      </w:r>
      <w:proofErr w:type="spellStart"/>
      <w:r w:rsidR="009C3D94" w:rsidRPr="001657A0">
        <w:rPr>
          <w:rFonts w:ascii="Arial" w:hAnsi="Arial" w:cs="Arial"/>
        </w:rPr>
        <w:t>myGovID</w:t>
      </w:r>
      <w:proofErr w:type="spellEnd"/>
      <w:r w:rsidR="009C3D94" w:rsidRPr="001657A0">
        <w:rPr>
          <w:rFonts w:ascii="Arial" w:hAnsi="Arial" w:cs="Arial"/>
          <w:spacing w:val="-9"/>
        </w:rPr>
        <w:t xml:space="preserve"> </w:t>
      </w:r>
      <w:r w:rsidR="009C3D94" w:rsidRPr="001657A0">
        <w:rPr>
          <w:rFonts w:ascii="Arial" w:hAnsi="Arial" w:cs="Arial"/>
        </w:rPr>
        <w:t>is</w:t>
      </w:r>
      <w:r w:rsidR="009C3D94" w:rsidRPr="001657A0">
        <w:rPr>
          <w:rFonts w:ascii="Arial" w:hAnsi="Arial" w:cs="Arial"/>
          <w:spacing w:val="-9"/>
        </w:rPr>
        <w:t xml:space="preserve"> </w:t>
      </w:r>
      <w:r w:rsidR="009C3D94" w:rsidRPr="001657A0">
        <w:rPr>
          <w:rFonts w:ascii="Arial" w:hAnsi="Arial" w:cs="Arial"/>
        </w:rPr>
        <w:t>used</w:t>
      </w:r>
      <w:r w:rsidR="009C3D94" w:rsidRPr="001657A0">
        <w:rPr>
          <w:rFonts w:ascii="Arial" w:hAnsi="Arial" w:cs="Arial"/>
          <w:spacing w:val="-9"/>
        </w:rPr>
        <w:t xml:space="preserve"> </w:t>
      </w:r>
      <w:r w:rsidR="009C3D94" w:rsidRPr="001657A0">
        <w:rPr>
          <w:rFonts w:ascii="Arial" w:hAnsi="Arial" w:cs="Arial"/>
        </w:rPr>
        <w:t>across</w:t>
      </w:r>
      <w:r w:rsidR="009C3D94" w:rsidRPr="001657A0">
        <w:rPr>
          <w:rFonts w:ascii="Arial" w:hAnsi="Arial" w:cs="Arial"/>
          <w:spacing w:val="-9"/>
        </w:rPr>
        <w:t xml:space="preserve"> </w:t>
      </w:r>
      <w:r w:rsidR="009C3D94" w:rsidRPr="001657A0">
        <w:rPr>
          <w:rFonts w:ascii="Arial" w:hAnsi="Arial" w:cs="Arial"/>
        </w:rPr>
        <w:t>many</w:t>
      </w:r>
      <w:r w:rsidR="009C3D94" w:rsidRPr="001657A0">
        <w:rPr>
          <w:rFonts w:ascii="Arial" w:hAnsi="Arial" w:cs="Arial"/>
          <w:spacing w:val="-9"/>
        </w:rPr>
        <w:t xml:space="preserve"> </w:t>
      </w:r>
      <w:r w:rsidR="009C3D94" w:rsidRPr="001657A0">
        <w:rPr>
          <w:rFonts w:ascii="Arial" w:hAnsi="Arial" w:cs="Arial"/>
        </w:rPr>
        <w:t xml:space="preserve">different government agencies and services. More information can be found </w:t>
      </w:r>
      <w:hyperlink r:id="rId11">
        <w:r w:rsidR="009C3D94" w:rsidRPr="001657A0">
          <w:rPr>
            <w:rFonts w:ascii="Arial" w:hAnsi="Arial" w:cs="Arial"/>
            <w:color w:val="1A61FF"/>
            <w:u w:val="single" w:color="1A61FF"/>
          </w:rPr>
          <w:t>here.</w:t>
        </w:r>
      </w:hyperlink>
    </w:p>
    <w:p w14:paraId="512E75AE" w14:textId="77777777" w:rsidR="00637E77" w:rsidRDefault="00C671F2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12E75C2" wp14:editId="61945B3C">
                <wp:simplePos x="0" y="0"/>
                <wp:positionH relativeFrom="page">
                  <wp:posOffset>355600</wp:posOffset>
                </wp:positionH>
                <wp:positionV relativeFrom="paragraph">
                  <wp:posOffset>129055</wp:posOffset>
                </wp:positionV>
                <wp:extent cx="6146800" cy="325120"/>
                <wp:effectExtent l="0" t="0" r="0" b="0"/>
                <wp:wrapTopAndBottom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325120"/>
                        </a:xfrm>
                        <a:prstGeom prst="rect">
                          <a:avLst/>
                        </a:prstGeom>
                        <a:solidFill>
                          <a:srgbClr val="004E6F"/>
                        </a:solidFill>
                      </wps:spPr>
                      <wps:txbx>
                        <w:txbxContent>
                          <w:p w14:paraId="512E75CE" w14:textId="689963F1" w:rsidR="00637E77" w:rsidRPr="0057564D" w:rsidRDefault="00924848">
                            <w:pPr>
                              <w:spacing w:before="74"/>
                              <w:ind w:left="149"/>
                              <w:rPr>
                                <w:rFonts w:ascii="Aptos Black" w:hAnsi="Aptos Blac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</w:rPr>
                              <w:t>Privacy &amp; 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75C2" id="Text Box 9" o:spid="_x0000_s1027" type="#_x0000_t202" alt="&quot;&quot;" style="position:absolute;margin-left:28pt;margin-top:10.15pt;width:484pt;height:25.6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" fillcolor="#004e6f" stroked="f">
                <v:textbox inset="0,0,0,0">
                  <w:txbxContent>
                    <w:p w14:paraId="512E75CE" w14:textId="689963F1" w:rsidR="00637E77" w:rsidRPr="0057564D" w:rsidRDefault="00924848">
                      <w:pPr>
                        <w:spacing w:before="74"/>
                        <w:ind w:left="149"/>
                        <w:rPr>
                          <w:rFonts w:ascii="Aptos Black" w:hAnsi="Aptos Black"/>
                          <w:color w:val="000000"/>
                          <w:sz w:val="28"/>
                        </w:rPr>
                      </w:pPr>
                      <w:r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</w:rPr>
                        <w:t>Privacy &amp; Security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E75AF" w14:textId="50A6052F" w:rsidR="00637E77" w:rsidRPr="00BB54D2" w:rsidRDefault="00B44731" w:rsidP="00345778">
      <w:pPr>
        <w:pStyle w:val="BodyText"/>
        <w:spacing w:before="154" w:line="276" w:lineRule="auto"/>
        <w:ind w:left="119" w:right="159"/>
        <w:jc w:val="both"/>
        <w:rPr>
          <w:rFonts w:ascii="Arial" w:hAnsi="Arial" w:cs="Arial"/>
          <w:lang w:val="en-AU"/>
        </w:rPr>
      </w:pPr>
      <w:proofErr w:type="spellStart"/>
      <w:r w:rsidRPr="00DB5E7D">
        <w:rPr>
          <w:rFonts w:ascii="Arial" w:hAnsi="Arial" w:cs="Arial"/>
        </w:rPr>
        <w:t>myGovID</w:t>
      </w:r>
      <w:proofErr w:type="spellEnd"/>
      <w:r w:rsidRPr="00DB5E7D">
        <w:rPr>
          <w:rFonts w:ascii="Arial" w:hAnsi="Arial" w:cs="Arial"/>
        </w:rPr>
        <w:t xml:space="preserve"> </w:t>
      </w:r>
      <w:r w:rsidR="00E300BA" w:rsidRPr="00DB5E7D">
        <w:rPr>
          <w:rFonts w:ascii="Arial" w:hAnsi="Arial" w:cs="Arial"/>
        </w:rPr>
        <w:t xml:space="preserve">requires your consent to share personal details with the Department of Health and Aged Care. </w:t>
      </w:r>
      <w:r w:rsidR="00DE0071" w:rsidRPr="00DE0071">
        <w:rPr>
          <w:rFonts w:ascii="Arial" w:hAnsi="Arial" w:cs="Arial"/>
        </w:rPr>
        <w:t xml:space="preserve">The OGTR only collects information required to perform our regulatory functions. Your </w:t>
      </w:r>
      <w:proofErr w:type="spellStart"/>
      <w:r w:rsidR="00DE0071" w:rsidRPr="00DE0071">
        <w:rPr>
          <w:rFonts w:ascii="Arial" w:hAnsi="Arial" w:cs="Arial"/>
        </w:rPr>
        <w:t>myGovID</w:t>
      </w:r>
      <w:proofErr w:type="spellEnd"/>
      <w:r w:rsidR="00DE0071" w:rsidRPr="00DE0071">
        <w:rPr>
          <w:rFonts w:ascii="Arial" w:hAnsi="Arial" w:cs="Arial"/>
        </w:rPr>
        <w:t xml:space="preserve"> email will be used solely to associate your professional contact details with your </w:t>
      </w:r>
      <w:proofErr w:type="spellStart"/>
      <w:r w:rsidR="00DE0071" w:rsidRPr="00DE0071">
        <w:rPr>
          <w:rFonts w:ascii="Arial" w:hAnsi="Arial" w:cs="Arial"/>
        </w:rPr>
        <w:t>myGovID</w:t>
      </w:r>
      <w:proofErr w:type="spellEnd"/>
      <w:r w:rsidR="00DE0071" w:rsidRPr="00DE0071">
        <w:rPr>
          <w:rFonts w:ascii="Arial" w:hAnsi="Arial" w:cs="Arial"/>
        </w:rPr>
        <w:t xml:space="preserve"> account. Information such as your date of birth will not be used, received, or stored by the OGTR. </w:t>
      </w:r>
      <w:r w:rsidR="004E380C" w:rsidRPr="2A0E8644">
        <w:rPr>
          <w:rFonts w:ascii="Arial" w:hAnsi="Arial" w:cs="Arial"/>
        </w:rPr>
        <w:t>The</w:t>
      </w:r>
      <w:r w:rsidR="00EC0634" w:rsidRPr="2A0E8644" w:rsidDel="0095156E">
        <w:rPr>
          <w:rFonts w:ascii="Arial" w:hAnsi="Arial" w:cs="Arial"/>
        </w:rPr>
        <w:t xml:space="preserve"> </w:t>
      </w:r>
      <w:proofErr w:type="spellStart"/>
      <w:r w:rsidR="00BB54D2" w:rsidRPr="00DB5E7D">
        <w:rPr>
          <w:rFonts w:ascii="Arial" w:hAnsi="Arial" w:cs="Arial"/>
          <w:lang w:val="en-AU"/>
        </w:rPr>
        <w:t>myGovID</w:t>
      </w:r>
      <w:proofErr w:type="spellEnd"/>
      <w:r w:rsidR="004E380C" w:rsidRPr="00DB5E7D">
        <w:rPr>
          <w:rFonts w:ascii="Arial" w:hAnsi="Arial" w:cs="Arial"/>
          <w:lang w:val="en-AU"/>
        </w:rPr>
        <w:t xml:space="preserve"> app</w:t>
      </w:r>
      <w:r w:rsidR="00BB54D2" w:rsidRPr="00DB5E7D">
        <w:rPr>
          <w:rFonts w:ascii="Arial" w:hAnsi="Arial" w:cs="Arial"/>
          <w:lang w:val="en-AU"/>
        </w:rPr>
        <w:t xml:space="preserve"> uses encryption as well as the security features in your device, such as fingerprint, </w:t>
      </w:r>
      <w:r w:rsidR="00EC0634" w:rsidRPr="00DB5E7D">
        <w:rPr>
          <w:rFonts w:ascii="Arial" w:hAnsi="Arial" w:cs="Arial"/>
          <w:lang w:val="en-AU"/>
        </w:rPr>
        <w:t>face,</w:t>
      </w:r>
      <w:r w:rsidR="00BB54D2" w:rsidRPr="00DB5E7D">
        <w:rPr>
          <w:rFonts w:ascii="Arial" w:hAnsi="Arial" w:cs="Arial"/>
          <w:lang w:val="en-AU"/>
        </w:rPr>
        <w:t xml:space="preserve"> or password. This is to protect your identity and help stop other people accessing your information</w:t>
      </w:r>
      <w:r w:rsidR="00BB54D2" w:rsidRPr="00BB54D2">
        <w:rPr>
          <w:rFonts w:ascii="Arial" w:hAnsi="Arial" w:cs="Arial"/>
          <w:lang w:val="en-AU"/>
        </w:rPr>
        <w:t>.</w:t>
      </w:r>
    </w:p>
    <w:p w14:paraId="512E75B0" w14:textId="77777777" w:rsidR="00637E77" w:rsidRDefault="00C671F2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12E75C4" wp14:editId="137D0223">
                <wp:simplePos x="0" y="0"/>
                <wp:positionH relativeFrom="page">
                  <wp:posOffset>355600</wp:posOffset>
                </wp:positionH>
                <wp:positionV relativeFrom="paragraph">
                  <wp:posOffset>126556</wp:posOffset>
                </wp:positionV>
                <wp:extent cx="6146800" cy="358140"/>
                <wp:effectExtent l="0" t="0" r="0" b="0"/>
                <wp:wrapTopAndBottom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358140"/>
                        </a:xfrm>
                        <a:prstGeom prst="rect">
                          <a:avLst/>
                        </a:prstGeom>
                        <a:solidFill>
                          <a:srgbClr val="004E6F"/>
                        </a:solidFill>
                      </wps:spPr>
                      <wps:txbx>
                        <w:txbxContent>
                          <w:p w14:paraId="512E75CF" w14:textId="77777777" w:rsidR="00637E77" w:rsidRPr="0057564D" w:rsidRDefault="00C671F2">
                            <w:pPr>
                              <w:spacing w:before="63"/>
                              <w:ind w:left="161"/>
                              <w:rPr>
                                <w:rFonts w:ascii="Aptos Black" w:hAnsi="Aptos Black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What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5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will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you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need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to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set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5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up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your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>myGovID</w:t>
                            </w:r>
                            <w:proofErr w:type="spellEnd"/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2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75C4" id="Text Box 10" o:spid="_x0000_s1028" type="#_x0000_t202" alt="&quot;&quot;" style="position:absolute;margin-left:28pt;margin-top:9.95pt;width:484pt;height:28.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" fillcolor="#004e6f" stroked="f">
                <v:textbox inset="0,0,0,0">
                  <w:txbxContent>
                    <w:p w14:paraId="512E75CF" w14:textId="77777777" w:rsidR="00637E77" w:rsidRPr="0057564D" w:rsidRDefault="00C671F2">
                      <w:pPr>
                        <w:spacing w:before="63"/>
                        <w:ind w:left="161"/>
                        <w:rPr>
                          <w:rFonts w:ascii="Aptos Black" w:hAnsi="Aptos Black"/>
                          <w:color w:val="000000"/>
                          <w:sz w:val="28"/>
                          <w:szCs w:val="20"/>
                        </w:rPr>
                      </w:pP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What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5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will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you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need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to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set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5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up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your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7564D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>myGovID</w:t>
                      </w:r>
                      <w:proofErr w:type="spellEnd"/>
                      <w:r w:rsidRPr="0057564D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28"/>
                          <w:szCs w:val="20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E75B1" w14:textId="181EB32A" w:rsidR="00637E77" w:rsidRDefault="00637E77">
      <w:pPr>
        <w:pStyle w:val="BodyText"/>
        <w:spacing w:before="10"/>
        <w:rPr>
          <w:sz w:val="15"/>
        </w:rPr>
      </w:pPr>
    </w:p>
    <w:tbl>
      <w:tblPr>
        <w:tblW w:w="0" w:type="auto"/>
        <w:tblInd w:w="11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4919"/>
      </w:tblGrid>
      <w:tr w:rsidR="00637E77" w14:paraId="512E75B4" w14:textId="77777777" w:rsidTr="00345778">
        <w:trPr>
          <w:trHeight w:val="448"/>
        </w:trPr>
        <w:tc>
          <w:tcPr>
            <w:tcW w:w="4760" w:type="dxa"/>
            <w:tcBorders>
              <w:top w:val="nil"/>
              <w:left w:val="nil"/>
            </w:tcBorders>
            <w:shd w:val="clear" w:color="auto" w:fill="C7EDFF"/>
            <w:vAlign w:val="center"/>
          </w:tcPr>
          <w:p w14:paraId="512E75B2" w14:textId="0A862A42" w:rsidR="00637E77" w:rsidRDefault="2BD4EB07" w:rsidP="00345778">
            <w:pPr>
              <w:pStyle w:val="TableParagraph"/>
              <w:spacing w:before="120" w:after="120"/>
              <w:jc w:val="center"/>
              <w:rPr>
                <w:rFonts w:ascii="Tahoma"/>
                <w:b/>
                <w:sz w:val="21"/>
                <w:szCs w:val="21"/>
              </w:rPr>
            </w:pPr>
            <w:r w:rsidRPr="2A0E8644">
              <w:rPr>
                <w:rFonts w:ascii="Tahoma"/>
                <w:b/>
                <w:bCs/>
                <w:color w:val="004E6F"/>
              </w:rPr>
              <w:t>A</w:t>
            </w:r>
            <w:r w:rsidR="00C671F2" w:rsidRPr="2A0E8644">
              <w:rPr>
                <w:rFonts w:ascii="Tahoma"/>
                <w:b/>
                <w:color w:val="004E6F"/>
                <w:spacing w:val="-14"/>
              </w:rPr>
              <w:t xml:space="preserve"> </w:t>
            </w:r>
            <w:r w:rsidR="00C671F2" w:rsidRPr="2A0E8644">
              <w:rPr>
                <w:rFonts w:ascii="Tahoma"/>
                <w:b/>
                <w:color w:val="004E6F"/>
              </w:rPr>
              <w:t>smart</w:t>
            </w:r>
            <w:r w:rsidR="00C671F2" w:rsidRPr="2A0E8644">
              <w:rPr>
                <w:rFonts w:ascii="Tahoma"/>
                <w:b/>
                <w:color w:val="004E6F"/>
                <w:spacing w:val="-13"/>
              </w:rPr>
              <w:t xml:space="preserve"> </w:t>
            </w:r>
            <w:r w:rsidR="00C671F2" w:rsidRPr="2A0E8644">
              <w:rPr>
                <w:rFonts w:ascii="Tahoma"/>
                <w:b/>
                <w:color w:val="004E6F"/>
                <w:spacing w:val="-2"/>
              </w:rPr>
              <w:t>device</w:t>
            </w:r>
          </w:p>
        </w:tc>
        <w:tc>
          <w:tcPr>
            <w:tcW w:w="4919" w:type="dxa"/>
            <w:tcBorders>
              <w:top w:val="nil"/>
            </w:tcBorders>
            <w:shd w:val="clear" w:color="auto" w:fill="C7EDFF"/>
            <w:vAlign w:val="center"/>
          </w:tcPr>
          <w:p w14:paraId="512E75B3" w14:textId="2EEB5B06" w:rsidR="00637E77" w:rsidRPr="006B0D3C" w:rsidRDefault="2BD4EB07" w:rsidP="00345778">
            <w:pPr>
              <w:pStyle w:val="TableParagraph"/>
              <w:spacing w:before="120" w:after="120"/>
              <w:jc w:val="center"/>
              <w:rPr>
                <w:rFonts w:ascii="Tahoma"/>
                <w:b/>
              </w:rPr>
            </w:pPr>
            <w:r w:rsidRPr="2A0E8644">
              <w:rPr>
                <w:rFonts w:ascii="Tahoma"/>
                <w:b/>
                <w:bCs/>
                <w:color w:val="004E6F"/>
              </w:rPr>
              <w:t>A</w:t>
            </w:r>
            <w:r w:rsidR="00C671F2" w:rsidRPr="006B0D3C">
              <w:rPr>
                <w:rFonts w:ascii="Tahoma"/>
                <w:b/>
                <w:color w:val="004E6F"/>
                <w:spacing w:val="-6"/>
              </w:rPr>
              <w:t xml:space="preserve"> </w:t>
            </w:r>
            <w:r w:rsidR="00C671F2" w:rsidRPr="006B0D3C">
              <w:rPr>
                <w:rFonts w:ascii="Tahoma"/>
                <w:b/>
                <w:color w:val="004E6F"/>
              </w:rPr>
              <w:t>personal</w:t>
            </w:r>
            <w:r w:rsidR="00C671F2" w:rsidRPr="006B0D3C">
              <w:rPr>
                <w:rFonts w:ascii="Tahoma"/>
                <w:b/>
                <w:color w:val="004E6F"/>
                <w:spacing w:val="-5"/>
              </w:rPr>
              <w:t xml:space="preserve"> </w:t>
            </w:r>
            <w:r w:rsidR="00C671F2" w:rsidRPr="006B0D3C">
              <w:rPr>
                <w:rFonts w:ascii="Tahoma"/>
                <w:b/>
                <w:color w:val="004E6F"/>
              </w:rPr>
              <w:t>email</w:t>
            </w:r>
            <w:r w:rsidR="00C671F2" w:rsidRPr="006B0D3C">
              <w:rPr>
                <w:rFonts w:ascii="Tahoma"/>
                <w:b/>
                <w:color w:val="004E6F"/>
                <w:spacing w:val="-6"/>
              </w:rPr>
              <w:t xml:space="preserve"> </w:t>
            </w:r>
            <w:r w:rsidR="00C671F2" w:rsidRPr="006B0D3C">
              <w:rPr>
                <w:rFonts w:ascii="Tahoma"/>
                <w:b/>
                <w:color w:val="004E6F"/>
                <w:spacing w:val="-2"/>
              </w:rPr>
              <w:t>address</w:t>
            </w:r>
          </w:p>
        </w:tc>
      </w:tr>
      <w:tr w:rsidR="00637E77" w14:paraId="512E75B8" w14:textId="77777777" w:rsidTr="00216D8A">
        <w:trPr>
          <w:trHeight w:val="1291"/>
        </w:trPr>
        <w:tc>
          <w:tcPr>
            <w:tcW w:w="4760" w:type="dxa"/>
            <w:tcBorders>
              <w:left w:val="nil"/>
            </w:tcBorders>
            <w:shd w:val="clear" w:color="auto" w:fill="ECFAFF"/>
          </w:tcPr>
          <w:p w14:paraId="512E75B6" w14:textId="77777777" w:rsidR="00637E77" w:rsidRPr="00122029" w:rsidRDefault="00C671F2" w:rsidP="00345778">
            <w:pPr>
              <w:pStyle w:val="TableParagraph"/>
              <w:spacing w:before="120" w:line="319" w:lineRule="auto"/>
              <w:ind w:left="178" w:right="176"/>
              <w:rPr>
                <w:rFonts w:ascii="Arial" w:hAnsi="Arial" w:cs="Arial"/>
                <w:sz w:val="21"/>
                <w:szCs w:val="21"/>
              </w:rPr>
            </w:pP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The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proofErr w:type="spellStart"/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myGovID</w:t>
            </w:r>
            <w:proofErr w:type="spellEnd"/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app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is</w:t>
            </w:r>
            <w:r w:rsidRPr="00122029">
              <w:rPr>
                <w:rFonts w:ascii="Arial" w:hAnsi="Arial" w:cs="Arial"/>
                <w:color w:val="131313"/>
                <w:spacing w:val="-18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compatible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with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most smart devices and is only available from the Apple App Store or Google Play.</w:t>
            </w:r>
          </w:p>
        </w:tc>
        <w:tc>
          <w:tcPr>
            <w:tcW w:w="4919" w:type="dxa"/>
            <w:shd w:val="clear" w:color="auto" w:fill="ECFAFF"/>
          </w:tcPr>
          <w:p w14:paraId="512E75B7" w14:textId="26F86AF3" w:rsidR="00637E77" w:rsidRPr="00122029" w:rsidRDefault="00C671F2" w:rsidP="00345778">
            <w:pPr>
              <w:pStyle w:val="TableParagraph"/>
              <w:spacing w:before="120" w:line="314" w:lineRule="auto"/>
              <w:ind w:left="173" w:right="364"/>
              <w:rPr>
                <w:rFonts w:ascii="Arial" w:hAnsi="Arial" w:cs="Arial"/>
                <w:sz w:val="21"/>
                <w:szCs w:val="21"/>
              </w:rPr>
            </w:pP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As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it’s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your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personal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Digital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Identity,</w:t>
            </w:r>
            <w:r w:rsidRPr="00122029">
              <w:rPr>
                <w:rFonts w:ascii="Arial" w:hAnsi="Arial" w:cs="Arial"/>
                <w:color w:val="131313"/>
                <w:spacing w:val="-7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your identity documents will be linked to the email</w:t>
            </w:r>
            <w:r w:rsidRPr="00122029">
              <w:rPr>
                <w:rFonts w:ascii="Arial" w:hAnsi="Arial" w:cs="Arial"/>
                <w:color w:val="131313"/>
                <w:spacing w:val="-18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you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choose.</w:t>
            </w:r>
            <w:r w:rsidRPr="00122029">
              <w:rPr>
                <w:rFonts w:ascii="Arial" w:hAnsi="Arial" w:cs="Arial"/>
                <w:color w:val="131313"/>
                <w:spacing w:val="-18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It</w:t>
            </w:r>
            <w:r w:rsidRPr="00122029">
              <w:rPr>
                <w:rFonts w:ascii="Arial" w:hAnsi="Arial" w:cs="Arial"/>
                <w:color w:val="131313"/>
                <w:spacing w:val="-18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b/>
                <w:color w:val="131313"/>
                <w:sz w:val="21"/>
                <w:szCs w:val="21"/>
              </w:rPr>
              <w:t>should</w:t>
            </w:r>
            <w:r w:rsidRPr="00122029">
              <w:rPr>
                <w:rFonts w:ascii="Arial" w:hAnsi="Arial" w:cs="Arial"/>
                <w:b/>
                <w:color w:val="131313"/>
                <w:spacing w:val="-16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b/>
                <w:color w:val="131313"/>
                <w:sz w:val="21"/>
                <w:szCs w:val="21"/>
              </w:rPr>
              <w:t>not</w:t>
            </w:r>
            <w:r w:rsidRPr="00122029">
              <w:rPr>
                <w:rFonts w:ascii="Arial" w:hAnsi="Arial" w:cs="Arial"/>
                <w:b/>
                <w:color w:val="131313"/>
                <w:spacing w:val="-15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be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a</w:t>
            </w:r>
            <w:r w:rsidRPr="00122029">
              <w:rPr>
                <w:rFonts w:ascii="Arial" w:hAnsi="Arial" w:cs="Arial"/>
                <w:color w:val="131313"/>
                <w:spacing w:val="-19"/>
                <w:sz w:val="21"/>
                <w:szCs w:val="21"/>
              </w:rPr>
              <w:t xml:space="preserve"> </w:t>
            </w:r>
            <w:r w:rsidRPr="00122029">
              <w:rPr>
                <w:rFonts w:ascii="Arial" w:hAnsi="Arial" w:cs="Arial"/>
                <w:color w:val="131313"/>
                <w:sz w:val="21"/>
                <w:szCs w:val="21"/>
              </w:rPr>
              <w:t>shared or work email address.</w:t>
            </w:r>
          </w:p>
        </w:tc>
      </w:tr>
    </w:tbl>
    <w:p w14:paraId="512E75B9" w14:textId="3818A13D" w:rsidR="00637E77" w:rsidRDefault="00C671F2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12E75C6" wp14:editId="3DC7BD6D">
                <wp:simplePos x="0" y="0"/>
                <wp:positionH relativeFrom="page">
                  <wp:posOffset>355600</wp:posOffset>
                </wp:positionH>
                <wp:positionV relativeFrom="paragraph">
                  <wp:posOffset>144916</wp:posOffset>
                </wp:positionV>
                <wp:extent cx="6146800" cy="358140"/>
                <wp:effectExtent l="0" t="0" r="0" b="0"/>
                <wp:wrapTopAndBottom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358140"/>
                        </a:xfrm>
                        <a:prstGeom prst="rect">
                          <a:avLst/>
                        </a:prstGeom>
                        <a:solidFill>
                          <a:srgbClr val="004E6F"/>
                        </a:solidFill>
                      </wps:spPr>
                      <wps:txbx>
                        <w:txbxContent>
                          <w:p w14:paraId="512E75D0" w14:textId="77777777" w:rsidR="00637E77" w:rsidRPr="0057564D" w:rsidRDefault="00C671F2">
                            <w:pPr>
                              <w:spacing w:before="63"/>
                              <w:ind w:left="161"/>
                              <w:rPr>
                                <w:rFonts w:ascii="Aptos Black" w:hAnsi="Aptos Black"/>
                                <w:color w:val="000000"/>
                                <w:sz w:val="32"/>
                              </w:rPr>
                            </w:pP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32"/>
                              </w:rPr>
                              <w:t>Choosing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4"/>
                                <w:w w:val="125"/>
                                <w:sz w:val="32"/>
                              </w:rPr>
                              <w:t xml:space="preserve"> </w:t>
                            </w:r>
                            <w:r w:rsidRPr="009457EE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28"/>
                                <w:szCs w:val="20"/>
                              </w:rPr>
                              <w:t>your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3"/>
                                <w:w w:val="125"/>
                                <w:sz w:val="32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w w:val="125"/>
                                <w:sz w:val="32"/>
                              </w:rPr>
                              <w:t>identity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3"/>
                                <w:w w:val="125"/>
                                <w:sz w:val="32"/>
                              </w:rPr>
                              <w:t xml:space="preserve"> </w:t>
                            </w:r>
                            <w:r w:rsidRPr="0057564D">
                              <w:rPr>
                                <w:rFonts w:ascii="Aptos Black" w:hAnsi="Aptos Black"/>
                                <w:color w:val="FFFFFF"/>
                                <w:spacing w:val="-2"/>
                                <w:w w:val="125"/>
                                <w:sz w:val="32"/>
                              </w:rPr>
                              <w:t>strength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75C6" id="Text Box 11" o:spid="_x0000_s1029" type="#_x0000_t202" alt="&quot;&quot;" style="position:absolute;margin-left:28pt;margin-top:11.4pt;width:484pt;height:28.2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" fillcolor="#004e6f" stroked="f">
                <v:textbox inset="0,0,0,0">
                  <w:txbxContent>
                    <w:p w14:paraId="512E75D0" w14:textId="77777777" w:rsidR="00637E77" w:rsidRPr="0057564D" w:rsidRDefault="00C671F2">
                      <w:pPr>
                        <w:spacing w:before="63"/>
                        <w:ind w:left="161"/>
                        <w:rPr>
                          <w:rFonts w:ascii="Aptos Black" w:hAnsi="Aptos Black"/>
                          <w:color w:val="000000"/>
                          <w:sz w:val="32"/>
                        </w:rPr>
                      </w:pP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32"/>
                        </w:rPr>
                        <w:t>Choosing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4"/>
                          <w:w w:val="125"/>
                          <w:sz w:val="32"/>
                        </w:rPr>
                        <w:t xml:space="preserve"> </w:t>
                      </w:r>
                      <w:r w:rsidRPr="009457EE">
                        <w:rPr>
                          <w:rFonts w:ascii="Aptos Black" w:hAnsi="Aptos Black"/>
                          <w:color w:val="FFFFFF"/>
                          <w:w w:val="125"/>
                          <w:sz w:val="28"/>
                          <w:szCs w:val="20"/>
                        </w:rPr>
                        <w:t>your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3"/>
                          <w:w w:val="125"/>
                          <w:sz w:val="32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w w:val="125"/>
                          <w:sz w:val="32"/>
                        </w:rPr>
                        <w:t>identity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3"/>
                          <w:w w:val="125"/>
                          <w:sz w:val="32"/>
                        </w:rPr>
                        <w:t xml:space="preserve"> </w:t>
                      </w:r>
                      <w:r w:rsidRPr="0057564D">
                        <w:rPr>
                          <w:rFonts w:ascii="Aptos Black" w:hAnsi="Aptos Black"/>
                          <w:color w:val="FFFFFF"/>
                          <w:spacing w:val="-2"/>
                          <w:w w:val="125"/>
                          <w:sz w:val="32"/>
                        </w:rPr>
                        <w:t>strength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FEDF7" w14:textId="5A6673E1" w:rsidR="0054766F" w:rsidRPr="0054766F" w:rsidRDefault="00395FD7" w:rsidP="00B15A33">
      <w:pPr>
        <w:pStyle w:val="BodyText"/>
        <w:spacing w:before="154" w:line="276" w:lineRule="auto"/>
        <w:ind w:left="119" w:right="11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7" behindDoc="1" locked="0" layoutInCell="1" allowOverlap="1" wp14:anchorId="0A0CBDAC" wp14:editId="32BAC7BB">
            <wp:simplePos x="0" y="0"/>
            <wp:positionH relativeFrom="column">
              <wp:posOffset>3459576</wp:posOffset>
            </wp:positionH>
            <wp:positionV relativeFrom="paragraph">
              <wp:posOffset>473710</wp:posOffset>
            </wp:positionV>
            <wp:extent cx="2760345" cy="1289050"/>
            <wp:effectExtent l="0" t="0" r="1905" b="6350"/>
            <wp:wrapTight wrapText="bothSides">
              <wp:wrapPolygon edited="0">
                <wp:start x="0" y="0"/>
                <wp:lineTo x="0" y="21387"/>
                <wp:lineTo x="21466" y="21387"/>
                <wp:lineTo x="21466" y="0"/>
                <wp:lineTo x="0" y="0"/>
              </wp:wrapPolygon>
            </wp:wrapTight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D8A" w:rsidRPr="00CC1486">
        <w:rPr>
          <w:rFonts w:ascii="Arial" w:hAnsi="Arial" w:cs="Arial"/>
        </w:rPr>
        <w:t>To</w:t>
      </w:r>
      <w:r w:rsidR="00ED2190" w:rsidRPr="00CC1486">
        <w:rPr>
          <w:rFonts w:ascii="Arial" w:hAnsi="Arial" w:cs="Arial"/>
        </w:rPr>
        <w:t xml:space="preserve"> </w:t>
      </w:r>
      <w:r w:rsidR="00216D8A" w:rsidRPr="00CC1486">
        <w:rPr>
          <w:rFonts w:ascii="Arial" w:hAnsi="Arial" w:cs="Arial"/>
        </w:rPr>
        <w:t xml:space="preserve">establish a </w:t>
      </w:r>
      <w:proofErr w:type="spellStart"/>
      <w:r w:rsidR="00216D8A" w:rsidRPr="00CC1486">
        <w:rPr>
          <w:rFonts w:ascii="Arial" w:hAnsi="Arial" w:cs="Arial"/>
        </w:rPr>
        <w:t>myGovID</w:t>
      </w:r>
      <w:proofErr w:type="spellEnd"/>
      <w:r w:rsidR="00216D8A" w:rsidRPr="00CC1486">
        <w:rPr>
          <w:rFonts w:ascii="Arial" w:hAnsi="Arial" w:cs="Arial"/>
        </w:rPr>
        <w:t xml:space="preserve"> you must specify the identity strength level. The OGTR Online Services Portal requires </w:t>
      </w:r>
      <w:r w:rsidR="00E83BF3" w:rsidRPr="00CC1486">
        <w:rPr>
          <w:rFonts w:ascii="Arial" w:hAnsi="Arial" w:cs="Arial"/>
          <w:b/>
        </w:rPr>
        <w:t>‘</w:t>
      </w:r>
      <w:r w:rsidR="00216D8A" w:rsidRPr="00CC1486">
        <w:rPr>
          <w:rFonts w:ascii="Arial" w:hAnsi="Arial" w:cs="Arial"/>
          <w:b/>
        </w:rPr>
        <w:t>Basic</w:t>
      </w:r>
      <w:r w:rsidR="00E83BF3" w:rsidRPr="00CC1486">
        <w:rPr>
          <w:rFonts w:ascii="Arial" w:hAnsi="Arial" w:cs="Arial"/>
          <w:b/>
        </w:rPr>
        <w:t>’</w:t>
      </w:r>
      <w:r w:rsidR="00216D8A" w:rsidRPr="00CC1486">
        <w:rPr>
          <w:rFonts w:ascii="Arial" w:hAnsi="Arial" w:cs="Arial"/>
        </w:rPr>
        <w:t xml:space="preserve"> identity strength, however </w:t>
      </w:r>
      <w:proofErr w:type="spellStart"/>
      <w:r w:rsidR="00D445D5" w:rsidRPr="00CC1486">
        <w:rPr>
          <w:rFonts w:ascii="Arial" w:hAnsi="Arial" w:cs="Arial"/>
        </w:rPr>
        <w:t>myGovID</w:t>
      </w:r>
      <w:proofErr w:type="spellEnd"/>
      <w:r w:rsidR="00D445D5" w:rsidRPr="00CC1486">
        <w:rPr>
          <w:rFonts w:ascii="Arial" w:hAnsi="Arial" w:cs="Arial"/>
        </w:rPr>
        <w:t xml:space="preserve"> accounts </w:t>
      </w:r>
      <w:r w:rsidR="00E83BF3" w:rsidRPr="00CC1486">
        <w:rPr>
          <w:rFonts w:ascii="Arial" w:hAnsi="Arial" w:cs="Arial"/>
        </w:rPr>
        <w:t xml:space="preserve">with </w:t>
      </w:r>
      <w:r w:rsidR="00216D8A" w:rsidRPr="00CC1486">
        <w:rPr>
          <w:rFonts w:ascii="Arial" w:hAnsi="Arial" w:cs="Arial"/>
        </w:rPr>
        <w:t xml:space="preserve">‘Standard’ identity strength </w:t>
      </w:r>
      <w:r w:rsidR="00D96A6C" w:rsidRPr="00CC1486">
        <w:rPr>
          <w:rFonts w:ascii="Arial" w:hAnsi="Arial" w:cs="Arial"/>
        </w:rPr>
        <w:t xml:space="preserve">or higher </w:t>
      </w:r>
      <w:r w:rsidR="00216D8A" w:rsidRPr="00CC1486">
        <w:rPr>
          <w:rFonts w:ascii="Arial" w:hAnsi="Arial" w:cs="Arial"/>
        </w:rPr>
        <w:t>allow access to most other participating government online services.</w:t>
      </w:r>
      <w:r w:rsidR="00CC1486">
        <w:rPr>
          <w:rFonts w:ascii="Arial" w:hAnsi="Arial" w:cs="Arial"/>
        </w:rPr>
        <w:t xml:space="preserve"> </w:t>
      </w:r>
      <w:r w:rsidR="00FD7AFC">
        <w:rPr>
          <w:rFonts w:ascii="Arial" w:hAnsi="Arial" w:cs="Arial"/>
        </w:rPr>
        <w:t xml:space="preserve">To use a ‘Basic” identity strength, please take note of the </w:t>
      </w:r>
      <w:r w:rsidR="009C6715">
        <w:rPr>
          <w:rFonts w:ascii="Arial" w:hAnsi="Arial" w:cs="Arial"/>
        </w:rPr>
        <w:t xml:space="preserve">panel at the top of your </w:t>
      </w:r>
      <w:proofErr w:type="spellStart"/>
      <w:r w:rsidR="009C6715">
        <w:rPr>
          <w:rFonts w:ascii="Arial" w:hAnsi="Arial" w:cs="Arial"/>
        </w:rPr>
        <w:t>myGovID</w:t>
      </w:r>
      <w:proofErr w:type="spellEnd"/>
      <w:r w:rsidR="009C6715">
        <w:rPr>
          <w:rFonts w:ascii="Arial" w:hAnsi="Arial" w:cs="Arial"/>
        </w:rPr>
        <w:t xml:space="preserve"> app. Once it appears like the image </w:t>
      </w:r>
      <w:r w:rsidR="00F4572A">
        <w:rPr>
          <w:rFonts w:ascii="Arial" w:hAnsi="Arial" w:cs="Arial"/>
        </w:rPr>
        <w:t xml:space="preserve">to the </w:t>
      </w:r>
      <w:r w:rsidR="009410B3">
        <w:rPr>
          <w:rFonts w:ascii="Arial" w:hAnsi="Arial" w:cs="Arial"/>
        </w:rPr>
        <w:t>right</w:t>
      </w:r>
      <w:r w:rsidR="00F4572A">
        <w:rPr>
          <w:rFonts w:ascii="Arial" w:hAnsi="Arial" w:cs="Arial"/>
        </w:rPr>
        <w:t>,</w:t>
      </w:r>
      <w:r w:rsidR="009C6715">
        <w:rPr>
          <w:rFonts w:ascii="Arial" w:hAnsi="Arial" w:cs="Arial"/>
        </w:rPr>
        <w:t xml:space="preserve"> you have successfully </w:t>
      </w:r>
      <w:r w:rsidR="003669F4">
        <w:rPr>
          <w:rFonts w:ascii="Arial" w:hAnsi="Arial" w:cs="Arial"/>
        </w:rPr>
        <w:t xml:space="preserve">reached </w:t>
      </w:r>
      <w:r w:rsidR="00422488" w:rsidRPr="00422488">
        <w:rPr>
          <w:rFonts w:ascii="Arial" w:hAnsi="Arial" w:cs="Arial"/>
        </w:rPr>
        <w:t>‘Basic’ identity strength. While it may look like you need to supply further information, this is only required to reach a stronger</w:t>
      </w:r>
      <w:r w:rsidR="00644D4B">
        <w:rPr>
          <w:rFonts w:ascii="Arial" w:hAnsi="Arial" w:cs="Arial"/>
        </w:rPr>
        <w:t xml:space="preserve"> </w:t>
      </w:r>
      <w:r w:rsidR="00422488" w:rsidRPr="00422488">
        <w:rPr>
          <w:rFonts w:ascii="Arial" w:hAnsi="Arial" w:cs="Arial"/>
        </w:rPr>
        <w:t>identity strength.</w:t>
      </w:r>
      <w:r w:rsidR="0054766F">
        <w:rPr>
          <w:rFonts w:ascii="Arial" w:hAnsi="Arial" w:cs="Arial"/>
        </w:rPr>
        <w:t xml:space="preserve">  </w:t>
      </w:r>
    </w:p>
    <w:sectPr w:rsidR="0054766F" w:rsidRPr="0054766F">
      <w:footerReference w:type="default" r:id="rId13"/>
      <w:pgSz w:w="10800" w:h="15740"/>
      <w:pgMar w:top="78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1A7E" w14:textId="77777777" w:rsidR="00180A7E" w:rsidRDefault="00180A7E" w:rsidP="00DC1A43">
      <w:r>
        <w:separator/>
      </w:r>
    </w:p>
  </w:endnote>
  <w:endnote w:type="continuationSeparator" w:id="0">
    <w:p w14:paraId="32A89E0D" w14:textId="77777777" w:rsidR="00180A7E" w:rsidRDefault="00180A7E" w:rsidP="00DC1A43">
      <w:r>
        <w:continuationSeparator/>
      </w:r>
    </w:p>
  </w:endnote>
  <w:endnote w:type="continuationNotice" w:id="1">
    <w:p w14:paraId="44E0667D" w14:textId="77777777" w:rsidR="00180A7E" w:rsidRDefault="00180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Black">
    <w:altName w:val="Aptos Black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70CB" w14:textId="7925706B" w:rsidR="00031D7F" w:rsidRPr="00031D7F" w:rsidRDefault="00F4572A" w:rsidP="00322CE4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further </w:t>
    </w:r>
    <w:r w:rsidR="000636FF">
      <w:rPr>
        <w:rFonts w:ascii="Arial" w:hAnsi="Arial" w:cs="Arial"/>
        <w:sz w:val="16"/>
        <w:szCs w:val="16"/>
      </w:rPr>
      <w:t>enquiries email</w:t>
    </w:r>
    <w:r w:rsidR="00031D7F">
      <w:rPr>
        <w:rFonts w:ascii="Arial" w:hAnsi="Arial" w:cs="Arial"/>
        <w:sz w:val="16"/>
        <w:szCs w:val="16"/>
      </w:rPr>
      <w:t xml:space="preserve"> </w:t>
    </w:r>
    <w:r w:rsidR="00B05858">
      <w:rPr>
        <w:rFonts w:ascii="Arial" w:hAnsi="Arial" w:cs="Arial"/>
        <w:sz w:val="16"/>
        <w:szCs w:val="16"/>
      </w:rPr>
      <w:t>the OGTR</w:t>
    </w:r>
    <w:r w:rsidR="006C7B7A">
      <w:rPr>
        <w:rFonts w:ascii="Arial" w:hAnsi="Arial" w:cs="Arial"/>
        <w:sz w:val="16"/>
        <w:szCs w:val="16"/>
      </w:rPr>
      <w:t xml:space="preserve"> on </w:t>
    </w:r>
    <w:hyperlink r:id="rId1" w:history="1">
      <w:r w:rsidR="006C7B7A" w:rsidRPr="00E35C90">
        <w:rPr>
          <w:rStyle w:val="Hyperlink"/>
          <w:rFonts w:ascii="Arial" w:hAnsi="Arial" w:cs="Arial"/>
          <w:sz w:val="16"/>
          <w:szCs w:val="16"/>
        </w:rPr>
        <w:t>ogtr@health.gov.au</w:t>
      </w:r>
    </w:hyperlink>
    <w:r w:rsidR="006C7B7A">
      <w:rPr>
        <w:rFonts w:ascii="Arial" w:hAnsi="Arial" w:cs="Arial"/>
        <w:sz w:val="16"/>
        <w:szCs w:val="16"/>
      </w:rPr>
      <w:t xml:space="preserve"> or call </w:t>
    </w:r>
    <w:r w:rsidR="00B15A33">
      <w:rPr>
        <w:rFonts w:ascii="Arial" w:hAnsi="Arial" w:cs="Arial"/>
        <w:sz w:val="16"/>
        <w:szCs w:val="16"/>
      </w:rPr>
      <w:t xml:space="preserve">on </w:t>
    </w:r>
    <w:r w:rsidR="006C7B7A">
      <w:rPr>
        <w:rFonts w:ascii="Arial" w:hAnsi="Arial" w:cs="Arial"/>
        <w:sz w:val="16"/>
        <w:szCs w:val="16"/>
      </w:rPr>
      <w:t>1800 181 030</w:t>
    </w:r>
    <w:r w:rsidR="00B05858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AB23" w14:textId="77777777" w:rsidR="00180A7E" w:rsidRDefault="00180A7E" w:rsidP="00DC1A43">
      <w:r>
        <w:separator/>
      </w:r>
    </w:p>
  </w:footnote>
  <w:footnote w:type="continuationSeparator" w:id="0">
    <w:p w14:paraId="2528EBCC" w14:textId="77777777" w:rsidR="00180A7E" w:rsidRDefault="00180A7E" w:rsidP="00DC1A43">
      <w:r>
        <w:continuationSeparator/>
      </w:r>
    </w:p>
  </w:footnote>
  <w:footnote w:type="continuationNotice" w:id="1">
    <w:p w14:paraId="20D23C79" w14:textId="77777777" w:rsidR="00180A7E" w:rsidRDefault="00180A7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fLTNvKB2">
      <int2:state int2:value="Rejected" int2:type="AugLoop_Text_Critique"/>
    </int2:textHash>
    <int2:textHash int2:hashCode="wW8BbkxLmbcMuq" int2:id="tpWwMLE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551A"/>
    <w:multiLevelType w:val="multilevel"/>
    <w:tmpl w:val="35A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A6DE0"/>
    <w:multiLevelType w:val="multilevel"/>
    <w:tmpl w:val="037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756202"/>
    <w:multiLevelType w:val="multilevel"/>
    <w:tmpl w:val="7D0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867863">
    <w:abstractNumId w:val="0"/>
  </w:num>
  <w:num w:numId="2" w16cid:durableId="1505047591">
    <w:abstractNumId w:val="1"/>
  </w:num>
  <w:num w:numId="3" w16cid:durableId="49711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7"/>
    <w:rsid w:val="00031D7F"/>
    <w:rsid w:val="000636FF"/>
    <w:rsid w:val="000A1575"/>
    <w:rsid w:val="000A6164"/>
    <w:rsid w:val="000C4060"/>
    <w:rsid w:val="000C616F"/>
    <w:rsid w:val="000E7AEA"/>
    <w:rsid w:val="000F7B04"/>
    <w:rsid w:val="00103F46"/>
    <w:rsid w:val="00111124"/>
    <w:rsid w:val="00111311"/>
    <w:rsid w:val="00115D3C"/>
    <w:rsid w:val="00122029"/>
    <w:rsid w:val="001562D0"/>
    <w:rsid w:val="00156C99"/>
    <w:rsid w:val="00156CF0"/>
    <w:rsid w:val="001657A0"/>
    <w:rsid w:val="00180A7E"/>
    <w:rsid w:val="001D2E0B"/>
    <w:rsid w:val="001D5BB9"/>
    <w:rsid w:val="001F7E9B"/>
    <w:rsid w:val="00213E0E"/>
    <w:rsid w:val="00216D8A"/>
    <w:rsid w:val="00284288"/>
    <w:rsid w:val="002A17CC"/>
    <w:rsid w:val="002B4F09"/>
    <w:rsid w:val="002C0DCA"/>
    <w:rsid w:val="003008F0"/>
    <w:rsid w:val="003226C7"/>
    <w:rsid w:val="00322CE4"/>
    <w:rsid w:val="00345778"/>
    <w:rsid w:val="003519C2"/>
    <w:rsid w:val="00357E6D"/>
    <w:rsid w:val="003669F4"/>
    <w:rsid w:val="0037226D"/>
    <w:rsid w:val="003769EC"/>
    <w:rsid w:val="00395FD7"/>
    <w:rsid w:val="003B7AF1"/>
    <w:rsid w:val="003C25F5"/>
    <w:rsid w:val="003E0A2C"/>
    <w:rsid w:val="003F0B93"/>
    <w:rsid w:val="00411120"/>
    <w:rsid w:val="00422488"/>
    <w:rsid w:val="00436D42"/>
    <w:rsid w:val="0044134F"/>
    <w:rsid w:val="004514FA"/>
    <w:rsid w:val="00457421"/>
    <w:rsid w:val="0049076C"/>
    <w:rsid w:val="00493F01"/>
    <w:rsid w:val="004942B6"/>
    <w:rsid w:val="004E380C"/>
    <w:rsid w:val="004E727A"/>
    <w:rsid w:val="004F5548"/>
    <w:rsid w:val="005058F3"/>
    <w:rsid w:val="00536745"/>
    <w:rsid w:val="0054766F"/>
    <w:rsid w:val="00556394"/>
    <w:rsid w:val="0057564D"/>
    <w:rsid w:val="00586315"/>
    <w:rsid w:val="00586B51"/>
    <w:rsid w:val="005A6064"/>
    <w:rsid w:val="00602981"/>
    <w:rsid w:val="00602FD2"/>
    <w:rsid w:val="00606736"/>
    <w:rsid w:val="00637E77"/>
    <w:rsid w:val="00642EB7"/>
    <w:rsid w:val="00644D4B"/>
    <w:rsid w:val="00662C22"/>
    <w:rsid w:val="006B0B33"/>
    <w:rsid w:val="006B0D3C"/>
    <w:rsid w:val="006B0E96"/>
    <w:rsid w:val="006C60C1"/>
    <w:rsid w:val="006C7B7A"/>
    <w:rsid w:val="006D66D0"/>
    <w:rsid w:val="006F1AB2"/>
    <w:rsid w:val="00701352"/>
    <w:rsid w:val="00722C0C"/>
    <w:rsid w:val="00740257"/>
    <w:rsid w:val="00797E04"/>
    <w:rsid w:val="007B164F"/>
    <w:rsid w:val="007C347F"/>
    <w:rsid w:val="007E1E38"/>
    <w:rsid w:val="00814561"/>
    <w:rsid w:val="008361E9"/>
    <w:rsid w:val="00836532"/>
    <w:rsid w:val="00863B4E"/>
    <w:rsid w:val="008723C2"/>
    <w:rsid w:val="00880E07"/>
    <w:rsid w:val="008854EF"/>
    <w:rsid w:val="008B3AB0"/>
    <w:rsid w:val="008C13E1"/>
    <w:rsid w:val="008D7071"/>
    <w:rsid w:val="00924848"/>
    <w:rsid w:val="009410B3"/>
    <w:rsid w:val="009457EE"/>
    <w:rsid w:val="00945B88"/>
    <w:rsid w:val="00945ECB"/>
    <w:rsid w:val="0095156E"/>
    <w:rsid w:val="00971A1F"/>
    <w:rsid w:val="00974499"/>
    <w:rsid w:val="0099114C"/>
    <w:rsid w:val="00992C49"/>
    <w:rsid w:val="009A2B9D"/>
    <w:rsid w:val="009C3D94"/>
    <w:rsid w:val="009C6715"/>
    <w:rsid w:val="00A26E24"/>
    <w:rsid w:val="00A83CB9"/>
    <w:rsid w:val="00AF1493"/>
    <w:rsid w:val="00AF5529"/>
    <w:rsid w:val="00B01C19"/>
    <w:rsid w:val="00B03C64"/>
    <w:rsid w:val="00B05858"/>
    <w:rsid w:val="00B06183"/>
    <w:rsid w:val="00B15A33"/>
    <w:rsid w:val="00B41E9D"/>
    <w:rsid w:val="00B44731"/>
    <w:rsid w:val="00B4750B"/>
    <w:rsid w:val="00B7705C"/>
    <w:rsid w:val="00B82040"/>
    <w:rsid w:val="00B9138D"/>
    <w:rsid w:val="00BB54D2"/>
    <w:rsid w:val="00BC10F5"/>
    <w:rsid w:val="00BD0A6F"/>
    <w:rsid w:val="00BF5031"/>
    <w:rsid w:val="00C04715"/>
    <w:rsid w:val="00C07FB1"/>
    <w:rsid w:val="00C24A37"/>
    <w:rsid w:val="00C26EAA"/>
    <w:rsid w:val="00C539DF"/>
    <w:rsid w:val="00C671F2"/>
    <w:rsid w:val="00C82B39"/>
    <w:rsid w:val="00CA522E"/>
    <w:rsid w:val="00CA5E7C"/>
    <w:rsid w:val="00CB4955"/>
    <w:rsid w:val="00CC1486"/>
    <w:rsid w:val="00CD63BC"/>
    <w:rsid w:val="00CE52F3"/>
    <w:rsid w:val="00D31EF2"/>
    <w:rsid w:val="00D40C2A"/>
    <w:rsid w:val="00D445D5"/>
    <w:rsid w:val="00D659DC"/>
    <w:rsid w:val="00D83FE5"/>
    <w:rsid w:val="00D96A6C"/>
    <w:rsid w:val="00DB5E7D"/>
    <w:rsid w:val="00DC1A43"/>
    <w:rsid w:val="00DE0071"/>
    <w:rsid w:val="00E062AC"/>
    <w:rsid w:val="00E1583E"/>
    <w:rsid w:val="00E26173"/>
    <w:rsid w:val="00E300BA"/>
    <w:rsid w:val="00E3692E"/>
    <w:rsid w:val="00E47CE1"/>
    <w:rsid w:val="00E76A61"/>
    <w:rsid w:val="00E83BF3"/>
    <w:rsid w:val="00E87618"/>
    <w:rsid w:val="00E94E4D"/>
    <w:rsid w:val="00EA3C70"/>
    <w:rsid w:val="00EA4FB4"/>
    <w:rsid w:val="00EC0634"/>
    <w:rsid w:val="00EC661B"/>
    <w:rsid w:val="00EC783C"/>
    <w:rsid w:val="00ED2190"/>
    <w:rsid w:val="00ED7F4E"/>
    <w:rsid w:val="00EE0980"/>
    <w:rsid w:val="00EE6275"/>
    <w:rsid w:val="00F1439D"/>
    <w:rsid w:val="00F33EC9"/>
    <w:rsid w:val="00F4271B"/>
    <w:rsid w:val="00F4572A"/>
    <w:rsid w:val="00FA7764"/>
    <w:rsid w:val="00FD7185"/>
    <w:rsid w:val="00FD7AFC"/>
    <w:rsid w:val="1384BAFB"/>
    <w:rsid w:val="27F6A8DD"/>
    <w:rsid w:val="2A0E8644"/>
    <w:rsid w:val="2BD4EB07"/>
    <w:rsid w:val="2D50A450"/>
    <w:rsid w:val="414BCDFE"/>
    <w:rsid w:val="561B8A8E"/>
    <w:rsid w:val="6F001774"/>
    <w:rsid w:val="76445EA3"/>
    <w:rsid w:val="7B5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E75AA"/>
  <w15:docId w15:val="{80C8C944-EE8C-4D34-8732-5BE19268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3"/>
    </w:pPr>
  </w:style>
  <w:style w:type="paragraph" w:styleId="Header">
    <w:name w:val="header"/>
    <w:basedOn w:val="Normal"/>
    <w:link w:val="HeaderChar"/>
    <w:uiPriority w:val="99"/>
    <w:unhideWhenUsed/>
    <w:rsid w:val="00DC1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43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DC1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43"/>
    <w:rPr>
      <w:rFonts w:ascii="Lucida Sans" w:eastAsia="Lucida Sans" w:hAnsi="Lucida Sans" w:cs="Lucida Sans"/>
    </w:rPr>
  </w:style>
  <w:style w:type="paragraph" w:customStyle="1" w:styleId="xxmsonormal">
    <w:name w:val="x_xmsonormal"/>
    <w:basedOn w:val="Normal"/>
    <w:rsid w:val="007C347F"/>
    <w:pPr>
      <w:widowControl/>
      <w:autoSpaceDE/>
      <w:autoSpaceDN/>
    </w:pPr>
    <w:rPr>
      <w:rFonts w:ascii="Calibri" w:eastAsiaTheme="minorHAnsi" w:hAnsi="Calibri" w:cs="Calibri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C347F"/>
    <w:rPr>
      <w:color w:val="0000FF"/>
      <w:u w:val="single"/>
    </w:rPr>
  </w:style>
  <w:style w:type="paragraph" w:styleId="Revision">
    <w:name w:val="Revision"/>
    <w:hidden/>
    <w:uiPriority w:val="99"/>
    <w:semiHidden/>
    <w:rsid w:val="00B06183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B0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183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183"/>
    <w:rPr>
      <w:rFonts w:ascii="Lucida Sans" w:eastAsia="Lucida Sans" w:hAnsi="Lucida Sans" w:cs="Lucida San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08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id.gov.au/where-to-u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ccdd9-4653-464d-aa74-7156c49b2b34">
      <Terms xmlns="http://schemas.microsoft.com/office/infopath/2007/PartnerControls"/>
    </lcf76f155ced4ddcb4097134ff3c332f>
    <TaxCatchAll xmlns="dabe3d6b-5380-4bcf-a17c-0fe64e1f27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73335EFAE947A86148EEC02F686F" ma:contentTypeVersion="13" ma:contentTypeDescription="Create a new document." ma:contentTypeScope="" ma:versionID="86eaf86a10be9837cb76381c61d419eb">
  <xsd:schema xmlns:xsd="http://www.w3.org/2001/XMLSchema" xmlns:xs="http://www.w3.org/2001/XMLSchema" xmlns:p="http://schemas.microsoft.com/office/2006/metadata/properties" xmlns:ns2="d33ccdd9-4653-464d-aa74-7156c49b2b34" xmlns:ns3="dabe3d6b-5380-4bcf-a17c-0fe64e1f27ca" targetNamespace="http://schemas.microsoft.com/office/2006/metadata/properties" ma:root="true" ma:fieldsID="b74db213d3b1803e5caf89999a144baa" ns2:_="" ns3:_="">
    <xsd:import namespace="d33ccdd9-4653-464d-aa74-7156c49b2b34"/>
    <xsd:import namespace="dabe3d6b-5380-4bcf-a17c-0fe64e1f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cdd9-4653-464d-aa74-7156c49b2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3d6b-5380-4bcf-a17c-0fe64e1f2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7f3f27-f2f7-435a-bccb-bfce723ed07b}" ma:internalName="TaxCatchAll" ma:showField="CatchAllData" ma:web="dabe3d6b-5380-4bcf-a17c-0fe64e1f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4987C-9B59-4C90-8232-38912DA70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5C789-5855-43F9-9170-886A54002656}">
  <ds:schemaRefs>
    <ds:schemaRef ds:uri="dabe3d6b-5380-4bcf-a17c-0fe64e1f27c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3ccdd9-4653-464d-aa74-7156c49b2b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ABAEFD-4C08-466B-92E1-D5E444BB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cdd9-4653-464d-aa74-7156c49b2b34"/>
    <ds:schemaRef ds:uri="dabe3d6b-5380-4bcf-a17c-0fe64e1f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/>
  <LinksUpToDate>false</LinksUpToDate>
  <CharactersWithSpaces>2073</CharactersWithSpaces>
  <SharedDoc>false</SharedDoc>
  <HLinks>
    <vt:vector size="6" baseType="variant">
      <vt:variant>
        <vt:i4>7340074</vt:i4>
      </vt:variant>
      <vt:variant>
        <vt:i4>0</vt:i4>
      </vt:variant>
      <vt:variant>
        <vt:i4>0</vt:i4>
      </vt:variant>
      <vt:variant>
        <vt:i4>5</vt:i4>
      </vt:variant>
      <vt:variant>
        <vt:lpwstr>https://www.mygovid.gov.au/where-to-use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OGTR Portal-  myGovID Fact Sheet</dc:title>
  <dc:creator>OGTR.Voicemail@health.gov.au</dc:creator>
  <cp:keywords/>
  <cp:lastModifiedBy>SMITH, Justine</cp:lastModifiedBy>
  <cp:revision>2</cp:revision>
  <cp:lastPrinted>2023-11-20T02:17:00Z</cp:lastPrinted>
  <dcterms:created xsi:type="dcterms:W3CDTF">2024-01-21T23:54:00Z</dcterms:created>
  <dcterms:modified xsi:type="dcterms:W3CDTF">2024-01-21T23:54:00Z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0x010100367E73335EFAE947A86148EEC02F686F</vt:lpwstr>
  </property>
  <property fmtid="{D5CDD505-2E9C-101B-9397-08002B2CF9AE}" pid="7" name="MediaServiceImageTags">
    <vt:lpwstr/>
  </property>
</Properties>
</file>