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74D0" w14:textId="07BABDF4" w:rsidR="003A60D2" w:rsidRPr="00375642" w:rsidRDefault="003A60D2" w:rsidP="00375642">
      <w:pPr>
        <w:pStyle w:val="Heading1"/>
        <w:rPr>
          <w:color w:val="auto"/>
          <w:sz w:val="56"/>
          <w:szCs w:val="56"/>
        </w:rPr>
      </w:pPr>
      <w:r w:rsidRPr="00375642">
        <w:rPr>
          <w:color w:val="auto"/>
          <w:sz w:val="56"/>
          <w:szCs w:val="56"/>
        </w:rPr>
        <w:t>OGTR Online Services Portal Registration Guide</w:t>
      </w:r>
    </w:p>
    <w:p w14:paraId="0360EDD8" w14:textId="0AF11BD1" w:rsidR="00F27C5D" w:rsidRPr="00E17A5A" w:rsidRDefault="00F27C5D" w:rsidP="00375642">
      <w:pPr>
        <w:pStyle w:val="Heading1"/>
      </w:pPr>
      <w:r w:rsidRPr="00E17A5A">
        <w:t>Registering for myGovID</w:t>
      </w:r>
    </w:p>
    <w:p w14:paraId="31C23343" w14:textId="5A45656C" w:rsidR="00F27C5D" w:rsidRPr="00375642" w:rsidRDefault="00F27C5D" w:rsidP="00375642">
      <w:pPr>
        <w:pStyle w:val="Paragraph"/>
      </w:pPr>
      <w:r w:rsidRPr="00E17A5A">
        <w:t>Before registering for the OGTR Online Services Portal via myGovID, users need to have created a myGovID account.</w:t>
      </w:r>
    </w:p>
    <w:p w14:paraId="16166AC2" w14:textId="3D30D557" w:rsidR="008739C5" w:rsidRDefault="00F27C5D" w:rsidP="00375642">
      <w:pPr>
        <w:pStyle w:val="Paragraph"/>
        <w:rPr>
          <w:rFonts w:eastAsia="Times New Roman"/>
          <w:color w:val="141414"/>
          <w:lang w:eastAsia="en-AU"/>
        </w:rPr>
      </w:pPr>
      <w:r w:rsidRPr="00E17A5A">
        <w:rPr>
          <w:color w:val="141414"/>
          <w:shd w:val="clear" w:color="auto" w:fill="FFFFFF"/>
        </w:rPr>
        <w:t xml:space="preserve">Your myGovID is your digital identity and unique to you. </w:t>
      </w:r>
      <w:r w:rsidRPr="00E17A5A">
        <w:t xml:space="preserve">Possessing a myGovID makes it easier to verify your </w:t>
      </w:r>
      <w:r w:rsidRPr="00375642">
        <w:t>identity and securely sign in to participating government online ser</w:t>
      </w:r>
      <w:r w:rsidRPr="009A1B1C">
        <w:t>vices.</w:t>
      </w:r>
    </w:p>
    <w:p w14:paraId="7C1FA326" w14:textId="4D73CABC" w:rsidR="00F5138D" w:rsidRPr="00375642" w:rsidRDefault="00F5138D" w:rsidP="00375642">
      <w:pPr>
        <w:pStyle w:val="Paragraph"/>
        <w:rPr>
          <w:lang w:eastAsia="en-AU"/>
        </w:rPr>
      </w:pPr>
      <w:r w:rsidRPr="00375642">
        <w:rPr>
          <w:lang w:eastAsia="en-AU"/>
        </w:rPr>
        <w:t xml:space="preserve">To establish a myGovID you must specify the identity strength level. The </w:t>
      </w:r>
      <w:r w:rsidRPr="00375642">
        <w:rPr>
          <w:b/>
          <w:bCs/>
          <w:lang w:eastAsia="en-AU"/>
        </w:rPr>
        <w:t>OGTR Online Services Portal</w:t>
      </w:r>
      <w:r w:rsidRPr="00375642">
        <w:rPr>
          <w:lang w:eastAsia="en-AU"/>
        </w:rPr>
        <w:t xml:space="preserve"> requires </w:t>
      </w:r>
      <w:r w:rsidRPr="00375642">
        <w:rPr>
          <w:b/>
          <w:bCs/>
          <w:lang w:eastAsia="en-AU"/>
        </w:rPr>
        <w:t>Basic</w:t>
      </w:r>
      <w:r w:rsidRPr="00375642">
        <w:rPr>
          <w:lang w:eastAsia="en-AU"/>
        </w:rPr>
        <w:t xml:space="preserve"> identity strength, however </w:t>
      </w:r>
      <w:r w:rsidR="0035578E" w:rsidRPr="00375642">
        <w:rPr>
          <w:lang w:eastAsia="en-AU"/>
        </w:rPr>
        <w:t>‘S</w:t>
      </w:r>
      <w:r w:rsidRPr="00375642">
        <w:rPr>
          <w:lang w:eastAsia="en-AU"/>
        </w:rPr>
        <w:t>tandard</w:t>
      </w:r>
      <w:r w:rsidR="009A1B1C">
        <w:rPr>
          <w:lang w:eastAsia="en-AU"/>
        </w:rPr>
        <w:t>’</w:t>
      </w:r>
      <w:r w:rsidRPr="00375642">
        <w:rPr>
          <w:b/>
          <w:bCs/>
          <w:lang w:eastAsia="en-AU"/>
        </w:rPr>
        <w:t xml:space="preserve"> </w:t>
      </w:r>
      <w:r w:rsidR="009A1B1C">
        <w:rPr>
          <w:lang w:eastAsia="en-AU"/>
        </w:rPr>
        <w:t>i</w:t>
      </w:r>
      <w:r w:rsidRPr="00375642">
        <w:rPr>
          <w:lang w:eastAsia="en-AU"/>
        </w:rPr>
        <w:t>dentity</w:t>
      </w:r>
      <w:r w:rsidR="0035578E" w:rsidRPr="00375642">
        <w:rPr>
          <w:lang w:eastAsia="en-AU"/>
        </w:rPr>
        <w:t xml:space="preserve"> </w:t>
      </w:r>
      <w:r w:rsidRPr="00375642">
        <w:rPr>
          <w:lang w:eastAsia="en-AU"/>
        </w:rPr>
        <w:t>strength myGovID accounts allow access to most other participating government online services.</w:t>
      </w:r>
    </w:p>
    <w:p w14:paraId="6467F9F8" w14:textId="712BE5C0" w:rsidR="008739C5" w:rsidRPr="00E17A5A" w:rsidRDefault="00F5138D" w:rsidP="00375642">
      <w:pPr>
        <w:pStyle w:val="Paragraph"/>
      </w:pPr>
      <w:r w:rsidRPr="00E17A5A">
        <w:t xml:space="preserve">For requirements to set up an account with basic identity strength, please see the setup instructions on the </w:t>
      </w:r>
      <w:hyperlink r:id="rId7" w:history="1">
        <w:r w:rsidR="00606418" w:rsidRPr="00606418">
          <w:rPr>
            <w:rStyle w:val="Hyperlink"/>
          </w:rPr>
          <w:t>myGovID website</w:t>
        </w:r>
      </w:hyperlink>
      <w:r w:rsidR="00606418">
        <w:t xml:space="preserve"> or refer to our </w:t>
      </w:r>
      <w:hyperlink r:id="rId8" w:history="1">
        <w:r w:rsidR="00606418" w:rsidRPr="00606418">
          <w:rPr>
            <w:rStyle w:val="Hyperlink"/>
          </w:rPr>
          <w:t>myGovID Fact Sheet.</w:t>
        </w:r>
      </w:hyperlink>
    </w:p>
    <w:p w14:paraId="771CFC60" w14:textId="47B1A541" w:rsidR="00F5138D" w:rsidRPr="00375642" w:rsidRDefault="00F5138D" w:rsidP="00375642">
      <w:pPr>
        <w:pStyle w:val="Heading1"/>
        <w:rPr>
          <w:sz w:val="28"/>
          <w:szCs w:val="28"/>
        </w:rPr>
      </w:pPr>
      <w:r w:rsidRPr="00375642">
        <w:t>OGTR Online Services Portal Registration Process</w:t>
      </w:r>
    </w:p>
    <w:p w14:paraId="2D3262F9" w14:textId="77777777" w:rsidR="00606418" w:rsidRPr="00606418" w:rsidRDefault="00606418" w:rsidP="00606418">
      <w:pPr>
        <w:pStyle w:val="Paragraph"/>
      </w:pPr>
      <w:r w:rsidRPr="00606418">
        <w:t xml:space="preserve">To begin registering for the OGTR Online Services Portal call the OGTR on 1800 181 030 or email on </w:t>
      </w:r>
      <w:hyperlink r:id="rId9" w:history="1">
        <w:r w:rsidRPr="00606418">
          <w:rPr>
            <w:rStyle w:val="Hyperlink"/>
          </w:rPr>
          <w:t>ogtr.applications@health.gov.au</w:t>
        </w:r>
      </w:hyperlink>
      <w:r w:rsidRPr="00606418">
        <w:t xml:space="preserve"> to receive an official invitation. </w:t>
      </w:r>
    </w:p>
    <w:p w14:paraId="371F88B9" w14:textId="77777777" w:rsidR="00F5138D" w:rsidRPr="00606418" w:rsidRDefault="00F5138D" w:rsidP="00375642">
      <w:pPr>
        <w:pStyle w:val="Paragraph"/>
      </w:pPr>
      <w:r w:rsidRPr="00606418">
        <w:t xml:space="preserve">This invitation will contain a link that </w:t>
      </w:r>
      <w:r w:rsidRPr="00606418">
        <w:rPr>
          <w:b/>
          <w:bCs/>
        </w:rPr>
        <w:t>expires after 72 hours.</w:t>
      </w:r>
    </w:p>
    <w:p w14:paraId="2660D327" w14:textId="5B68DA23" w:rsidR="00606418" w:rsidRDefault="00F5138D" w:rsidP="00375642">
      <w:pPr>
        <w:pStyle w:val="Paragraph"/>
      </w:pPr>
      <w:r w:rsidRPr="00375642">
        <w:t xml:space="preserve">If you are unable to accept the invitation before it expires, please call the OGTR on </w:t>
      </w:r>
      <w:r w:rsidR="00C361A2">
        <w:br w:type="textWrapping" w:clear="all"/>
      </w:r>
      <w:r w:rsidRPr="00375642">
        <w:t xml:space="preserve">1800 181 030 or email on </w:t>
      </w:r>
      <w:hyperlink r:id="rId10" w:history="1">
        <w:r w:rsidRPr="00375642">
          <w:rPr>
            <w:rStyle w:val="Hyperlink"/>
          </w:rPr>
          <w:t>ogtr.applications@health.gov.au</w:t>
        </w:r>
      </w:hyperlink>
      <w:r w:rsidR="00606418">
        <w:t xml:space="preserve">. </w:t>
      </w:r>
    </w:p>
    <w:p w14:paraId="60855E68" w14:textId="7783B8FC" w:rsidR="00606418" w:rsidRDefault="00606418" w:rsidP="00375642">
      <w:pPr>
        <w:pStyle w:val="Paragraph"/>
      </w:pPr>
    </w:p>
    <w:p w14:paraId="135C8965" w14:textId="600FA641" w:rsidR="00606418" w:rsidRDefault="00606418" w:rsidP="00375642">
      <w:pPr>
        <w:pStyle w:val="Paragraph"/>
      </w:pPr>
    </w:p>
    <w:p w14:paraId="5369FF27" w14:textId="246E5875" w:rsidR="00606418" w:rsidRDefault="00606418" w:rsidP="00375642">
      <w:pPr>
        <w:pStyle w:val="Paragraph"/>
      </w:pPr>
    </w:p>
    <w:p w14:paraId="38443973" w14:textId="2C5CCC6B" w:rsidR="00606418" w:rsidRDefault="00606418" w:rsidP="00375642">
      <w:pPr>
        <w:pStyle w:val="Paragraph"/>
      </w:pPr>
    </w:p>
    <w:p w14:paraId="7F1ADDF7" w14:textId="44C2364E" w:rsidR="00606418" w:rsidRDefault="00606418" w:rsidP="00375642">
      <w:pPr>
        <w:pStyle w:val="Paragraph"/>
      </w:pPr>
    </w:p>
    <w:p w14:paraId="69AA25A0" w14:textId="470F734E" w:rsidR="00606418" w:rsidRDefault="00606418" w:rsidP="00375642">
      <w:pPr>
        <w:pStyle w:val="Paragraph"/>
      </w:pPr>
    </w:p>
    <w:p w14:paraId="36C75C44" w14:textId="192B69E2" w:rsidR="00606418" w:rsidRDefault="00606418" w:rsidP="00375642">
      <w:pPr>
        <w:pStyle w:val="Paragraph"/>
      </w:pPr>
    </w:p>
    <w:p w14:paraId="3189BA06" w14:textId="0BB2577E" w:rsidR="00606418" w:rsidRDefault="00606418" w:rsidP="00375642">
      <w:pPr>
        <w:pStyle w:val="Paragraph"/>
      </w:pPr>
    </w:p>
    <w:p w14:paraId="53D3320C" w14:textId="77777777" w:rsidR="00606418" w:rsidRDefault="00606418" w:rsidP="00375642">
      <w:pPr>
        <w:pStyle w:val="Paragraph"/>
      </w:pPr>
    </w:p>
    <w:p w14:paraId="20B4FF64" w14:textId="5AB664B6" w:rsidR="00606418" w:rsidRDefault="00606418" w:rsidP="00375642">
      <w:pPr>
        <w:pStyle w:val="Paragraph"/>
      </w:pPr>
    </w:p>
    <w:p w14:paraId="22427B9A" w14:textId="77777777" w:rsidR="00606418" w:rsidRDefault="00606418" w:rsidP="00375642">
      <w:pPr>
        <w:pStyle w:val="Paragraph"/>
      </w:pPr>
    </w:p>
    <w:p w14:paraId="1E100F7F" w14:textId="69042D4B" w:rsidR="00282E83" w:rsidRPr="00375642" w:rsidRDefault="00282E83">
      <w:pPr>
        <w:rPr>
          <w:rFonts w:asciiTheme="minorHAnsi" w:hAnsiTheme="minorHAnsi" w:cstheme="minorHAnsi"/>
        </w:rPr>
      </w:pPr>
    </w:p>
    <w:p w14:paraId="2CE3006A" w14:textId="5B5C13EB" w:rsidR="00280050" w:rsidRPr="00375642" w:rsidRDefault="008D04F0"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sz w:val="40"/>
          <w:szCs w:val="40"/>
        </w:rPr>
        <w:drawing>
          <wp:anchor distT="0" distB="0" distL="114300" distR="114300" simplePos="0" relativeHeight="251658240" behindDoc="1" locked="0" layoutInCell="1" allowOverlap="1" wp14:anchorId="2CCA6717" wp14:editId="55C1BA84">
            <wp:simplePos x="0" y="0"/>
            <wp:positionH relativeFrom="column">
              <wp:posOffset>2257425</wp:posOffset>
            </wp:positionH>
            <wp:positionV relativeFrom="paragraph">
              <wp:posOffset>31750</wp:posOffset>
            </wp:positionV>
            <wp:extent cx="3924300" cy="2941955"/>
            <wp:effectExtent l="152400" t="152400" r="361950" b="353695"/>
            <wp:wrapTight wrapText="bothSides">
              <wp:wrapPolygon edited="0">
                <wp:start x="419" y="-1119"/>
                <wp:lineTo x="-839" y="-839"/>
                <wp:lineTo x="-839" y="22099"/>
                <wp:lineTo x="1049" y="23777"/>
                <wp:lineTo x="1049" y="24057"/>
                <wp:lineTo x="21600" y="24057"/>
                <wp:lineTo x="21705" y="23777"/>
                <wp:lineTo x="23383" y="21679"/>
                <wp:lineTo x="23487" y="1399"/>
                <wp:lineTo x="22229" y="-699"/>
                <wp:lineTo x="22124" y="-1119"/>
                <wp:lineTo x="419" y="-1119"/>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41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Click </w:t>
      </w:r>
      <w:r w:rsidR="00A72463" w:rsidRPr="00375642">
        <w:rPr>
          <w:rFonts w:asciiTheme="minorHAnsi" w:hAnsiTheme="minorHAnsi" w:cstheme="minorHAnsi"/>
          <w:b/>
          <w:bCs/>
          <w:color w:val="000000"/>
        </w:rPr>
        <w:t>[click here]</w:t>
      </w:r>
      <w:r w:rsidR="00A72463" w:rsidRPr="00375642">
        <w:rPr>
          <w:rFonts w:asciiTheme="minorHAnsi" w:hAnsiTheme="minorHAnsi" w:cstheme="minorHAnsi"/>
          <w:color w:val="000000"/>
        </w:rPr>
        <w:t xml:space="preserve"> or copy and paste the link into your browser. </w:t>
      </w:r>
    </w:p>
    <w:p w14:paraId="69E0718A" w14:textId="7F0B599B" w:rsidR="00282E83" w:rsidRPr="00375642" w:rsidRDefault="008E3588" w:rsidP="00375642">
      <w:r>
        <w:rPr>
          <w:rFonts w:asciiTheme="minorHAnsi" w:hAnsiTheme="minorHAnsi" w:cstheme="minorHAnsi"/>
        </w:rPr>
        <w:br w:type="textWrapping" w:clear="all"/>
      </w:r>
    </w:p>
    <w:p w14:paraId="041E2C82" w14:textId="024CE78F" w:rsidR="00A72463" w:rsidRPr="00375642" w:rsidRDefault="002B25EF"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rPr>
        <w:drawing>
          <wp:anchor distT="0" distB="0" distL="114300" distR="114300" simplePos="0" relativeHeight="251659264" behindDoc="1" locked="0" layoutInCell="1" allowOverlap="1" wp14:anchorId="3D6D9B1E" wp14:editId="041D46FA">
            <wp:simplePos x="0" y="0"/>
            <wp:positionH relativeFrom="page">
              <wp:align>right</wp:align>
            </wp:positionH>
            <wp:positionV relativeFrom="paragraph">
              <wp:posOffset>45661</wp:posOffset>
            </wp:positionV>
            <wp:extent cx="4010025" cy="3416935"/>
            <wp:effectExtent l="152400" t="152400" r="371475" b="354965"/>
            <wp:wrapTight wrapText="bothSides">
              <wp:wrapPolygon edited="0">
                <wp:start x="410" y="-963"/>
                <wp:lineTo x="-821" y="-723"/>
                <wp:lineTo x="-821" y="22038"/>
                <wp:lineTo x="-616" y="22519"/>
                <wp:lineTo x="924" y="23483"/>
                <wp:lineTo x="1026" y="23723"/>
                <wp:lineTo x="21651" y="23723"/>
                <wp:lineTo x="21754" y="23483"/>
                <wp:lineTo x="23190" y="22519"/>
                <wp:lineTo x="23498" y="20472"/>
                <wp:lineTo x="23498" y="1204"/>
                <wp:lineTo x="22267" y="-602"/>
                <wp:lineTo x="22164" y="-963"/>
                <wp:lineTo x="410" y="-963"/>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0025" cy="34169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A unique code from the email will pre-populate into the invitation code field to redeem your invitation in the portal. </w:t>
      </w:r>
      <w:r w:rsidR="00A05E62" w:rsidRPr="00375642">
        <w:rPr>
          <w:rFonts w:asciiTheme="minorHAnsi" w:hAnsiTheme="minorHAnsi" w:cstheme="minorHAnsi"/>
          <w:color w:val="000000"/>
        </w:rPr>
        <w:t>Do not share your invitation code with anyone and treat it securely.</w:t>
      </w:r>
    </w:p>
    <w:p w14:paraId="172382B2" w14:textId="1952E6EB" w:rsidR="00282E83" w:rsidRPr="00375642" w:rsidRDefault="00A72463" w:rsidP="00A05E62">
      <w:pPr>
        <w:autoSpaceDE w:val="0"/>
        <w:autoSpaceDN w:val="0"/>
        <w:adjustRightInd w:val="0"/>
        <w:spacing w:after="0" w:line="240" w:lineRule="auto"/>
        <w:ind w:left="720"/>
        <w:rPr>
          <w:rFonts w:asciiTheme="minorHAnsi" w:hAnsiTheme="minorHAnsi" w:cstheme="minorHAnsi"/>
          <w:color w:val="000000"/>
        </w:rPr>
      </w:pPr>
      <w:r w:rsidRPr="00375642">
        <w:rPr>
          <w:rFonts w:asciiTheme="minorHAnsi" w:hAnsiTheme="minorHAnsi" w:cstheme="minorHAnsi"/>
          <w:color w:val="000000"/>
        </w:rPr>
        <w:t xml:space="preserve">Click </w:t>
      </w:r>
      <w:r w:rsidRPr="00375642">
        <w:rPr>
          <w:rFonts w:asciiTheme="minorHAnsi" w:hAnsiTheme="minorHAnsi" w:cstheme="minorHAnsi"/>
          <w:b/>
          <w:bCs/>
          <w:color w:val="000000"/>
        </w:rPr>
        <w:t>[Re</w:t>
      </w:r>
      <w:r w:rsidR="00282E83" w:rsidRPr="00375642">
        <w:rPr>
          <w:rFonts w:asciiTheme="minorHAnsi" w:hAnsiTheme="minorHAnsi" w:cstheme="minorHAnsi"/>
          <w:b/>
          <w:bCs/>
          <w:color w:val="000000"/>
        </w:rPr>
        <w:t>deem</w:t>
      </w:r>
      <w:r w:rsidRPr="00375642">
        <w:rPr>
          <w:rFonts w:asciiTheme="minorHAnsi" w:hAnsiTheme="minorHAnsi" w:cstheme="minorHAnsi"/>
          <w:b/>
          <w:bCs/>
          <w:color w:val="000000"/>
        </w:rPr>
        <w:t>]</w:t>
      </w:r>
    </w:p>
    <w:p w14:paraId="32060582" w14:textId="3A356F2C" w:rsidR="008E3588" w:rsidRDefault="008E3588">
      <w:pPr>
        <w:rPr>
          <w:rFonts w:asciiTheme="minorHAnsi" w:hAnsiTheme="minorHAnsi" w:cstheme="minorHAnsi"/>
        </w:rPr>
      </w:pPr>
      <w:r>
        <w:rPr>
          <w:rFonts w:asciiTheme="minorHAnsi" w:hAnsiTheme="minorHAnsi" w:cstheme="minorHAnsi"/>
        </w:rPr>
        <w:br w:type="page"/>
      </w:r>
    </w:p>
    <w:p w14:paraId="42D41994" w14:textId="10E8C7D8" w:rsidR="008E3588" w:rsidRPr="00375642" w:rsidRDefault="002E6C1A" w:rsidP="00375642">
      <w:pPr>
        <w:rPr>
          <w:rFonts w:asciiTheme="minorHAnsi" w:hAnsiTheme="minorHAnsi" w:cstheme="minorHAnsi"/>
        </w:rPr>
      </w:pPr>
      <w:r>
        <w:rPr>
          <w:noProof/>
        </w:rPr>
        <w:lastRenderedPageBreak/>
        <w:drawing>
          <wp:anchor distT="0" distB="0" distL="114300" distR="114300" simplePos="0" relativeHeight="251683840" behindDoc="1" locked="0" layoutInCell="1" allowOverlap="1" wp14:anchorId="287D5BA5" wp14:editId="7238A34F">
            <wp:simplePos x="0" y="0"/>
            <wp:positionH relativeFrom="margin">
              <wp:align>right</wp:align>
            </wp:positionH>
            <wp:positionV relativeFrom="paragraph">
              <wp:posOffset>301550</wp:posOffset>
            </wp:positionV>
            <wp:extent cx="3143250" cy="2555240"/>
            <wp:effectExtent l="152400" t="152400" r="361950" b="359410"/>
            <wp:wrapTight wrapText="bothSides">
              <wp:wrapPolygon edited="0">
                <wp:start x="524" y="-1288"/>
                <wp:lineTo x="-1047" y="-966"/>
                <wp:lineTo x="-916" y="22384"/>
                <wp:lineTo x="1178" y="24155"/>
                <wp:lineTo x="1309" y="24477"/>
                <wp:lineTo x="21600" y="24477"/>
                <wp:lineTo x="21731" y="24155"/>
                <wp:lineTo x="23825" y="22384"/>
                <wp:lineTo x="23956" y="1610"/>
                <wp:lineTo x="22385" y="-805"/>
                <wp:lineTo x="22255" y="-1288"/>
                <wp:lineTo x="524" y="-1288"/>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3143250" cy="2555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1CFB296" w14:textId="47909674" w:rsidR="00EC1EAA" w:rsidRPr="00375642" w:rsidRDefault="004D0823" w:rsidP="00EC1EAA">
      <w:pPr>
        <w:pStyle w:val="ListParagraph"/>
        <w:numPr>
          <w:ilvl w:val="0"/>
          <w:numId w:val="5"/>
        </w:numPr>
      </w:pPr>
      <w:r w:rsidRPr="00375642">
        <w:rPr>
          <w:rFonts w:asciiTheme="minorHAnsi" w:hAnsiTheme="minorHAnsi" w:cstheme="minorHAnsi"/>
        </w:rPr>
        <w:t xml:space="preserve">Click </w:t>
      </w:r>
      <w:r w:rsidRPr="00375642">
        <w:rPr>
          <w:rFonts w:asciiTheme="minorHAnsi" w:hAnsiTheme="minorHAnsi" w:cstheme="minorHAnsi"/>
          <w:b/>
          <w:bCs/>
        </w:rPr>
        <w:t>[Sign in</w:t>
      </w:r>
      <w:r w:rsidR="002E6C1A">
        <w:rPr>
          <w:rFonts w:asciiTheme="minorHAnsi" w:hAnsiTheme="minorHAnsi" w:cstheme="minorHAnsi"/>
          <w:b/>
          <w:bCs/>
        </w:rPr>
        <w:t xml:space="preserve"> with myGovID</w:t>
      </w:r>
      <w:r w:rsidRPr="00375642">
        <w:rPr>
          <w:rFonts w:asciiTheme="minorHAnsi" w:hAnsiTheme="minorHAnsi" w:cstheme="minorHAnsi"/>
          <w:b/>
          <w:bCs/>
        </w:rPr>
        <w:t>]</w:t>
      </w:r>
      <w:r w:rsidR="00EC1EAA">
        <w:rPr>
          <w:rFonts w:asciiTheme="minorHAnsi" w:hAnsiTheme="minorHAnsi" w:cstheme="minorHAnsi"/>
          <w:b/>
          <w:bCs/>
        </w:rPr>
        <w:br w:type="textWrapping" w:clear="all"/>
      </w:r>
    </w:p>
    <w:p w14:paraId="0314E6F8" w14:textId="52C1DDD7" w:rsidR="00EC1EAA" w:rsidRDefault="0058769A" w:rsidP="008E3588">
      <w:pPr>
        <w:pStyle w:val="ListParagraph"/>
        <w:numPr>
          <w:ilvl w:val="0"/>
          <w:numId w:val="5"/>
        </w:numPr>
        <w:rPr>
          <w:rFonts w:asciiTheme="minorHAnsi" w:hAnsiTheme="minorHAnsi" w:cstheme="minorHAnsi"/>
          <w:b/>
          <w:bCs/>
        </w:rPr>
      </w:pPr>
      <w:r>
        <w:rPr>
          <w:noProof/>
        </w:rPr>
        <mc:AlternateContent>
          <mc:Choice Requires="wps">
            <w:drawing>
              <wp:anchor distT="0" distB="0" distL="114300" distR="114300" simplePos="0" relativeHeight="251681792" behindDoc="0" locked="0" layoutInCell="1" allowOverlap="1" wp14:anchorId="6BEDB13A" wp14:editId="5F47584E">
                <wp:simplePos x="0" y="0"/>
                <wp:positionH relativeFrom="column">
                  <wp:posOffset>847725</wp:posOffset>
                </wp:positionH>
                <wp:positionV relativeFrom="paragraph">
                  <wp:posOffset>3203575</wp:posOffset>
                </wp:positionV>
                <wp:extent cx="2124075" cy="276225"/>
                <wp:effectExtent l="19050" t="19050" r="28575"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4075" cy="276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E6609" id="Rectangle 14" o:spid="_x0000_s1026" alt="&quot;&quot;" style="position:absolute;margin-left:66.75pt;margin-top:252.25pt;width:167.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" filled="f" strokecolor="red" strokeweight="2.25pt"/>
            </w:pict>
          </mc:Fallback>
        </mc:AlternateContent>
      </w:r>
      <w:r w:rsidR="00DC7376">
        <w:rPr>
          <w:noProof/>
        </w:rPr>
        <w:drawing>
          <wp:anchor distT="0" distB="0" distL="114300" distR="114300" simplePos="0" relativeHeight="251680768" behindDoc="0" locked="0" layoutInCell="1" allowOverlap="1" wp14:anchorId="034C9E72" wp14:editId="3599D499">
            <wp:simplePos x="0" y="0"/>
            <wp:positionH relativeFrom="column">
              <wp:posOffset>523875</wp:posOffset>
            </wp:positionH>
            <wp:positionV relativeFrom="paragraph">
              <wp:posOffset>459740</wp:posOffset>
            </wp:positionV>
            <wp:extent cx="5314950" cy="3199130"/>
            <wp:effectExtent l="152400" t="152400" r="361950" b="3632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314950" cy="31991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73F1F" w:rsidRPr="00375642">
        <w:rPr>
          <w:rFonts w:asciiTheme="minorHAnsi" w:hAnsiTheme="minorHAnsi" w:cstheme="minorHAnsi"/>
        </w:rPr>
        <w:t xml:space="preserve">Click </w:t>
      </w:r>
      <w:r w:rsidR="00073F1F" w:rsidRPr="00375642">
        <w:rPr>
          <w:rFonts w:asciiTheme="minorHAnsi" w:hAnsiTheme="minorHAnsi" w:cstheme="minorHAnsi"/>
          <w:b/>
          <w:bCs/>
        </w:rPr>
        <w:t>[Select myGovID]</w:t>
      </w:r>
      <w:r w:rsidR="00EC1EAA">
        <w:rPr>
          <w:rFonts w:asciiTheme="minorHAnsi" w:hAnsiTheme="minorHAnsi" w:cstheme="minorHAnsi"/>
          <w:b/>
          <w:bCs/>
        </w:rPr>
        <w:br w:type="page"/>
      </w:r>
    </w:p>
    <w:p w14:paraId="72687458" w14:textId="77777777" w:rsidR="008E3588" w:rsidRDefault="008E3588" w:rsidP="00EC1EAA">
      <w:pPr>
        <w:pStyle w:val="ListParagraph"/>
        <w:rPr>
          <w:rFonts w:asciiTheme="minorHAnsi" w:hAnsiTheme="minorHAnsi" w:cstheme="minorHAnsi"/>
          <w:b/>
          <w:bCs/>
        </w:rPr>
      </w:pPr>
    </w:p>
    <w:p w14:paraId="725A8F09" w14:textId="508FB760" w:rsidR="00D217C8" w:rsidRPr="004E54BD" w:rsidRDefault="008D04F0" w:rsidP="00C05982">
      <w:pPr>
        <w:pStyle w:val="ListParagraph"/>
        <w:numPr>
          <w:ilvl w:val="0"/>
          <w:numId w:val="5"/>
        </w:numPr>
      </w:pPr>
      <w:r w:rsidRPr="00375642">
        <w:rPr>
          <w:rFonts w:asciiTheme="minorHAnsi" w:hAnsiTheme="minorHAnsi" w:cstheme="minorHAnsi"/>
          <w:noProof/>
        </w:rPr>
        <w:drawing>
          <wp:anchor distT="0" distB="0" distL="114300" distR="114300" simplePos="0" relativeHeight="251668480" behindDoc="1" locked="0" layoutInCell="1" allowOverlap="1" wp14:anchorId="527172E7" wp14:editId="3C86B239">
            <wp:simplePos x="0" y="0"/>
            <wp:positionH relativeFrom="page">
              <wp:align>right</wp:align>
            </wp:positionH>
            <wp:positionV relativeFrom="paragraph">
              <wp:posOffset>5715</wp:posOffset>
            </wp:positionV>
            <wp:extent cx="3724275" cy="3457985"/>
            <wp:effectExtent l="152400" t="152400" r="352425" b="371475"/>
            <wp:wrapTight wrapText="bothSides">
              <wp:wrapPolygon edited="0">
                <wp:start x="442" y="-952"/>
                <wp:lineTo x="-884" y="-714"/>
                <wp:lineTo x="-773" y="22255"/>
                <wp:lineTo x="994" y="23564"/>
                <wp:lineTo x="1105" y="23802"/>
                <wp:lineTo x="21545" y="23802"/>
                <wp:lineTo x="21655" y="23564"/>
                <wp:lineTo x="23423" y="22255"/>
                <wp:lineTo x="23534" y="1190"/>
                <wp:lineTo x="22208" y="-595"/>
                <wp:lineTo x="22097" y="-952"/>
                <wp:lineTo x="442" y="-952"/>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4275" cy="34579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5BB0" w:rsidRPr="00375642">
        <w:rPr>
          <w:rFonts w:asciiTheme="minorHAnsi" w:hAnsiTheme="minorHAnsi" w:cstheme="minorHAnsi"/>
        </w:rPr>
        <w:t xml:space="preserve">Enter the email address associated with your myGovID account in the email field, then click </w:t>
      </w:r>
      <w:r w:rsidR="006C5BB0" w:rsidRPr="00375642">
        <w:rPr>
          <w:rFonts w:asciiTheme="minorHAnsi" w:hAnsiTheme="minorHAnsi" w:cstheme="minorHAnsi"/>
          <w:b/>
          <w:bCs/>
        </w:rPr>
        <w:t>[Login].</w:t>
      </w:r>
      <w:r w:rsidR="006C5BB0" w:rsidRPr="00375642">
        <w:rPr>
          <w:rFonts w:asciiTheme="minorHAnsi" w:hAnsiTheme="minorHAnsi" w:cstheme="minorHAnsi"/>
        </w:rPr>
        <w:t xml:space="preserve"> Remember this is your personal email address and not a work or generic email address</w:t>
      </w:r>
      <w:r w:rsidR="00D217C8" w:rsidRPr="00375642">
        <w:rPr>
          <w:rFonts w:asciiTheme="minorHAnsi" w:hAnsiTheme="minorHAnsi" w:cstheme="minorHAnsi"/>
        </w:rPr>
        <w:t>.</w:t>
      </w:r>
      <w:r w:rsidR="004E73AA">
        <w:rPr>
          <w:rFonts w:asciiTheme="minorHAnsi" w:hAnsiTheme="minorHAnsi" w:cstheme="minorHAnsi"/>
        </w:rPr>
        <w:br w:type="textWrapping" w:clear="all"/>
      </w:r>
    </w:p>
    <w:p w14:paraId="1513B479" w14:textId="39B82EFC" w:rsidR="00EC1EAA" w:rsidRDefault="004E73AA" w:rsidP="00C05982">
      <w:pPr>
        <w:pStyle w:val="ListParagraph"/>
        <w:numPr>
          <w:ilvl w:val="0"/>
          <w:numId w:val="5"/>
        </w:numPr>
        <w:tabs>
          <w:tab w:val="left" w:pos="5844"/>
        </w:tabs>
        <w:rPr>
          <w:rFonts w:asciiTheme="minorHAnsi" w:hAnsiTheme="minorHAnsi" w:cstheme="minorHAnsi"/>
          <w:noProof/>
        </w:rPr>
      </w:pPr>
      <w:r w:rsidRPr="00375642">
        <w:rPr>
          <w:rFonts w:asciiTheme="minorHAnsi" w:hAnsiTheme="minorHAnsi" w:cstheme="minorHAnsi"/>
          <w:noProof/>
        </w:rPr>
        <w:drawing>
          <wp:anchor distT="0" distB="0" distL="114300" distR="114300" simplePos="0" relativeHeight="251670528" behindDoc="1" locked="0" layoutInCell="1" allowOverlap="1" wp14:anchorId="38370FA0" wp14:editId="16701717">
            <wp:simplePos x="0" y="0"/>
            <wp:positionH relativeFrom="margin">
              <wp:posOffset>2750820</wp:posOffset>
            </wp:positionH>
            <wp:positionV relativeFrom="paragraph">
              <wp:posOffset>157480</wp:posOffset>
            </wp:positionV>
            <wp:extent cx="3209925" cy="2939415"/>
            <wp:effectExtent l="152400" t="152400" r="371475" b="356235"/>
            <wp:wrapTight wrapText="bothSides">
              <wp:wrapPolygon edited="0">
                <wp:start x="513" y="-1120"/>
                <wp:lineTo x="-1026" y="-840"/>
                <wp:lineTo x="-1026" y="22118"/>
                <wp:lineTo x="1282" y="23798"/>
                <wp:lineTo x="1282" y="24078"/>
                <wp:lineTo x="21664" y="24078"/>
                <wp:lineTo x="21792" y="23798"/>
                <wp:lineTo x="23843" y="21698"/>
                <wp:lineTo x="23972" y="1400"/>
                <wp:lineTo x="22433" y="-700"/>
                <wp:lineTo x="22305" y="-1120"/>
                <wp:lineTo x="513" y="-112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925" cy="29394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5BB0" w:rsidRPr="00375642">
        <w:rPr>
          <w:rFonts w:asciiTheme="minorHAnsi" w:hAnsiTheme="minorHAnsi" w:cstheme="minorHAnsi"/>
        </w:rPr>
        <w:t>Enter or accept the 4-digit code in your myGovID app.</w:t>
      </w:r>
      <w:r w:rsidR="006C5BB0" w:rsidRPr="00375642">
        <w:rPr>
          <w:rFonts w:asciiTheme="minorHAnsi" w:hAnsiTheme="minorHAnsi" w:cstheme="minorHAnsi"/>
          <w:noProof/>
        </w:rPr>
        <w:t xml:space="preserve"> </w:t>
      </w:r>
      <w:r w:rsidR="00EC1EAA">
        <w:rPr>
          <w:rFonts w:asciiTheme="minorHAnsi" w:hAnsiTheme="minorHAnsi" w:cstheme="minorHAnsi"/>
          <w:noProof/>
        </w:rPr>
        <w:br w:type="page"/>
      </w:r>
    </w:p>
    <w:p w14:paraId="69EF50E9" w14:textId="77777777" w:rsidR="002743FF" w:rsidRPr="00375642" w:rsidRDefault="002743FF" w:rsidP="00EC1EAA">
      <w:pPr>
        <w:pStyle w:val="ListParagraph"/>
        <w:tabs>
          <w:tab w:val="left" w:pos="5844"/>
        </w:tabs>
      </w:pPr>
    </w:p>
    <w:p w14:paraId="62FDB22B" w14:textId="77777777" w:rsidR="002B25EF" w:rsidRPr="00375642" w:rsidRDefault="002B25EF" w:rsidP="002B25EF">
      <w:pPr>
        <w:pStyle w:val="ListParagraph"/>
        <w:numPr>
          <w:ilvl w:val="0"/>
          <w:numId w:val="5"/>
        </w:numPr>
      </w:pPr>
      <w:r w:rsidRPr="00375642">
        <w:rPr>
          <w:rFonts w:asciiTheme="minorHAnsi" w:hAnsiTheme="minorHAnsi" w:cstheme="minorHAnsi"/>
          <w:color w:val="000000"/>
        </w:rPr>
        <w:t xml:space="preserve">To continue, you’ll need to give your consent to share your myGovID details with the Department of Health and Aged Care. If you already interact with other Department of Health and Aged Care </w:t>
      </w:r>
      <w:proofErr w:type="gramStart"/>
      <w:r w:rsidRPr="00375642">
        <w:rPr>
          <w:rFonts w:asciiTheme="minorHAnsi" w:hAnsiTheme="minorHAnsi" w:cstheme="minorHAnsi"/>
          <w:color w:val="000000"/>
        </w:rPr>
        <w:t>portals</w:t>
      </w:r>
      <w:proofErr w:type="gramEnd"/>
      <w:r w:rsidRPr="00375642">
        <w:rPr>
          <w:rFonts w:asciiTheme="minorHAnsi" w:hAnsiTheme="minorHAnsi" w:cstheme="minorHAnsi"/>
          <w:color w:val="000000"/>
        </w:rPr>
        <w:t xml:space="preserve"> you may have already consented to share your information. The OGTR only collects information required to discharge our regulatory functions. This means that information such as your date of birth will not be visible to the OGTR. Your myGovID email collected at this step will only be used to associate your contact details with your myGovID account.</w:t>
      </w:r>
    </w:p>
    <w:p w14:paraId="4DD8A3E6" w14:textId="30E07869" w:rsidR="002B25EF" w:rsidRDefault="002B25EF" w:rsidP="002B25EF">
      <w:pPr>
        <w:ind w:left="360"/>
        <w:rPr>
          <w:rFonts w:asciiTheme="minorHAnsi" w:hAnsiTheme="minorHAnsi" w:cstheme="minorHAnsi"/>
        </w:rPr>
      </w:pPr>
      <w:r w:rsidRPr="00375642">
        <w:rPr>
          <w:rFonts w:asciiTheme="minorHAnsi" w:hAnsiTheme="minorHAnsi" w:cstheme="minorHAnsi"/>
          <w:b/>
          <w:bCs/>
          <w:noProof/>
        </w:rPr>
        <w:drawing>
          <wp:anchor distT="0" distB="0" distL="114300" distR="114300" simplePos="0" relativeHeight="251679744" behindDoc="1" locked="0" layoutInCell="1" allowOverlap="1" wp14:anchorId="785DAEE8" wp14:editId="653293C9">
            <wp:simplePos x="0" y="0"/>
            <wp:positionH relativeFrom="margin">
              <wp:posOffset>781050</wp:posOffset>
            </wp:positionH>
            <wp:positionV relativeFrom="paragraph">
              <wp:posOffset>610235</wp:posOffset>
            </wp:positionV>
            <wp:extent cx="4914900" cy="4523105"/>
            <wp:effectExtent l="152400" t="152400" r="361950" b="35369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14900" cy="45231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75642">
        <w:rPr>
          <w:rFonts w:asciiTheme="minorHAnsi" w:hAnsiTheme="minorHAnsi" w:cstheme="minorHAnsi"/>
          <w:b/>
          <w:bCs/>
          <w:color w:val="000000"/>
        </w:rPr>
        <w:t>Note:</w:t>
      </w:r>
      <w:r>
        <w:rPr>
          <w:rFonts w:asciiTheme="minorHAnsi" w:hAnsiTheme="minorHAnsi" w:cstheme="minorHAnsi"/>
          <w:color w:val="000000"/>
        </w:rPr>
        <w:t xml:space="preserve"> </w:t>
      </w:r>
      <w:r w:rsidRPr="00375642">
        <w:rPr>
          <w:rFonts w:asciiTheme="minorHAnsi" w:hAnsiTheme="minorHAnsi" w:cstheme="minorHAnsi"/>
          <w:i/>
          <w:iCs/>
          <w:color w:val="000000"/>
        </w:rPr>
        <w:t xml:space="preserve">The OGTR website includes further information about </w:t>
      </w:r>
      <w:hyperlink r:id="rId18" w:history="1">
        <w:r w:rsidRPr="00375642">
          <w:rPr>
            <w:rStyle w:val="Hyperlink"/>
            <w:rFonts w:asciiTheme="minorHAnsi" w:hAnsiTheme="minorHAnsi" w:cstheme="minorHAnsi"/>
            <w:i/>
            <w:iCs/>
          </w:rPr>
          <w:t>privacy</w:t>
        </w:r>
      </w:hyperlink>
      <w:r w:rsidRPr="00375642">
        <w:rPr>
          <w:rFonts w:asciiTheme="minorHAnsi" w:hAnsiTheme="minorHAnsi" w:cstheme="minorHAnsi"/>
          <w:i/>
          <w:iCs/>
        </w:rPr>
        <w:t xml:space="preserve"> a</w:t>
      </w:r>
      <w:r w:rsidRPr="00375642">
        <w:rPr>
          <w:rStyle w:val="Hyperlink"/>
          <w:rFonts w:asciiTheme="minorHAnsi" w:hAnsiTheme="minorHAnsi" w:cstheme="minorHAnsi"/>
          <w:i/>
          <w:iCs/>
          <w:color w:val="auto"/>
          <w:u w:val="none"/>
        </w:rPr>
        <w:t>nd how we handle the information we collect.</w:t>
      </w:r>
    </w:p>
    <w:p w14:paraId="38DFFF2B" w14:textId="0728095C" w:rsidR="002B25EF" w:rsidRDefault="002B25EF">
      <w:pPr>
        <w:rPr>
          <w:rFonts w:asciiTheme="minorHAnsi" w:hAnsiTheme="minorHAnsi" w:cstheme="minorHAnsi"/>
        </w:rPr>
      </w:pPr>
      <w:r>
        <w:rPr>
          <w:rFonts w:asciiTheme="minorHAnsi" w:hAnsiTheme="minorHAnsi" w:cstheme="minorHAnsi"/>
        </w:rPr>
        <w:br w:type="page"/>
      </w:r>
    </w:p>
    <w:p w14:paraId="25FBCD4A" w14:textId="77777777" w:rsidR="00EC1EAA" w:rsidRDefault="00EC1EAA">
      <w:pPr>
        <w:rPr>
          <w:rFonts w:asciiTheme="minorHAnsi" w:hAnsiTheme="minorHAnsi" w:cstheme="minorHAnsi"/>
        </w:rPr>
      </w:pPr>
    </w:p>
    <w:p w14:paraId="3DB85AA6" w14:textId="3E074B49" w:rsidR="004E73AA" w:rsidRDefault="005F4D51" w:rsidP="008E3588">
      <w:pPr>
        <w:pStyle w:val="ListParagraph"/>
        <w:numPr>
          <w:ilvl w:val="0"/>
          <w:numId w:val="5"/>
        </w:numPr>
        <w:spacing w:after="0"/>
        <w:jc w:val="both"/>
        <w:rPr>
          <w:rFonts w:asciiTheme="minorHAnsi" w:hAnsiTheme="minorHAnsi" w:cstheme="minorHAnsi"/>
          <w:lang w:eastAsia="en-AU"/>
        </w:rPr>
      </w:pPr>
      <w:r w:rsidRPr="00375642">
        <w:rPr>
          <w:rFonts w:asciiTheme="minorHAnsi" w:hAnsiTheme="minorHAnsi" w:cstheme="minorHAnsi"/>
        </w:rPr>
        <w:t xml:space="preserve">Accept the Terms and Conditions </w:t>
      </w:r>
    </w:p>
    <w:p w14:paraId="0FBDBF90" w14:textId="169404ED" w:rsidR="005F4D51" w:rsidRPr="00375642" w:rsidRDefault="004E73AA" w:rsidP="00C05982">
      <w:pPr>
        <w:ind w:left="360"/>
        <w:rPr>
          <w:rFonts w:asciiTheme="minorHAnsi" w:hAnsiTheme="minorHAnsi" w:cstheme="minorHAnsi"/>
          <w:lang w:eastAsia="en-AU"/>
        </w:rPr>
      </w:pPr>
      <w:r w:rsidRPr="00C05982">
        <w:rPr>
          <w:rFonts w:asciiTheme="minorHAnsi" w:hAnsiTheme="minorHAnsi" w:cstheme="minorHAnsi"/>
          <w:b/>
          <w:bCs/>
          <w:noProof/>
        </w:rPr>
        <w:drawing>
          <wp:anchor distT="0" distB="0" distL="114300" distR="114300" simplePos="0" relativeHeight="251676672" behindDoc="0" locked="0" layoutInCell="1" allowOverlap="1" wp14:anchorId="760023C5" wp14:editId="605C7C54">
            <wp:simplePos x="0" y="0"/>
            <wp:positionH relativeFrom="page">
              <wp:posOffset>1131780</wp:posOffset>
            </wp:positionH>
            <wp:positionV relativeFrom="paragraph">
              <wp:posOffset>554479</wp:posOffset>
            </wp:positionV>
            <wp:extent cx="6038850" cy="3072765"/>
            <wp:effectExtent l="152400" t="152400" r="361950" b="356235"/>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8850" cy="3072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D51" w:rsidRPr="00375642">
        <w:rPr>
          <w:rFonts w:asciiTheme="minorHAnsi" w:hAnsiTheme="minorHAnsi" w:cstheme="minorHAnsi"/>
          <w:b/>
          <w:bCs/>
        </w:rPr>
        <w:t xml:space="preserve">Note: </w:t>
      </w:r>
      <w:r w:rsidR="005F4D51" w:rsidRPr="00C05982">
        <w:rPr>
          <w:rFonts w:asciiTheme="minorHAnsi" w:hAnsiTheme="minorHAnsi" w:cstheme="minorHAnsi"/>
          <w:i/>
          <w:iCs/>
        </w:rPr>
        <w:t>You will need to agree to the Terms and Conditions each time you sign-in to the Portal.</w:t>
      </w:r>
      <w:r w:rsidRPr="00C05982">
        <w:rPr>
          <w:rFonts w:asciiTheme="minorHAnsi" w:hAnsiTheme="minorHAnsi" w:cstheme="minorHAnsi"/>
          <w:b/>
          <w:bCs/>
        </w:rPr>
        <w:br w:type="textWrapping" w:clear="all"/>
      </w:r>
    </w:p>
    <w:p w14:paraId="4FB7D444" w14:textId="750FBC88" w:rsidR="002743FF" w:rsidRPr="00375642" w:rsidRDefault="009A1B1C" w:rsidP="00375642">
      <w:pPr>
        <w:pStyle w:val="ListParagraph"/>
        <w:numPr>
          <w:ilvl w:val="0"/>
          <w:numId w:val="5"/>
        </w:numPr>
        <w:jc w:val="both"/>
        <w:rPr>
          <w:rFonts w:asciiTheme="minorHAnsi" w:hAnsiTheme="minorHAnsi" w:cstheme="minorHAnsi"/>
        </w:rPr>
      </w:pPr>
      <w:r w:rsidRPr="00375642">
        <w:rPr>
          <w:rFonts w:asciiTheme="minorHAnsi" w:hAnsiTheme="minorHAnsi" w:cstheme="minorHAnsi"/>
        </w:rPr>
        <w:t>Establish your User Profile</w:t>
      </w:r>
    </w:p>
    <w:p w14:paraId="04A8285D" w14:textId="3C27B644" w:rsidR="002743FF" w:rsidRPr="00375642" w:rsidRDefault="002743FF" w:rsidP="00375642">
      <w:pPr>
        <w:ind w:left="360"/>
        <w:rPr>
          <w:rFonts w:asciiTheme="minorHAnsi" w:hAnsiTheme="minorHAnsi" w:cstheme="minorHAnsi"/>
        </w:rPr>
      </w:pPr>
      <w:r w:rsidRPr="00375642">
        <w:rPr>
          <w:rFonts w:asciiTheme="minorHAnsi" w:hAnsiTheme="minorHAnsi" w:cstheme="minorHAnsi"/>
        </w:rPr>
        <w:t xml:space="preserve">The first time you log into the portal, your user profile will need to be </w:t>
      </w:r>
      <w:r w:rsidR="009A1B1C" w:rsidRPr="00375642">
        <w:rPr>
          <w:rFonts w:asciiTheme="minorHAnsi" w:hAnsiTheme="minorHAnsi" w:cstheme="minorHAnsi"/>
        </w:rPr>
        <w:t>establish</w:t>
      </w:r>
      <w:r w:rsidRPr="00375642">
        <w:rPr>
          <w:rFonts w:asciiTheme="minorHAnsi" w:hAnsiTheme="minorHAnsi" w:cstheme="minorHAnsi"/>
        </w:rPr>
        <w:t>ed</w:t>
      </w:r>
      <w:r w:rsidR="009A1B1C" w:rsidRPr="00375642">
        <w:rPr>
          <w:rFonts w:asciiTheme="minorHAnsi" w:hAnsiTheme="minorHAnsi" w:cstheme="minorHAnsi"/>
        </w:rPr>
        <w:t>. Your profile page will be displayed, showing your current contact details held by the OGTR.</w:t>
      </w:r>
    </w:p>
    <w:p w14:paraId="64C3BA80" w14:textId="7B0352B8" w:rsidR="002743FF" w:rsidRPr="00375642" w:rsidRDefault="002743FF" w:rsidP="00375642">
      <w:pPr>
        <w:ind w:left="360"/>
        <w:rPr>
          <w:rFonts w:asciiTheme="minorHAnsi" w:hAnsiTheme="minorHAnsi" w:cstheme="minorHAnsi"/>
        </w:rPr>
      </w:pPr>
      <w:r w:rsidRPr="00375642">
        <w:rPr>
          <w:rFonts w:asciiTheme="minorHAnsi" w:hAnsiTheme="minorHAnsi" w:cstheme="minorHAnsi"/>
          <w:b/>
          <w:bCs/>
        </w:rPr>
        <w:t xml:space="preserve">Note: </w:t>
      </w:r>
      <w:r w:rsidR="00C614ED">
        <w:rPr>
          <w:rFonts w:asciiTheme="minorHAnsi" w:hAnsiTheme="minorHAnsi" w:cstheme="minorHAnsi"/>
          <w:i/>
          <w:iCs/>
        </w:rPr>
        <w:t>Even i</w:t>
      </w:r>
      <w:r w:rsidRPr="00375642">
        <w:rPr>
          <w:rFonts w:asciiTheme="minorHAnsi" w:hAnsiTheme="minorHAnsi" w:cstheme="minorHAnsi"/>
          <w:i/>
          <w:iCs/>
        </w:rPr>
        <w:t>f the details shown are incorrect you need to “</w:t>
      </w:r>
      <w:r w:rsidR="0035578E" w:rsidRPr="00375642">
        <w:rPr>
          <w:rFonts w:asciiTheme="minorHAnsi" w:hAnsiTheme="minorHAnsi" w:cstheme="minorHAnsi"/>
          <w:i/>
          <w:iCs/>
        </w:rPr>
        <w:t>Acknowledge”</w:t>
      </w:r>
      <w:r w:rsidR="004B1578" w:rsidRPr="00375642">
        <w:rPr>
          <w:rFonts w:asciiTheme="minorHAnsi" w:hAnsiTheme="minorHAnsi" w:cstheme="minorHAnsi"/>
          <w:i/>
          <w:iCs/>
        </w:rPr>
        <w:t xml:space="preserve"> </w:t>
      </w:r>
      <w:r w:rsidR="009A1B1C" w:rsidRPr="00375642">
        <w:rPr>
          <w:rFonts w:asciiTheme="minorHAnsi" w:hAnsiTheme="minorHAnsi" w:cstheme="minorHAnsi"/>
          <w:i/>
          <w:iCs/>
        </w:rPr>
        <w:t xml:space="preserve">them </w:t>
      </w:r>
      <w:r w:rsidRPr="00375642">
        <w:rPr>
          <w:rFonts w:asciiTheme="minorHAnsi" w:hAnsiTheme="minorHAnsi" w:cstheme="minorHAnsi"/>
          <w:i/>
          <w:iCs/>
        </w:rPr>
        <w:t xml:space="preserve">to access the portal. </w:t>
      </w:r>
      <w:r w:rsidR="009A1B1C" w:rsidRPr="00375642">
        <w:rPr>
          <w:rFonts w:asciiTheme="minorHAnsi" w:hAnsiTheme="minorHAnsi" w:cstheme="minorHAnsi"/>
          <w:i/>
          <w:iCs/>
        </w:rPr>
        <w:t>To</w:t>
      </w:r>
      <w:r w:rsidRPr="00375642">
        <w:rPr>
          <w:rFonts w:asciiTheme="minorHAnsi" w:hAnsiTheme="minorHAnsi" w:cstheme="minorHAnsi"/>
          <w:i/>
          <w:iCs/>
        </w:rPr>
        <w:t xml:space="preserve"> updat</w:t>
      </w:r>
      <w:r w:rsidR="009A1B1C" w:rsidRPr="00375642">
        <w:rPr>
          <w:rFonts w:asciiTheme="minorHAnsi" w:hAnsiTheme="minorHAnsi" w:cstheme="minorHAnsi"/>
          <w:i/>
          <w:iCs/>
        </w:rPr>
        <w:t>e the details please</w:t>
      </w:r>
      <w:r w:rsidRPr="00375642">
        <w:rPr>
          <w:rFonts w:asciiTheme="minorHAnsi" w:hAnsiTheme="minorHAnsi" w:cstheme="minorHAnsi"/>
          <w:i/>
          <w:iCs/>
        </w:rPr>
        <w:t xml:space="preserve"> follow the instructions on the page to notify the OGTR.</w:t>
      </w:r>
      <w:r w:rsidR="00EC1EAA">
        <w:rPr>
          <w:rFonts w:asciiTheme="minorHAnsi" w:hAnsiTheme="minorHAnsi" w:cstheme="minorHAnsi"/>
          <w:i/>
          <w:iCs/>
        </w:rPr>
        <w:br w:type="textWrapping" w:clear="all"/>
      </w:r>
    </w:p>
    <w:p w14:paraId="266C5F84" w14:textId="603E0F56" w:rsidR="00243FC2" w:rsidRPr="00375642" w:rsidRDefault="00D217C8" w:rsidP="00375642">
      <w:pPr>
        <w:pStyle w:val="ListParagraph"/>
        <w:numPr>
          <w:ilvl w:val="0"/>
          <w:numId w:val="5"/>
        </w:numPr>
        <w:rPr>
          <w:rFonts w:asciiTheme="minorHAnsi" w:hAnsiTheme="minorHAnsi" w:cstheme="minorHAnsi"/>
          <w:b/>
          <w:bCs/>
        </w:rPr>
      </w:pPr>
      <w:r w:rsidRPr="00375642">
        <w:rPr>
          <w:rFonts w:asciiTheme="minorHAnsi" w:hAnsiTheme="minorHAnsi" w:cstheme="minorHAnsi"/>
        </w:rPr>
        <w:t xml:space="preserve">Welcome to the OGTR Online Services Portal. </w:t>
      </w:r>
      <w:r w:rsidR="002743FF" w:rsidRPr="00375642">
        <w:rPr>
          <w:rFonts w:asciiTheme="minorHAnsi" w:hAnsiTheme="minorHAnsi" w:cstheme="minorHAnsi"/>
        </w:rPr>
        <w:t>For further assistance f</w:t>
      </w:r>
      <w:r w:rsidRPr="00375642">
        <w:rPr>
          <w:rFonts w:asciiTheme="minorHAnsi" w:hAnsiTheme="minorHAnsi" w:cstheme="minorHAnsi"/>
        </w:rPr>
        <w:t xml:space="preserve">rom this point, please refer to the </w:t>
      </w:r>
      <w:hyperlink r:id="rId20" w:history="1">
        <w:r w:rsidRPr="00606418">
          <w:rPr>
            <w:rStyle w:val="Hyperlink"/>
            <w:rFonts w:asciiTheme="minorHAnsi" w:hAnsiTheme="minorHAnsi" w:cstheme="minorHAnsi"/>
            <w:b/>
            <w:bCs/>
          </w:rPr>
          <w:t>OGTR Online Services Portal User Guide</w:t>
        </w:r>
        <w:r w:rsidR="002743FF" w:rsidRPr="00606418">
          <w:rPr>
            <w:rStyle w:val="Hyperlink"/>
            <w:rFonts w:asciiTheme="minorHAnsi" w:hAnsiTheme="minorHAnsi" w:cstheme="minorHAnsi"/>
            <w:b/>
            <w:bCs/>
          </w:rPr>
          <w:t>.</w:t>
        </w:r>
      </w:hyperlink>
      <w:r w:rsidR="00606418">
        <w:rPr>
          <w:rFonts w:asciiTheme="minorHAnsi" w:hAnsiTheme="minorHAnsi" w:cstheme="minorHAnsi"/>
          <w:b/>
          <w:bCs/>
        </w:rPr>
        <w:t xml:space="preserve"> </w:t>
      </w:r>
    </w:p>
    <w:sectPr w:rsidR="00243FC2" w:rsidRPr="00375642" w:rsidSect="008E358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9232" w14:textId="77777777" w:rsidR="006B6D4A" w:rsidRDefault="006B6D4A" w:rsidP="00F27C5D">
      <w:pPr>
        <w:spacing w:after="0" w:line="240" w:lineRule="auto"/>
      </w:pPr>
      <w:r>
        <w:separator/>
      </w:r>
    </w:p>
  </w:endnote>
  <w:endnote w:type="continuationSeparator" w:id="0">
    <w:p w14:paraId="7911F28D" w14:textId="77777777" w:rsidR="006B6D4A" w:rsidRDefault="006B6D4A" w:rsidP="00F2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61D7" w14:textId="77777777" w:rsidR="006B6D4A" w:rsidRDefault="006B6D4A" w:rsidP="00F27C5D">
      <w:pPr>
        <w:spacing w:after="0" w:line="240" w:lineRule="auto"/>
      </w:pPr>
      <w:r>
        <w:separator/>
      </w:r>
    </w:p>
  </w:footnote>
  <w:footnote w:type="continuationSeparator" w:id="0">
    <w:p w14:paraId="481A970A" w14:textId="77777777" w:rsidR="006B6D4A" w:rsidRDefault="006B6D4A" w:rsidP="00F2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A479" w14:textId="77777777" w:rsidR="00F27C5D" w:rsidRDefault="00F27C5D" w:rsidP="00F27C5D">
    <w:pPr>
      <w:pStyle w:val="Header"/>
    </w:pPr>
    <w:r>
      <w:rPr>
        <w:noProof/>
      </w:rPr>
      <w:drawing>
        <wp:inline distT="0" distB="0" distL="0" distR="0" wp14:anchorId="25841EBF" wp14:editId="39A1E62A">
          <wp:extent cx="3540231" cy="808075"/>
          <wp:effectExtent l="0" t="0" r="3175" b="0"/>
          <wp:docPr id="2" name="Picture 2" descr="Australian Government Department of Health and Aged Car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3928" cy="811201"/>
                  </a:xfrm>
                  <a:prstGeom prst="rect">
                    <a:avLst/>
                  </a:prstGeom>
                  <a:noFill/>
                  <a:ln>
                    <a:noFill/>
                  </a:ln>
                </pic:spPr>
              </pic:pic>
            </a:graphicData>
          </a:graphic>
        </wp:inline>
      </w:drawing>
    </w:r>
  </w:p>
  <w:p w14:paraId="7729C4D8" w14:textId="0CA807B0" w:rsidR="00F27C5D" w:rsidRDefault="00F27C5D">
    <w:pPr>
      <w:pStyle w:val="Header"/>
    </w:pPr>
    <w:r>
      <w:rPr>
        <w:rFonts w:ascii="Calibri" w:hAnsi="Calibri" w:cs="Calibri"/>
        <w:noProof/>
        <w:sz w:val="22"/>
        <w:szCs w:val="22"/>
      </w:rPr>
      <w:drawing>
        <wp:inline distT="0" distB="0" distL="0" distR="0" wp14:anchorId="7D499BED" wp14:editId="1307B559">
          <wp:extent cx="5731510" cy="74101"/>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74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2E3"/>
    <w:multiLevelType w:val="hybridMultilevel"/>
    <w:tmpl w:val="0BE8186C"/>
    <w:lvl w:ilvl="0" w:tplc="27D45F74">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035FF"/>
    <w:multiLevelType w:val="hybridMultilevel"/>
    <w:tmpl w:val="C890B990"/>
    <w:lvl w:ilvl="0" w:tplc="642EA506">
      <w:start w:val="4"/>
      <w:numFmt w:val="decimal"/>
      <w:lvlText w:val="%1."/>
      <w:lvlJc w:val="left"/>
      <w:pPr>
        <w:ind w:left="720" w:hanging="360"/>
      </w:pPr>
      <w:rPr>
        <w:rFonts w:asciiTheme="minorHAnsi" w:hAnsiTheme="minorHAnsi" w:cs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B0A9D"/>
    <w:multiLevelType w:val="hybridMultilevel"/>
    <w:tmpl w:val="ACD027A0"/>
    <w:lvl w:ilvl="0" w:tplc="0C09000F">
      <w:start w:val="1"/>
      <w:numFmt w:val="decimal"/>
      <w:lvlText w:val="%1."/>
      <w:lvlJc w:val="left"/>
      <w:pPr>
        <w:ind w:left="720" w:hanging="360"/>
      </w:pPr>
      <w:rPr>
        <w:rFonts w:hint="default"/>
      </w:rPr>
    </w:lvl>
    <w:lvl w:ilvl="1" w:tplc="DF36D74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0049DC"/>
    <w:multiLevelType w:val="multilevel"/>
    <w:tmpl w:val="113A2498"/>
    <w:styleLink w:val="CurrentList1"/>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C14317"/>
    <w:multiLevelType w:val="hybridMultilevel"/>
    <w:tmpl w:val="C1B86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6830963">
    <w:abstractNumId w:val="0"/>
  </w:num>
  <w:num w:numId="2" w16cid:durableId="1202354981">
    <w:abstractNumId w:val="4"/>
  </w:num>
  <w:num w:numId="3" w16cid:durableId="778069874">
    <w:abstractNumId w:val="2"/>
  </w:num>
  <w:num w:numId="4" w16cid:durableId="68121264">
    <w:abstractNumId w:val="3"/>
  </w:num>
  <w:num w:numId="5" w16cid:durableId="107971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D"/>
    <w:rsid w:val="00073F1F"/>
    <w:rsid w:val="000E6754"/>
    <w:rsid w:val="000E7D3E"/>
    <w:rsid w:val="00105C15"/>
    <w:rsid w:val="0017180F"/>
    <w:rsid w:val="00227E1E"/>
    <w:rsid w:val="00243FC2"/>
    <w:rsid w:val="0026207A"/>
    <w:rsid w:val="002743FF"/>
    <w:rsid w:val="00280050"/>
    <w:rsid w:val="00282780"/>
    <w:rsid w:val="00282E83"/>
    <w:rsid w:val="00297AD2"/>
    <w:rsid w:val="002B25EF"/>
    <w:rsid w:val="002E6C1A"/>
    <w:rsid w:val="00301E4B"/>
    <w:rsid w:val="0033787E"/>
    <w:rsid w:val="0035578E"/>
    <w:rsid w:val="00375642"/>
    <w:rsid w:val="003979C8"/>
    <w:rsid w:val="003A60D2"/>
    <w:rsid w:val="003B5407"/>
    <w:rsid w:val="003C3445"/>
    <w:rsid w:val="003E21E2"/>
    <w:rsid w:val="004B1578"/>
    <w:rsid w:val="004D0823"/>
    <w:rsid w:val="004E54BD"/>
    <w:rsid w:val="004E73AA"/>
    <w:rsid w:val="00535A61"/>
    <w:rsid w:val="0058769A"/>
    <w:rsid w:val="005F217D"/>
    <w:rsid w:val="005F4D51"/>
    <w:rsid w:val="00606418"/>
    <w:rsid w:val="006B6D4A"/>
    <w:rsid w:val="006C5BB0"/>
    <w:rsid w:val="0071109B"/>
    <w:rsid w:val="00734AEA"/>
    <w:rsid w:val="00773406"/>
    <w:rsid w:val="008739C5"/>
    <w:rsid w:val="00883141"/>
    <w:rsid w:val="008D04F0"/>
    <w:rsid w:val="008E3588"/>
    <w:rsid w:val="009237AF"/>
    <w:rsid w:val="00923C81"/>
    <w:rsid w:val="009767D7"/>
    <w:rsid w:val="009A1B1C"/>
    <w:rsid w:val="009E0E67"/>
    <w:rsid w:val="00A05E62"/>
    <w:rsid w:val="00A60950"/>
    <w:rsid w:val="00A702A2"/>
    <w:rsid w:val="00A72463"/>
    <w:rsid w:val="00B6566E"/>
    <w:rsid w:val="00BE1BCA"/>
    <w:rsid w:val="00C05982"/>
    <w:rsid w:val="00C31F6A"/>
    <w:rsid w:val="00C361A2"/>
    <w:rsid w:val="00C614ED"/>
    <w:rsid w:val="00CB1D40"/>
    <w:rsid w:val="00D217C8"/>
    <w:rsid w:val="00D269A4"/>
    <w:rsid w:val="00DA6CB4"/>
    <w:rsid w:val="00DC0EB7"/>
    <w:rsid w:val="00DC7376"/>
    <w:rsid w:val="00E17A5A"/>
    <w:rsid w:val="00E74954"/>
    <w:rsid w:val="00EC1EAA"/>
    <w:rsid w:val="00ED385A"/>
    <w:rsid w:val="00EF5F0E"/>
    <w:rsid w:val="00F14D6C"/>
    <w:rsid w:val="00F27C5D"/>
    <w:rsid w:val="00F5138D"/>
    <w:rsid w:val="00F7088F"/>
    <w:rsid w:val="00FD4B75"/>
    <w:rsid w:val="00FE0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DCAC"/>
  <w15:chartTrackingRefBased/>
  <w15:docId w15:val="{FB9C7448-07CF-4782-ABE6-8744228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8D"/>
  </w:style>
  <w:style w:type="paragraph" w:styleId="Heading1">
    <w:name w:val="heading 1"/>
    <w:basedOn w:val="Normal"/>
    <w:next w:val="Normal"/>
    <w:link w:val="Heading1Char"/>
    <w:uiPriority w:val="9"/>
    <w:qFormat/>
    <w:rsid w:val="008739C5"/>
    <w:pPr>
      <w:spacing w:before="240"/>
      <w:outlineLvl w:val="0"/>
    </w:pPr>
    <w:rPr>
      <w:rFonts w:asciiTheme="majorHAnsi" w:hAnsiTheme="majorHAnsi" w:cstheme="majorHAnsi"/>
      <w:color w:val="3E497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5D"/>
  </w:style>
  <w:style w:type="paragraph" w:styleId="Footer">
    <w:name w:val="footer"/>
    <w:basedOn w:val="Normal"/>
    <w:link w:val="FooterChar"/>
    <w:uiPriority w:val="99"/>
    <w:unhideWhenUsed/>
    <w:rsid w:val="00F2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5D"/>
  </w:style>
  <w:style w:type="paragraph" w:customStyle="1" w:styleId="Default">
    <w:name w:val="Default"/>
    <w:link w:val="DefaultChar"/>
    <w:rsid w:val="00F27C5D"/>
    <w:pPr>
      <w:autoSpaceDE w:val="0"/>
      <w:autoSpaceDN w:val="0"/>
      <w:adjustRightInd w:val="0"/>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F27C5D"/>
    <w:rPr>
      <w:sz w:val="16"/>
      <w:szCs w:val="16"/>
    </w:rPr>
  </w:style>
  <w:style w:type="paragraph" w:styleId="CommentText">
    <w:name w:val="annotation text"/>
    <w:basedOn w:val="Normal"/>
    <w:link w:val="CommentTextChar"/>
    <w:uiPriority w:val="99"/>
    <w:semiHidden/>
    <w:unhideWhenUsed/>
    <w:rsid w:val="00F27C5D"/>
    <w:pPr>
      <w:spacing w:line="240" w:lineRule="auto"/>
    </w:pPr>
    <w:rPr>
      <w:sz w:val="20"/>
      <w:szCs w:val="20"/>
    </w:rPr>
  </w:style>
  <w:style w:type="character" w:customStyle="1" w:styleId="CommentTextChar">
    <w:name w:val="Comment Text Char"/>
    <w:basedOn w:val="DefaultParagraphFont"/>
    <w:link w:val="CommentText"/>
    <w:uiPriority w:val="99"/>
    <w:semiHidden/>
    <w:rsid w:val="00F27C5D"/>
    <w:rPr>
      <w:sz w:val="20"/>
      <w:szCs w:val="20"/>
    </w:rPr>
  </w:style>
  <w:style w:type="character" w:styleId="Hyperlink">
    <w:name w:val="Hyperlink"/>
    <w:basedOn w:val="DefaultParagraphFont"/>
    <w:uiPriority w:val="99"/>
    <w:unhideWhenUsed/>
    <w:rsid w:val="00F5138D"/>
    <w:rPr>
      <w:color w:val="0563C1" w:themeColor="hyperlink"/>
      <w:u w:val="single"/>
    </w:rPr>
  </w:style>
  <w:style w:type="character" w:styleId="UnresolvedMention">
    <w:name w:val="Unresolved Mention"/>
    <w:basedOn w:val="DefaultParagraphFont"/>
    <w:uiPriority w:val="99"/>
    <w:semiHidden/>
    <w:unhideWhenUsed/>
    <w:rsid w:val="00F5138D"/>
    <w:rPr>
      <w:color w:val="605E5C"/>
      <w:shd w:val="clear" w:color="auto" w:fill="E1DFDD"/>
    </w:rPr>
  </w:style>
  <w:style w:type="paragraph" w:styleId="ListParagraph">
    <w:name w:val="List Paragraph"/>
    <w:basedOn w:val="Normal"/>
    <w:uiPriority w:val="34"/>
    <w:qFormat/>
    <w:rsid w:val="00A72463"/>
    <w:pPr>
      <w:ind w:left="720"/>
      <w:contextualSpacing/>
    </w:pPr>
  </w:style>
  <w:style w:type="numbering" w:customStyle="1" w:styleId="CurrentList1">
    <w:name w:val="Current List1"/>
    <w:uiPriority w:val="99"/>
    <w:rsid w:val="002743FF"/>
    <w:pPr>
      <w:numPr>
        <w:numId w:val="4"/>
      </w:numPr>
    </w:pPr>
  </w:style>
  <w:style w:type="paragraph" w:styleId="CommentSubject">
    <w:name w:val="annotation subject"/>
    <w:basedOn w:val="CommentText"/>
    <w:next w:val="CommentText"/>
    <w:link w:val="CommentSubjectChar"/>
    <w:uiPriority w:val="99"/>
    <w:semiHidden/>
    <w:unhideWhenUsed/>
    <w:rsid w:val="00A60950"/>
    <w:rPr>
      <w:b/>
      <w:bCs/>
    </w:rPr>
  </w:style>
  <w:style w:type="character" w:customStyle="1" w:styleId="CommentSubjectChar">
    <w:name w:val="Comment Subject Char"/>
    <w:basedOn w:val="CommentTextChar"/>
    <w:link w:val="CommentSubject"/>
    <w:uiPriority w:val="99"/>
    <w:semiHidden/>
    <w:rsid w:val="00A60950"/>
    <w:rPr>
      <w:b/>
      <w:bCs/>
      <w:sz w:val="20"/>
      <w:szCs w:val="20"/>
    </w:rPr>
  </w:style>
  <w:style w:type="character" w:customStyle="1" w:styleId="Heading1Char">
    <w:name w:val="Heading 1 Char"/>
    <w:basedOn w:val="DefaultParagraphFont"/>
    <w:link w:val="Heading1"/>
    <w:uiPriority w:val="9"/>
    <w:rsid w:val="008739C5"/>
    <w:rPr>
      <w:rFonts w:asciiTheme="majorHAnsi" w:hAnsiTheme="majorHAnsi" w:cstheme="majorHAnsi"/>
      <w:color w:val="3E4975"/>
      <w:sz w:val="36"/>
      <w:szCs w:val="36"/>
    </w:rPr>
  </w:style>
  <w:style w:type="paragraph" w:customStyle="1" w:styleId="Paragraph">
    <w:name w:val="Paragraph"/>
    <w:basedOn w:val="Default"/>
    <w:link w:val="ParagraphChar"/>
    <w:qFormat/>
    <w:rsid w:val="008739C5"/>
    <w:pPr>
      <w:spacing w:after="120"/>
    </w:pPr>
    <w:rPr>
      <w:rFonts w:asciiTheme="minorHAnsi" w:hAnsiTheme="minorHAnsi" w:cstheme="minorHAnsi"/>
    </w:rPr>
  </w:style>
  <w:style w:type="character" w:styleId="FollowedHyperlink">
    <w:name w:val="FollowedHyperlink"/>
    <w:basedOn w:val="DefaultParagraphFont"/>
    <w:uiPriority w:val="99"/>
    <w:semiHidden/>
    <w:unhideWhenUsed/>
    <w:rsid w:val="00E17A5A"/>
    <w:rPr>
      <w:color w:val="954F72" w:themeColor="followedHyperlink"/>
      <w:u w:val="single"/>
    </w:rPr>
  </w:style>
  <w:style w:type="character" w:customStyle="1" w:styleId="DefaultChar">
    <w:name w:val="Default Char"/>
    <w:basedOn w:val="DefaultParagraphFont"/>
    <w:link w:val="Default"/>
    <w:rsid w:val="008739C5"/>
    <w:rPr>
      <w:rFonts w:ascii="Arial" w:hAnsi="Arial" w:cs="Arial"/>
      <w:color w:val="000000"/>
    </w:rPr>
  </w:style>
  <w:style w:type="character" w:customStyle="1" w:styleId="ParagraphChar">
    <w:name w:val="Paragraph Char"/>
    <w:basedOn w:val="DefaultChar"/>
    <w:link w:val="Paragraph"/>
    <w:rsid w:val="008739C5"/>
    <w:rPr>
      <w:rFonts w:asciiTheme="minorHAnsi" w:hAnsiTheme="minorHAnsi"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publications/mygovid-ogtr-online-services-portal" TargetMode="External"/><Relationship Id="rId13" Type="http://schemas.openxmlformats.org/officeDocument/2006/relationships/image" Target="media/image3.png"/><Relationship Id="rId18" Type="http://schemas.openxmlformats.org/officeDocument/2006/relationships/hyperlink" Target="https://www.ogtr.gov.au/privac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ygovid.gov.au/set-up"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ogtr.gov.au/resources/publications/ogtr-online-services-portal-user-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ogtr.applications@health.gov.au"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ogtr.applications@health.gov.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573</Words>
  <Characters>2969</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Registration Guide</dc:title>
  <dc:subject/>
  <dc:creator>OGTR.Voicemail@health.gov.au</dc:creator>
  <cp:keywords/>
  <dc:description/>
  <cp:lastModifiedBy>SMITH, Justine</cp:lastModifiedBy>
  <cp:revision>2</cp:revision>
  <dcterms:created xsi:type="dcterms:W3CDTF">2024-04-17T05:50:00Z</dcterms:created>
  <dcterms:modified xsi:type="dcterms:W3CDTF">2024-04-17T05:50:00Z</dcterms:modified>
</cp:coreProperties>
</file>