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AF7C6" w14:textId="3A4A49BE" w:rsidR="00BF3B6C" w:rsidRPr="00281D7A" w:rsidRDefault="00E12D07" w:rsidP="00A762F0">
      <w:pPr>
        <w:rPr>
          <w:sz w:val="144"/>
          <w:szCs w:val="96"/>
        </w:rPr>
      </w:pPr>
      <w:r w:rsidRPr="001C6648">
        <w:rPr>
          <w:noProof/>
        </w:rPr>
        <mc:AlternateContent>
          <mc:Choice Requires="wps">
            <w:drawing>
              <wp:anchor distT="0" distB="0" distL="114300" distR="114300" simplePos="0" relativeHeight="252093440" behindDoc="0" locked="0" layoutInCell="1" allowOverlap="1" wp14:anchorId="4C0493D5" wp14:editId="25F2A192">
                <wp:simplePos x="0" y="0"/>
                <wp:positionH relativeFrom="margin">
                  <wp:posOffset>-271145</wp:posOffset>
                </wp:positionH>
                <wp:positionV relativeFrom="page">
                  <wp:posOffset>-35723</wp:posOffset>
                </wp:positionV>
                <wp:extent cx="762000" cy="1093985"/>
                <wp:effectExtent l="0" t="0" r="0" b="0"/>
                <wp:wrapNone/>
                <wp:docPr id="130" name="Rectangl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2000" cy="10939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2DAE4B" w14:textId="77777777" w:rsidR="000C64F6" w:rsidRDefault="000C64F6"/>
                          <w:sdt>
                            <w:sdtPr>
                              <w:rPr>
                                <w:rFonts w:ascii="Calibri" w:eastAsia="Times New Roman" w:hAnsi="Calibri" w:cs="Calibri"/>
                                <w:color w:val="FFFFFF" w:themeColor="background1"/>
                                <w:sz w:val="36"/>
                                <w:szCs w:val="36"/>
                                <w:lang w:val="en-US"/>
                              </w:rPr>
                              <w:alias w:val="Year"/>
                              <w:tag w:val=""/>
                              <w:id w:val="1595126926"/>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54808E2B" w14:textId="6A84649C" w:rsidR="000C64F6" w:rsidRPr="00BA4634" w:rsidRDefault="003B63CE" w:rsidP="000C64F6">
                                <w:pPr>
                                  <w:pStyle w:val="NoSpacing"/>
                                  <w:shd w:val="clear" w:color="auto" w:fill="000000" w:themeFill="text1"/>
                                  <w:jc w:val="center"/>
                                  <w:rPr>
                                    <w:color w:val="FFFFFF" w:themeColor="background1"/>
                                    <w:sz w:val="36"/>
                                    <w:szCs w:val="36"/>
                                  </w:rPr>
                                </w:pPr>
                                <w:r>
                                  <w:rPr>
                                    <w:rFonts w:ascii="Calibri" w:eastAsia="Times New Roman" w:hAnsi="Calibri" w:cs="Calibri"/>
                                    <w:color w:val="FFFFFF" w:themeColor="background1"/>
                                    <w:sz w:val="36"/>
                                    <w:szCs w:val="36"/>
                                    <w:lang w:val="en-US"/>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0493D5" id="Rectangle 130" o:spid="_x0000_s1026" alt="&quot;&quot;" style="position:absolute;margin-left:-21.35pt;margin-top:-2.8pt;width:60pt;height:86.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" fillcolor="black [3213]" stroked="f" strokeweight="1pt">
                <o:lock v:ext="edit" aspectratio="t"/>
                <v:textbox inset="3.6pt,,3.6pt">
                  <w:txbxContent>
                    <w:p w14:paraId="632DAE4B" w14:textId="77777777" w:rsidR="000C64F6" w:rsidRDefault="000C64F6"/>
                    <w:sdt>
                      <w:sdtPr>
                        <w:rPr>
                          <w:rFonts w:ascii="Calibri" w:eastAsia="Times New Roman" w:hAnsi="Calibri" w:cs="Calibri"/>
                          <w:color w:val="FFFFFF" w:themeColor="background1"/>
                          <w:sz w:val="36"/>
                          <w:szCs w:val="36"/>
                          <w:lang w:val="en-US"/>
                        </w:rPr>
                        <w:alias w:val="Year"/>
                        <w:tag w:val=""/>
                        <w:id w:val="1595126926"/>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EndPr/>
                      <w:sdtContent>
                        <w:p w14:paraId="54808E2B" w14:textId="6A84649C" w:rsidR="000C64F6" w:rsidRPr="00BA4634" w:rsidRDefault="003B63CE" w:rsidP="000C64F6">
                          <w:pPr>
                            <w:pStyle w:val="NoSpacing"/>
                            <w:shd w:val="clear" w:color="auto" w:fill="000000" w:themeFill="text1"/>
                            <w:jc w:val="center"/>
                            <w:rPr>
                              <w:color w:val="FFFFFF" w:themeColor="background1"/>
                              <w:sz w:val="36"/>
                              <w:szCs w:val="36"/>
                            </w:rPr>
                          </w:pPr>
                          <w:r>
                            <w:rPr>
                              <w:rFonts w:ascii="Calibri" w:eastAsia="Times New Roman" w:hAnsi="Calibri" w:cs="Calibri"/>
                              <w:color w:val="FFFFFF" w:themeColor="background1"/>
                              <w:sz w:val="36"/>
                              <w:szCs w:val="36"/>
                              <w:lang w:val="en-US"/>
                            </w:rPr>
                            <w:t>2024</w:t>
                          </w:r>
                        </w:p>
                      </w:sdtContent>
                    </w:sdt>
                  </w:txbxContent>
                </v:textbox>
                <w10:wrap anchorx="margin" anchory="page"/>
              </v:rect>
            </w:pict>
          </mc:Fallback>
        </mc:AlternateContent>
      </w:r>
      <w:r w:rsidR="00A07829" w:rsidRPr="001C6648">
        <w:rPr>
          <w:noProof/>
        </w:rPr>
        <mc:AlternateContent>
          <mc:Choice Requires="wpg">
            <w:drawing>
              <wp:anchor distT="0" distB="0" distL="114300" distR="114300" simplePos="0" relativeHeight="252094464" behindDoc="1" locked="0" layoutInCell="1" allowOverlap="1" wp14:anchorId="22B56E8A" wp14:editId="234194B5">
                <wp:simplePos x="0" y="0"/>
                <wp:positionH relativeFrom="margin">
                  <wp:posOffset>-1009650</wp:posOffset>
                </wp:positionH>
                <wp:positionV relativeFrom="page">
                  <wp:posOffset>-2612</wp:posOffset>
                </wp:positionV>
                <wp:extent cx="7900670" cy="7189470"/>
                <wp:effectExtent l="19050" t="0" r="4318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00670" cy="7189470"/>
                          <a:chOff x="-98900" y="-2533021"/>
                          <a:chExt cx="5798565" cy="7793430"/>
                        </a:xfrm>
                      </wpg:grpSpPr>
                      <wps:wsp>
                        <wps:cNvPr id="126" name="Freeform 10">
                          <a:extLst>
                            <a:ext uri="{C183D7F6-B498-43B3-948B-1728B52AA6E4}">
                              <adec:decorative xmlns:adec="http://schemas.microsoft.com/office/drawing/2017/decorative" val="0"/>
                            </a:ext>
                          </a:extLst>
                        </wps:cNvPr>
                        <wps:cNvSpPr>
                          <a:spLocks/>
                        </wps:cNvSpPr>
                        <wps:spPr bwMode="auto">
                          <a:xfrm>
                            <a:off x="-25337" y="-2533021"/>
                            <a:ext cx="5544710" cy="779343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bookmarkStart w:id="1" w:name="_Toc172551981"/>
                            <w:p w14:paraId="045B50A2" w14:textId="2D47EEB0" w:rsidR="000C64F6" w:rsidRPr="00EB1CFB" w:rsidRDefault="00E95DB5" w:rsidP="00EB1CFB">
                              <w:pPr>
                                <w:pStyle w:val="Heading1"/>
                                <w:rPr>
                                  <w:color w:val="FFFFFF" w:themeColor="background1"/>
                                  <w:sz w:val="72"/>
                                  <w:szCs w:val="144"/>
                                </w:rPr>
                              </w:pPr>
                              <w:sdt>
                                <w:sdtPr>
                                  <w:rPr>
                                    <w:color w:val="FFFFFF" w:themeColor="background1"/>
                                    <w:sz w:val="72"/>
                                    <w:szCs w:val="144"/>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B63CE" w:rsidRPr="00EB1CFB">
                                    <w:rPr>
                                      <w:color w:val="FFFFFF" w:themeColor="background1"/>
                                      <w:sz w:val="72"/>
                                      <w:szCs w:val="144"/>
                                    </w:rPr>
                                    <w:t>Community attitudes towards gene technology</w:t>
                                  </w:r>
                                </w:sdtContent>
                              </w:sdt>
                              <w:bookmarkEnd w:id="1"/>
                            </w:p>
                          </w:txbxContent>
                        </wps:txbx>
                        <wps:bodyPr rot="0" vert="horz" wrap="square" lIns="914400" tIns="1097280" rIns="1097280" bIns="1097280" anchor="b" anchorCtr="0" upright="1">
                          <a:noAutofit/>
                        </wps:bodyPr>
                      </wps:wsp>
                      <wps:wsp>
                        <wps:cNvPr id="127" name="Freeform 11">
                          <a:extLst>
                            <a:ext uri="{C183D7F6-B498-43B3-948B-1728B52AA6E4}">
                              <adec:decorative xmlns:adec="http://schemas.microsoft.com/office/drawing/2017/decorative" val="1"/>
                            </a:ext>
                          </a:extLst>
                        </wps:cNvPr>
                        <wps:cNvSpPr>
                          <a:spLocks/>
                        </wps:cNvSpPr>
                        <wps:spPr bwMode="auto">
                          <a:xfrm rot="150081">
                            <a:off x="-98900" y="3787130"/>
                            <a:ext cx="5798565" cy="1409589"/>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 name="connsiteX0" fmla="*/ 10000 w 10038"/>
                              <a:gd name="connsiteY0" fmla="*/ 0 h 10028"/>
                              <a:gd name="connsiteX1" fmla="*/ 2900 w 10038"/>
                              <a:gd name="connsiteY1" fmla="*/ 8636 h 10028"/>
                              <a:gd name="connsiteX2" fmla="*/ 0 w 10038"/>
                              <a:gd name="connsiteY2" fmla="*/ 7273 h 10028"/>
                              <a:gd name="connsiteX3" fmla="*/ 4135 w 10038"/>
                              <a:gd name="connsiteY3" fmla="*/ 10000 h 10028"/>
                              <a:gd name="connsiteX4" fmla="*/ 10038 w 10038"/>
                              <a:gd name="connsiteY4" fmla="*/ 5759 h 10028"/>
                              <a:gd name="connsiteX5" fmla="*/ 10000 w 10038"/>
                              <a:gd name="connsiteY5" fmla="*/ 0 h 10028"/>
                              <a:gd name="connsiteX0" fmla="*/ 10510 w 10548"/>
                              <a:gd name="connsiteY0" fmla="*/ 0 h 10058"/>
                              <a:gd name="connsiteX1" fmla="*/ 3410 w 10548"/>
                              <a:gd name="connsiteY1" fmla="*/ 8636 h 10058"/>
                              <a:gd name="connsiteX2" fmla="*/ 0 w 10548"/>
                              <a:gd name="connsiteY2" fmla="*/ 7718 h 10058"/>
                              <a:gd name="connsiteX3" fmla="*/ 4645 w 10548"/>
                              <a:gd name="connsiteY3" fmla="*/ 10000 h 10058"/>
                              <a:gd name="connsiteX4" fmla="*/ 10548 w 10548"/>
                              <a:gd name="connsiteY4" fmla="*/ 5759 h 10058"/>
                              <a:gd name="connsiteX5" fmla="*/ 10510 w 10548"/>
                              <a:gd name="connsiteY5" fmla="*/ 0 h 10058"/>
                              <a:gd name="connsiteX0" fmla="*/ 10718 w 10756"/>
                              <a:gd name="connsiteY0" fmla="*/ 0 h 10048"/>
                              <a:gd name="connsiteX1" fmla="*/ 3618 w 10756"/>
                              <a:gd name="connsiteY1" fmla="*/ 8636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3391 w 10756"/>
                              <a:gd name="connsiteY1" fmla="*/ 8080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9676"/>
                              <a:gd name="connsiteX1" fmla="*/ 4599 w 10756"/>
                              <a:gd name="connsiteY1" fmla="*/ 7913 h 9676"/>
                              <a:gd name="connsiteX2" fmla="*/ 0 w 10756"/>
                              <a:gd name="connsiteY2" fmla="*/ 7607 h 9676"/>
                              <a:gd name="connsiteX3" fmla="*/ 4853 w 10756"/>
                              <a:gd name="connsiteY3" fmla="*/ 9611 h 9676"/>
                              <a:gd name="connsiteX4" fmla="*/ 10756 w 10756"/>
                              <a:gd name="connsiteY4" fmla="*/ 5759 h 9676"/>
                              <a:gd name="connsiteX5" fmla="*/ 10718 w 10756"/>
                              <a:gd name="connsiteY5" fmla="*/ 0 h 9676"/>
                              <a:gd name="connsiteX0" fmla="*/ 9965 w 10000"/>
                              <a:gd name="connsiteY0" fmla="*/ 0 h 10017"/>
                              <a:gd name="connsiteX1" fmla="*/ 4276 w 10000"/>
                              <a:gd name="connsiteY1" fmla="*/ 8178 h 10017"/>
                              <a:gd name="connsiteX2" fmla="*/ 0 w 10000"/>
                              <a:gd name="connsiteY2" fmla="*/ 7862 h 10017"/>
                              <a:gd name="connsiteX3" fmla="*/ 4512 w 10000"/>
                              <a:gd name="connsiteY3" fmla="*/ 9933 h 10017"/>
                              <a:gd name="connsiteX4" fmla="*/ 7465 w 10000"/>
                              <a:gd name="connsiteY4" fmla="*/ 9252 h 10017"/>
                              <a:gd name="connsiteX5" fmla="*/ 10000 w 10000"/>
                              <a:gd name="connsiteY5" fmla="*/ 5952 h 10017"/>
                              <a:gd name="connsiteX6" fmla="*/ 9965 w 10000"/>
                              <a:gd name="connsiteY6" fmla="*/ 0 h 10017"/>
                              <a:gd name="connsiteX0" fmla="*/ 9965 w 10000"/>
                              <a:gd name="connsiteY0" fmla="*/ 0 h 9966"/>
                              <a:gd name="connsiteX1" fmla="*/ 4276 w 10000"/>
                              <a:gd name="connsiteY1" fmla="*/ 8178 h 9966"/>
                              <a:gd name="connsiteX2" fmla="*/ 0 w 10000"/>
                              <a:gd name="connsiteY2" fmla="*/ 7862 h 9966"/>
                              <a:gd name="connsiteX3" fmla="*/ 4512 w 10000"/>
                              <a:gd name="connsiteY3" fmla="*/ 9933 h 9966"/>
                              <a:gd name="connsiteX4" fmla="*/ 7465 w 10000"/>
                              <a:gd name="connsiteY4" fmla="*/ 8907 h 9966"/>
                              <a:gd name="connsiteX5" fmla="*/ 10000 w 10000"/>
                              <a:gd name="connsiteY5" fmla="*/ 5952 h 9966"/>
                              <a:gd name="connsiteX6" fmla="*/ 9965 w 10000"/>
                              <a:gd name="connsiteY6" fmla="*/ 0 h 9966"/>
                              <a:gd name="connsiteX0" fmla="*/ 9965 w 10000"/>
                              <a:gd name="connsiteY0" fmla="*/ 0 h 10031"/>
                              <a:gd name="connsiteX1" fmla="*/ 4276 w 10000"/>
                              <a:gd name="connsiteY1" fmla="*/ 8206 h 10031"/>
                              <a:gd name="connsiteX2" fmla="*/ 0 w 10000"/>
                              <a:gd name="connsiteY2" fmla="*/ 7889 h 10031"/>
                              <a:gd name="connsiteX3" fmla="*/ 3503 w 10000"/>
                              <a:gd name="connsiteY3" fmla="*/ 10000 h 10031"/>
                              <a:gd name="connsiteX4" fmla="*/ 7465 w 10000"/>
                              <a:gd name="connsiteY4" fmla="*/ 8937 h 10031"/>
                              <a:gd name="connsiteX5" fmla="*/ 10000 w 10000"/>
                              <a:gd name="connsiteY5" fmla="*/ 5972 h 10031"/>
                              <a:gd name="connsiteX6" fmla="*/ 9965 w 10000"/>
                              <a:gd name="connsiteY6" fmla="*/ 0 h 10031"/>
                              <a:gd name="connsiteX0" fmla="*/ 9965 w 10000"/>
                              <a:gd name="connsiteY0" fmla="*/ 0 h 10142"/>
                              <a:gd name="connsiteX1" fmla="*/ 4276 w 10000"/>
                              <a:gd name="connsiteY1" fmla="*/ 8206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583 w 10000"/>
                              <a:gd name="connsiteY1" fmla="*/ 780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153 w 10000"/>
                              <a:gd name="connsiteY1" fmla="*/ 7225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039 w 10000"/>
                              <a:gd name="connsiteY1" fmla="*/ 803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00 w 10064"/>
                              <a:gd name="connsiteY5" fmla="*/ 6712 h 10882"/>
                              <a:gd name="connsiteX6" fmla="*/ 10064 w 10064"/>
                              <a:gd name="connsiteY6" fmla="*/ 0 h 1088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42 w 10064"/>
                              <a:gd name="connsiteY5" fmla="*/ 7544 h 10882"/>
                              <a:gd name="connsiteX6" fmla="*/ 10064 w 10064"/>
                              <a:gd name="connsiteY6" fmla="*/ 0 h 10882"/>
                              <a:gd name="connsiteX0" fmla="*/ 9965 w 10064"/>
                              <a:gd name="connsiteY0" fmla="*/ 740 h 10990"/>
                              <a:gd name="connsiteX1" fmla="*/ 5039 w 10064"/>
                              <a:gd name="connsiteY1" fmla="*/ 8772 h 10990"/>
                              <a:gd name="connsiteX2" fmla="*/ 0 w 10064"/>
                              <a:gd name="connsiteY2" fmla="*/ 8629 h 10990"/>
                              <a:gd name="connsiteX3" fmla="*/ 3749 w 10064"/>
                              <a:gd name="connsiteY3" fmla="*/ 10855 h 10990"/>
                              <a:gd name="connsiteX4" fmla="*/ 7465 w 10064"/>
                              <a:gd name="connsiteY4" fmla="*/ 10324 h 10990"/>
                              <a:gd name="connsiteX5" fmla="*/ 10042 w 10064"/>
                              <a:gd name="connsiteY5" fmla="*/ 7544 h 10990"/>
                              <a:gd name="connsiteX6" fmla="*/ 10064 w 10064"/>
                              <a:gd name="connsiteY6" fmla="*/ 0 h 10990"/>
                              <a:gd name="connsiteX0" fmla="*/ 9965 w 10064"/>
                              <a:gd name="connsiteY0" fmla="*/ 740 h 11098"/>
                              <a:gd name="connsiteX1" fmla="*/ 5039 w 10064"/>
                              <a:gd name="connsiteY1" fmla="*/ 8772 h 11098"/>
                              <a:gd name="connsiteX2" fmla="*/ 0 w 10064"/>
                              <a:gd name="connsiteY2" fmla="*/ 8629 h 11098"/>
                              <a:gd name="connsiteX3" fmla="*/ 3862 w 10064"/>
                              <a:gd name="connsiteY3" fmla="*/ 10990 h 11098"/>
                              <a:gd name="connsiteX4" fmla="*/ 7465 w 10064"/>
                              <a:gd name="connsiteY4" fmla="*/ 10324 h 11098"/>
                              <a:gd name="connsiteX5" fmla="*/ 10042 w 10064"/>
                              <a:gd name="connsiteY5" fmla="*/ 7544 h 11098"/>
                              <a:gd name="connsiteX6" fmla="*/ 10064 w 10064"/>
                              <a:gd name="connsiteY6" fmla="*/ 0 h 11098"/>
                              <a:gd name="connsiteX0" fmla="*/ 9965 w 10064"/>
                              <a:gd name="connsiteY0" fmla="*/ 740 h 11190"/>
                              <a:gd name="connsiteX1" fmla="*/ 5039 w 10064"/>
                              <a:gd name="connsiteY1" fmla="*/ 8772 h 11190"/>
                              <a:gd name="connsiteX2" fmla="*/ 0 w 10064"/>
                              <a:gd name="connsiteY2" fmla="*/ 8629 h 11190"/>
                              <a:gd name="connsiteX3" fmla="*/ 3904 w 10064"/>
                              <a:gd name="connsiteY3" fmla="*/ 11098 h 11190"/>
                              <a:gd name="connsiteX4" fmla="*/ 7465 w 10064"/>
                              <a:gd name="connsiteY4" fmla="*/ 10324 h 11190"/>
                              <a:gd name="connsiteX5" fmla="*/ 10042 w 10064"/>
                              <a:gd name="connsiteY5" fmla="*/ 7544 h 11190"/>
                              <a:gd name="connsiteX6" fmla="*/ 10064 w 10064"/>
                              <a:gd name="connsiteY6" fmla="*/ 0 h 11190"/>
                              <a:gd name="connsiteX0" fmla="*/ 9965 w 10064"/>
                              <a:gd name="connsiteY0" fmla="*/ 740 h 11802"/>
                              <a:gd name="connsiteX1" fmla="*/ 5039 w 10064"/>
                              <a:gd name="connsiteY1" fmla="*/ 8772 h 11802"/>
                              <a:gd name="connsiteX2" fmla="*/ 0 w 10064"/>
                              <a:gd name="connsiteY2" fmla="*/ 8629 h 11802"/>
                              <a:gd name="connsiteX3" fmla="*/ 3904 w 10064"/>
                              <a:gd name="connsiteY3" fmla="*/ 11754 h 11802"/>
                              <a:gd name="connsiteX4" fmla="*/ 7465 w 10064"/>
                              <a:gd name="connsiteY4" fmla="*/ 10324 h 11802"/>
                              <a:gd name="connsiteX5" fmla="*/ 10042 w 10064"/>
                              <a:gd name="connsiteY5" fmla="*/ 7544 h 11802"/>
                              <a:gd name="connsiteX6" fmla="*/ 10064 w 10064"/>
                              <a:gd name="connsiteY6" fmla="*/ 0 h 11802"/>
                              <a:gd name="connsiteX0" fmla="*/ 9965 w 10064"/>
                              <a:gd name="connsiteY0" fmla="*/ 740 h 11937"/>
                              <a:gd name="connsiteX1" fmla="*/ 5039 w 10064"/>
                              <a:gd name="connsiteY1" fmla="*/ 8772 h 11937"/>
                              <a:gd name="connsiteX2" fmla="*/ 0 w 10064"/>
                              <a:gd name="connsiteY2" fmla="*/ 8629 h 11937"/>
                              <a:gd name="connsiteX3" fmla="*/ 3904 w 10064"/>
                              <a:gd name="connsiteY3" fmla="*/ 11754 h 11937"/>
                              <a:gd name="connsiteX4" fmla="*/ 7055 w 10064"/>
                              <a:gd name="connsiteY4" fmla="*/ 11134 h 11937"/>
                              <a:gd name="connsiteX5" fmla="*/ 10042 w 10064"/>
                              <a:gd name="connsiteY5" fmla="*/ 7544 h 11937"/>
                              <a:gd name="connsiteX6" fmla="*/ 10064 w 10064"/>
                              <a:gd name="connsiteY6" fmla="*/ 0 h 1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64" h="11937">
                                <a:moveTo>
                                  <a:pt x="9965" y="740"/>
                                </a:moveTo>
                                <a:cubicBezTo>
                                  <a:pt x="7560" y="7654"/>
                                  <a:pt x="6699" y="7457"/>
                                  <a:pt x="5039" y="8772"/>
                                </a:cubicBezTo>
                                <a:cubicBezTo>
                                  <a:pt x="3378" y="10086"/>
                                  <a:pt x="750" y="9413"/>
                                  <a:pt x="0" y="8629"/>
                                </a:cubicBezTo>
                                <a:cubicBezTo>
                                  <a:pt x="1011" y="10199"/>
                                  <a:pt x="2728" y="11337"/>
                                  <a:pt x="3904" y="11754"/>
                                </a:cubicBezTo>
                                <a:cubicBezTo>
                                  <a:pt x="5080" y="12172"/>
                                  <a:pt x="6032" y="11836"/>
                                  <a:pt x="7055" y="11134"/>
                                </a:cubicBezTo>
                                <a:cubicBezTo>
                                  <a:pt x="8078" y="10432"/>
                                  <a:pt x="9625" y="9092"/>
                                  <a:pt x="10042" y="7544"/>
                                </a:cubicBezTo>
                                <a:cubicBezTo>
                                  <a:pt x="10042" y="3302"/>
                                  <a:pt x="10064" y="0"/>
                                  <a:pt x="10064"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2B56E8A" id="Group 125" o:spid="_x0000_s1027" alt="&quot;&quot;" style="position:absolute;margin-left:-79.5pt;margin-top:-.2pt;width:622.1pt;height:566.1pt;z-index:-251222016;mso-position-horizontal-relative:margin;mso-position-vertical-relative:page;mso-width-relative:margin" coordorigin="-989,-25330" coordsize="57985,7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">
                <o:lock v:ext="edit" aspectratio="t"/>
                <v:shape id="_x0000_s1028" style="position:absolute;left:-253;top:-25330;width:55446;height:7793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0090a1 [2994]" stroked="f">
                  <v:fill color2="#004b54 [2018]" rotate="t" colors="0 #3997a8;.5 #178697;1 #006a78" focus="100%" type="gradient">
                    <o:fill v:ext="view" type="gradientUnscaled"/>
                  </v:fill>
                  <v:stroke joinstyle="miter"/>
                  <v:formulas/>
                  <v:path arrowok="t" o:connecttype="custom" o:connectlocs="0,0;0,7169956;870211,7403759;5544710,7169956;5544710,6869352;5544710,0;0,0" o:connectangles="0,0,0,0,0,0,0" textboxrect="0,0,720,700"/>
                  <v:textbox inset="1in,86.4pt,86.4pt,86.4pt">
                    <w:txbxContent>
                      <w:bookmarkStart w:id="2" w:name="_Toc172551981"/>
                      <w:p w14:paraId="045B50A2" w14:textId="2D47EEB0" w:rsidR="000C64F6" w:rsidRPr="00EB1CFB" w:rsidRDefault="00E95DB5" w:rsidP="00EB1CFB">
                        <w:pPr>
                          <w:pStyle w:val="Heading1"/>
                          <w:rPr>
                            <w:color w:val="FFFFFF" w:themeColor="background1"/>
                            <w:sz w:val="72"/>
                            <w:szCs w:val="144"/>
                          </w:rPr>
                        </w:pPr>
                        <w:sdt>
                          <w:sdtPr>
                            <w:rPr>
                              <w:color w:val="FFFFFF" w:themeColor="background1"/>
                              <w:sz w:val="72"/>
                              <w:szCs w:val="144"/>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B63CE" w:rsidRPr="00EB1CFB">
                              <w:rPr>
                                <w:color w:val="FFFFFF" w:themeColor="background1"/>
                                <w:sz w:val="72"/>
                                <w:szCs w:val="144"/>
                              </w:rPr>
                              <w:t>Community attitudes towards gene technology</w:t>
                            </w:r>
                          </w:sdtContent>
                        </w:sdt>
                        <w:bookmarkEnd w:id="2"/>
                      </w:p>
                    </w:txbxContent>
                  </v:textbox>
                </v:shape>
                <v:shape id="Freeform 11" o:spid="_x0000_s1029" alt="&quot;&quot;" style="position:absolute;left:-989;top:37871;width:57985;height:14096;rotation:163928fd;visibility:visible;mso-wrap-style:square;v-text-anchor:bottom" coordsize="10064,1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" path="m9965,740c7560,7654,6699,7457,5039,8772,3378,10086,750,9413,,8629v1011,1570,2728,2708,3904,3125c5080,12172,6032,11836,7055,11134,8078,10432,9625,9092,10042,7544,10042,3302,10064,,10064,e" fillcolor="white [3212]" stroked="f">
                  <v:fill opacity="19789f"/>
                  <v:path arrowok="t" o:connecttype="custom" o:connectlocs="5741524,87383;2903316,1035848;0,1018962;2249364,1387979;4064872,1314766;5785889,890839;5798565,0" o:connectangles="0,0,0,0,0,0,0"/>
                </v:shape>
                <w10:wrap anchorx="margin" anchory="page"/>
              </v:group>
            </w:pict>
          </mc:Fallback>
        </mc:AlternateContent>
      </w:r>
    </w:p>
    <w:p w14:paraId="6A504496" w14:textId="77777777" w:rsidR="00FB6F64" w:rsidRPr="00FF0270" w:rsidRDefault="00FB6F64" w:rsidP="00373D22">
      <w:pPr>
        <w:sectPr w:rsidR="00FB6F64" w:rsidRPr="00FF0270" w:rsidSect="009F0BAA">
          <w:headerReference w:type="default" r:id="rId9"/>
          <w:footerReference w:type="default" r:id="rId10"/>
          <w:type w:val="continuous"/>
          <w:pgSz w:w="11906" w:h="16838"/>
          <w:pgMar w:top="1440" w:right="1440" w:bottom="1440" w:left="1440" w:header="708" w:footer="0" w:gutter="0"/>
          <w:cols w:num="2" w:space="708"/>
          <w:titlePg/>
          <w:docGrid w:linePitch="360"/>
        </w:sectPr>
      </w:pPr>
    </w:p>
    <w:p w14:paraId="32AAF0F9" w14:textId="2290AE0C" w:rsidR="000C64F6" w:rsidRPr="00FF0270" w:rsidRDefault="000C64F6" w:rsidP="0077789E">
      <w:pPr>
        <w:pStyle w:val="Clause4"/>
        <w:sectPr w:rsidR="000C64F6" w:rsidRPr="00FF0270" w:rsidSect="009F0BAA">
          <w:headerReference w:type="default" r:id="rId11"/>
          <w:footerReference w:type="default" r:id="rId12"/>
          <w:type w:val="continuous"/>
          <w:pgSz w:w="11906" w:h="16838"/>
          <w:pgMar w:top="1440" w:right="1440" w:bottom="1440" w:left="1440" w:header="708" w:footer="0" w:gutter="0"/>
          <w:cols w:num="2" w:space="708"/>
          <w:titlePg/>
          <w:docGrid w:linePitch="360"/>
        </w:sectPr>
      </w:pPr>
      <w:r w:rsidRPr="001C6648">
        <w:rPr>
          <w:rFonts w:asciiTheme="minorHAnsi" w:hAnsiTheme="minorHAnsi"/>
          <w:noProof/>
        </w:rPr>
        <mc:AlternateContent>
          <mc:Choice Requires="wpg">
            <w:drawing>
              <wp:anchor distT="0" distB="0" distL="114300" distR="114300" simplePos="0" relativeHeight="252092416" behindDoc="0" locked="0" layoutInCell="1" allowOverlap="1" wp14:anchorId="5B4262B3" wp14:editId="243E3CD3">
                <wp:simplePos x="0" y="0"/>
                <wp:positionH relativeFrom="page">
                  <wp:posOffset>4444408</wp:posOffset>
                </wp:positionH>
                <wp:positionV relativeFrom="page">
                  <wp:posOffset>-85060</wp:posOffset>
                </wp:positionV>
                <wp:extent cx="3017875" cy="4901609"/>
                <wp:effectExtent l="0" t="0" r="0" b="0"/>
                <wp:wrapNone/>
                <wp:docPr id="8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17875" cy="4901609"/>
                          <a:chOff x="0" y="0"/>
                          <a:chExt cx="2767166" cy="4491724"/>
                        </a:xfrm>
                      </wpg:grpSpPr>
                      <wps:wsp>
                        <wps:cNvPr id="89" name="Oval 7"/>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90" name="Oval 8"/>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91" name="Oval 9"/>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93" name="Oval 10"/>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94" name="Rectangle: Rounded Corners 11"/>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95" name="Rectangle: Rounded Corners 12"/>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96" name="Rectangle: Rounded Corners 13"/>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97" name="Rectangle: Rounded Corners 14"/>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5C9F45E" id="Group 6" o:spid="_x0000_s1026" alt="&quot;&quot;" style="position:absolute;margin-left:349.95pt;margin-top:-6.7pt;width:237.65pt;height:385.95pt;z-index:252092416;mso-position-horizontal-relative:page;mso-position-vertical-relative:page;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">
                <v:shape id="Oval 7" o:spid="_x0000_s1027"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28"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29" style="position:absolute;left:12635;top:35894;width:9022;height:9023;visibility:visible;mso-wrap-style:square;v-text-anchor:middle-center" coordsize="902284,9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" path="m,451142at,,902284,902284,,451142,,451142xe" fillcolor="#bfbfbf [2412]" stroked="f">
                  <v:fill opacity="19789f"/>
                  <v:path arrowok="t" o:connecttype="custom" o:connectlocs="451142,0;902284,451142;451142,902284;0,451142;132136,132136;132136,770148;770148,770148;770148,132136" o:connectangles="270,0,90,180,270,90,90,270" textboxrect="132136,132136,770148,770148"/>
                </v:shape>
                <v:shape id="Oval 10" o:spid="_x0000_s1030" style="position:absolute;left:21584;top:28134;width:5536;height:5549;visibility:visible;mso-wrap-style:square;v-text-anchor:middle-center" coordsize="553605,55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" path="m,277443at,,553606,554886,,277443,,277443xe" fillcolor="#bfbfbf [2412]" stroked="f">
                  <v:fill opacity="19789f"/>
                  <v:path arrowok="t" o:connecttype="custom" o:connectlocs="276803,0;553605,277443;276803,554885;0,277443;81074,81261;81074,473624;472531,473624;472531,81261" o:connectangles="270,0,90,180,270,90,90,270" textboxrect="81074,81261,472531,473624"/>
                </v:shape>
                <v:shape id="Rectangle: Rounded Corners 11" o:spid="_x0000_s1031"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32" style="position:absolute;left:20775;top:4895;width:6896;height:20884;visibility:visible;mso-wrap-style:square;v-text-anchor:middle-center" coordsize="689603,20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" path="m344802,at,,689604,689604,344802,,,344802l,1743560at,1398758,689604,2088362,,1743560,344802,2088362l344802,2088361at,1398757,689604,2088361,344802,2088361,689604,1743559l689603,344802at-1,,689603,689604,689603,344802,344801,l344802,xe" fillcolor="#bfbfbf [2412]" stroked="f">
                  <v:fill opacity="19789f"/>
                  <v:path arrowok="t" o:connecttype="custom" o:connectlocs="344802,0;689603,1044181;344802,2088361;0,1044181" o:connectangles="270,0,90,180" textboxrect="100992,100992,588611,1987369"/>
                </v:shape>
                <v:shape id="Rectangle: Rounded Corners 13" o:spid="_x0000_s1033"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34" style="position:absolute;left:11863;width:11092;height:32691;visibility:visible;mso-wrap-style:square;v-text-anchor:middle-center" coordsize="1109194,326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" path="m554597,at,,1109194,1109194,554597,,,554597l,2714520at,2159923,1109194,3269117,,2714520,554597,3269117l554597,3269117at,2159923,1109194,3269117,554597,3269117,1109194,2714520l1109194,554597at,,1109194,1109194,1109194,554597,554597,xe" fillcolor="#bfbfbf [2412]" stroked="f">
                  <v:fill opacity="19532f"/>
                  <v:path arrowok="t" o:connecttype="custom" o:connectlocs="554597,0;1109194,1634559;554597,3269117;0,1634559" o:connectangles="270,0,90,180" textboxrect="162441,162441,946753,3106676"/>
                </v:shape>
                <w10:wrap anchorx="page" anchory="page"/>
              </v:group>
            </w:pict>
          </mc:Fallback>
        </mc:AlternateContent>
      </w:r>
    </w:p>
    <w:p w14:paraId="7B135A58" w14:textId="77777777" w:rsidR="003C5C5C" w:rsidRPr="006768C5" w:rsidRDefault="003C5C5C" w:rsidP="00FB6F64">
      <w:pPr>
        <w:tabs>
          <w:tab w:val="left" w:pos="0"/>
          <w:tab w:val="left" w:pos="540"/>
          <w:tab w:val="left" w:pos="1080"/>
          <w:tab w:val="left" w:pos="1620"/>
          <w:tab w:val="left" w:pos="2160"/>
        </w:tabs>
        <w:suppressAutoHyphens/>
        <w:rPr>
          <w:bCs/>
          <w:iCs/>
          <w:sz w:val="16"/>
        </w:rPr>
      </w:pPr>
    </w:p>
    <w:p w14:paraId="307DEB9D" w14:textId="77777777" w:rsidR="00FB6F64" w:rsidRPr="0083079A" w:rsidRDefault="00FB6F64" w:rsidP="00FB6F64">
      <w:pPr>
        <w:tabs>
          <w:tab w:val="left" w:pos="0"/>
          <w:tab w:val="left" w:pos="540"/>
          <w:tab w:val="left" w:pos="1080"/>
          <w:tab w:val="left" w:pos="1620"/>
          <w:tab w:val="left" w:pos="2160"/>
        </w:tabs>
        <w:suppressAutoHyphens/>
        <w:rPr>
          <w:iCs/>
          <w:spacing w:val="20"/>
          <w:sz w:val="16"/>
          <w:szCs w:val="16"/>
        </w:rPr>
        <w:sectPr w:rsidR="00FB6F64" w:rsidRPr="0083079A" w:rsidSect="009F0BAA">
          <w:type w:val="continuous"/>
          <w:pgSz w:w="11906" w:h="16838"/>
          <w:pgMar w:top="1440" w:right="1440" w:bottom="1440" w:left="1440" w:header="708" w:footer="0" w:gutter="0"/>
          <w:cols w:space="708"/>
          <w:titlePg/>
          <w:docGrid w:linePitch="360"/>
        </w:sectPr>
      </w:pPr>
    </w:p>
    <w:bookmarkStart w:id="3" w:name="_Hlk63182698" w:displacedByCustomXml="next"/>
    <w:bookmarkEnd w:id="3" w:displacedByCustomXml="next"/>
    <w:sdt>
      <w:sdtPr>
        <w:rPr>
          <w:rFonts w:asciiTheme="minorHAnsi" w:hAnsiTheme="minorHAnsi"/>
          <w:sz w:val="24"/>
          <w:szCs w:val="24"/>
        </w:rPr>
        <w:id w:val="1205131038"/>
        <w:docPartObj>
          <w:docPartGallery w:val="Cover Pages"/>
          <w:docPartUnique/>
        </w:docPartObj>
      </w:sdtPr>
      <w:sdtEndPr>
        <w:rPr>
          <w:sz w:val="22"/>
          <w:szCs w:val="22"/>
        </w:rPr>
      </w:sdtEndPr>
      <w:sdtContent>
        <w:p w14:paraId="69C4B36F" w14:textId="77777777" w:rsidR="00E739E8" w:rsidRPr="0077789E" w:rsidRDefault="000C64F6" w:rsidP="00E739E8">
          <w:pPr>
            <w:rPr>
              <w:rFonts w:asciiTheme="minorHAnsi" w:hAnsiTheme="minorHAnsi"/>
              <w:sz w:val="180"/>
              <w:szCs w:val="180"/>
            </w:rPr>
          </w:pPr>
          <w:r w:rsidRPr="0077789E">
            <w:rPr>
              <w:rFonts w:asciiTheme="minorHAnsi" w:hAnsiTheme="minorHAnsi"/>
              <w:noProof/>
              <w:sz w:val="24"/>
              <w:szCs w:val="24"/>
            </w:rPr>
            <mc:AlternateContent>
              <mc:Choice Requires="wps">
                <w:drawing>
                  <wp:anchor distT="0" distB="0" distL="114300" distR="114300" simplePos="0" relativeHeight="252096512" behindDoc="0" locked="0" layoutInCell="1" allowOverlap="1" wp14:anchorId="320E4DEB" wp14:editId="69D005CA">
                    <wp:simplePos x="0" y="0"/>
                    <wp:positionH relativeFrom="margin">
                      <wp:posOffset>-628650</wp:posOffset>
                    </wp:positionH>
                    <wp:positionV relativeFrom="page">
                      <wp:posOffset>7343775</wp:posOffset>
                    </wp:positionV>
                    <wp:extent cx="5524500" cy="561975"/>
                    <wp:effectExtent l="0" t="0" r="0" b="9525"/>
                    <wp:wrapSquare wrapText="bothSides"/>
                    <wp:docPr id="129" name="Text Box 129"/>
                    <wp:cNvGraphicFramePr/>
                    <a:graphic xmlns:a="http://schemas.openxmlformats.org/drawingml/2006/main">
                      <a:graphicData uri="http://schemas.microsoft.com/office/word/2010/wordprocessingShape">
                        <wps:wsp>
                          <wps:cNvSpPr txBox="1"/>
                          <wps:spPr>
                            <a:xfrm>
                              <a:off x="0" y="0"/>
                              <a:ext cx="5524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B4E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C7132A6" w14:textId="5F115632" w:rsidR="000C64F6" w:rsidRPr="00D94F21" w:rsidRDefault="003B63CE" w:rsidP="000C64F6">
                                    <w:pPr>
                                      <w:pStyle w:val="NoSpacing"/>
                                      <w:spacing w:before="40" w:after="40"/>
                                      <w:ind w:left="-709"/>
                                      <w:jc w:val="both"/>
                                      <w:rPr>
                                        <w:caps/>
                                        <w:color w:val="00B4E4" w:themeColor="accent1"/>
                                        <w:sz w:val="24"/>
                                        <w:szCs w:val="24"/>
                                      </w:rPr>
                                    </w:pPr>
                                    <w:r w:rsidRPr="003B63CE">
                                      <w:rPr>
                                        <w:caps/>
                                        <w:color w:val="00B4E4" w:themeColor="accent1"/>
                                        <w:sz w:val="28"/>
                                        <w:szCs w:val="28"/>
                                      </w:rPr>
                                      <w:t>June 2024</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E4DEB" id="_x0000_t202" coordsize="21600,21600" o:spt="202" path="m,l,21600r21600,l21600,xe">
                    <v:stroke joinstyle="miter"/>
                    <v:path gradientshapeok="t" o:connecttype="rect"/>
                  </v:shapetype>
                  <v:shape id="Text Box 129" o:spid="_x0000_s1030" type="#_x0000_t202" style="position:absolute;margin-left:-49.5pt;margin-top:578.25pt;width:435pt;height:44.2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" filled="f" stroked="f" strokeweight=".5pt">
                    <v:textbox inset="1in,0,86.4pt,0">
                      <w:txbxContent>
                        <w:sdt>
                          <w:sdtPr>
                            <w:rPr>
                              <w:caps/>
                              <w:color w:val="00B4E4"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C7132A6" w14:textId="5F115632" w:rsidR="000C64F6" w:rsidRPr="00D94F21" w:rsidRDefault="003B63CE" w:rsidP="000C64F6">
                              <w:pPr>
                                <w:pStyle w:val="NoSpacing"/>
                                <w:spacing w:before="40" w:after="40"/>
                                <w:ind w:left="-709"/>
                                <w:jc w:val="both"/>
                                <w:rPr>
                                  <w:caps/>
                                  <w:color w:val="00B4E4" w:themeColor="accent1"/>
                                  <w:sz w:val="24"/>
                                  <w:szCs w:val="24"/>
                                </w:rPr>
                              </w:pPr>
                              <w:r w:rsidRPr="003B63CE">
                                <w:rPr>
                                  <w:caps/>
                                  <w:color w:val="00B4E4" w:themeColor="accent1"/>
                                  <w:sz w:val="28"/>
                                  <w:szCs w:val="28"/>
                                </w:rPr>
                                <w:t>June 2024</w:t>
                              </w:r>
                            </w:p>
                          </w:sdtContent>
                        </w:sdt>
                      </w:txbxContent>
                    </v:textbox>
                    <w10:wrap type="square" anchorx="margin" anchory="page"/>
                  </v:shape>
                </w:pict>
              </mc:Fallback>
            </mc:AlternateContent>
          </w:r>
        </w:p>
        <w:p w14:paraId="3A249B84" w14:textId="77777777" w:rsidR="00E739E8" w:rsidRDefault="00E739E8" w:rsidP="00E739E8">
          <w:pPr>
            <w:spacing w:after="160" w:line="259"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58235" behindDoc="1" locked="0" layoutInCell="1" allowOverlap="1" wp14:anchorId="6C7AF2EB" wp14:editId="7B5FD928">
                    <wp:simplePos x="0" y="0"/>
                    <wp:positionH relativeFrom="page">
                      <wp:align>left</wp:align>
                    </wp:positionH>
                    <wp:positionV relativeFrom="paragraph">
                      <wp:posOffset>1837596</wp:posOffset>
                    </wp:positionV>
                    <wp:extent cx="7571105" cy="4562946"/>
                    <wp:effectExtent l="0" t="0" r="0" b="9525"/>
                    <wp:wrapNone/>
                    <wp:docPr id="11" name="Rectangle 1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71105" cy="456294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7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28" w:type="dxa"/>
                                  </w:tblCellMar>
                                  <w:tblLook w:val="04A0" w:firstRow="1" w:lastRow="0" w:firstColumn="1" w:lastColumn="0" w:noHBand="0" w:noVBand="1"/>
                                </w:tblPr>
                                <w:tblGrid>
                                  <w:gridCol w:w="1993"/>
                                  <w:gridCol w:w="1835"/>
                                  <w:gridCol w:w="5956"/>
                                </w:tblGrid>
                                <w:tr w:rsidR="000C64F6" w14:paraId="17EBB9AC" w14:textId="77777777" w:rsidTr="00E043F8">
                                  <w:trPr>
                                    <w:trHeight w:val="1034"/>
                                  </w:trPr>
                                  <w:tc>
                                    <w:tcPr>
                                      <w:tcW w:w="1993" w:type="dxa"/>
                                      <w:vMerge w:val="restart"/>
                                      <w:tcBorders>
                                        <w:right w:val="single" w:sz="4" w:space="0" w:color="007987" w:themeColor="text2"/>
                                      </w:tcBorders>
                                      <w:vAlign w:val="center"/>
                                    </w:tcPr>
                                    <w:p w14:paraId="28B11439" w14:textId="77777777" w:rsidR="000C64F6" w:rsidRPr="009F57DC" w:rsidRDefault="000C64F6" w:rsidP="004E7AE8">
                                      <w:pPr>
                                        <w:spacing w:after="0" w:line="240" w:lineRule="auto"/>
                                        <w:jc w:val="center"/>
                                        <w:rPr>
                                          <w:color w:val="BFBFBF" w:themeColor="background1" w:themeShade="BF"/>
                                          <w:szCs w:val="20"/>
                                        </w:rPr>
                                      </w:pPr>
                                      <w:r>
                                        <w:rPr>
                                          <w:noProof/>
                                        </w:rPr>
                                        <w:drawing>
                                          <wp:inline distT="0" distB="0" distL="0" distR="0" wp14:anchorId="7DC50057" wp14:editId="5EDB75AC">
                                            <wp:extent cx="1029335" cy="839470"/>
                                            <wp:effectExtent l="0" t="0" r="0" b="0"/>
                                            <wp:docPr id="577232081" name="Picture 8" descr="Instinct and Reason logo">
                                              <a:extLst xmlns:a="http://schemas.openxmlformats.org/drawingml/2006/main">
                                                <a:ext uri="{FF2B5EF4-FFF2-40B4-BE49-F238E27FC236}">
                                                  <a16:creationId xmlns:a16="http://schemas.microsoft.com/office/drawing/2014/main" id="{E2EDBE84-3C7A-4961-9EC7-1BF6B0251007}"/>
                                                </a:ext>
                                              </a:extLst>
                                            </wp:docPr>
                                            <wp:cNvGraphicFramePr/>
                                            <a:graphic xmlns:a="http://schemas.openxmlformats.org/drawingml/2006/main">
                                              <a:graphicData uri="http://schemas.openxmlformats.org/drawingml/2006/picture">
                                                <pic:pic xmlns:pic="http://schemas.openxmlformats.org/drawingml/2006/picture">
                                                  <pic:nvPicPr>
                                                    <pic:cNvPr id="1574158922" name="Picture 8" descr="Instinct and Reason logo">
                                                      <a:extLst>
                                                        <a:ext uri="{FF2B5EF4-FFF2-40B4-BE49-F238E27FC236}">
                                                          <a16:creationId xmlns:a16="http://schemas.microsoft.com/office/drawing/2014/main" id="{E2EDBE84-3C7A-4961-9EC7-1BF6B0251007}"/>
                                                        </a:ext>
                                                      </a:extLst>
                                                    </pic:cNvPr>
                                                    <pic:cNvPicPr/>
                                                  </pic:nvPicPr>
                                                  <pic:blipFill rotWithShape="1">
                                                    <a:blip r:embed="rId13" cstate="print">
                                                      <a:extLst>
                                                        <a:ext uri="{28A0092B-C50C-407E-A947-70E740481C1C}">
                                                          <a14:useLocalDpi xmlns:a14="http://schemas.microsoft.com/office/drawing/2010/main" val="0"/>
                                                        </a:ext>
                                                      </a:extLst>
                                                    </a:blip>
                                                    <a:srcRect l="79844"/>
                                                    <a:stretch/>
                                                  </pic:blipFill>
                                                  <pic:spPr>
                                                    <a:xfrm>
                                                      <a:off x="0" y="0"/>
                                                      <a:ext cx="1029335" cy="839470"/>
                                                    </a:xfrm>
                                                    <a:prstGeom prst="rect">
                                                      <a:avLst/>
                                                    </a:prstGeom>
                                                  </pic:spPr>
                                                </pic:pic>
                                              </a:graphicData>
                                            </a:graphic>
                                          </wp:inline>
                                        </w:drawing>
                                      </w:r>
                                    </w:p>
                                  </w:tc>
                                  <w:tc>
                                    <w:tcPr>
                                      <w:tcW w:w="1835" w:type="dxa"/>
                                      <w:tcBorders>
                                        <w:left w:val="single" w:sz="4" w:space="0" w:color="007987" w:themeColor="text2"/>
                                      </w:tcBorders>
                                    </w:tcPr>
                                    <w:p w14:paraId="2C61864E" w14:textId="77777777" w:rsidR="000C64F6" w:rsidRPr="001E1693" w:rsidRDefault="000C64F6" w:rsidP="00E6069E">
                                      <w:pPr>
                                        <w:spacing w:after="0" w:line="240" w:lineRule="auto"/>
                                        <w:rPr>
                                          <w:color w:val="FFFFFF" w:themeColor="background1"/>
                                          <w:szCs w:val="20"/>
                                        </w:rPr>
                                      </w:pPr>
                                      <w:r w:rsidRPr="001E1693">
                                        <w:rPr>
                                          <w:color w:val="FFFFFF" w:themeColor="background1"/>
                                          <w:szCs w:val="20"/>
                                        </w:rPr>
                                        <w:t>Prepared For:</w:t>
                                      </w:r>
                                    </w:p>
                                  </w:tc>
                                  <w:tc>
                                    <w:tcPr>
                                      <w:tcW w:w="5956" w:type="dxa"/>
                                    </w:tcPr>
                                    <w:p w14:paraId="346A2FA2" w14:textId="639DDAA7" w:rsidR="000C64F6" w:rsidRPr="003B63CE" w:rsidRDefault="003B63CE" w:rsidP="003C2766">
                                      <w:pPr>
                                        <w:spacing w:after="0" w:line="240" w:lineRule="auto"/>
                                        <w:ind w:left="-144"/>
                                        <w:rPr>
                                          <w:color w:val="FFFFFF" w:themeColor="background1"/>
                                          <w:szCs w:val="20"/>
                                        </w:rPr>
                                      </w:pPr>
                                      <w:r w:rsidRPr="003B63CE">
                                        <w:rPr>
                                          <w:color w:val="FFFFFF" w:themeColor="background1"/>
                                          <w:szCs w:val="20"/>
                                        </w:rPr>
                                        <w:t>Office of the Gene Technology Regulator</w:t>
                                      </w:r>
                                    </w:p>
                                    <w:p w14:paraId="68B236C3" w14:textId="7D768963" w:rsidR="00985983" w:rsidRPr="003B63CE" w:rsidRDefault="003B63CE" w:rsidP="003C2766">
                                      <w:pPr>
                                        <w:spacing w:after="0" w:line="240" w:lineRule="auto"/>
                                        <w:ind w:left="-144"/>
                                        <w:rPr>
                                          <w:color w:val="FFFFFF" w:themeColor="background1"/>
                                          <w:szCs w:val="20"/>
                                        </w:rPr>
                                      </w:pPr>
                                      <w:r w:rsidRPr="003B63CE">
                                        <w:rPr>
                                          <w:color w:val="FFFFFF" w:themeColor="background1"/>
                                          <w:szCs w:val="20"/>
                                        </w:rPr>
                                        <w:t xml:space="preserve">Sarita </w:t>
                                      </w:r>
                                      <w:proofErr w:type="spellStart"/>
                                      <w:r w:rsidRPr="003B63CE">
                                        <w:rPr>
                                          <w:color w:val="FFFFFF" w:themeColor="background1"/>
                                          <w:szCs w:val="20"/>
                                        </w:rPr>
                                        <w:t>Dhounchak</w:t>
                                      </w:r>
                                      <w:proofErr w:type="spellEnd"/>
                                      <w:r w:rsidRPr="003B63CE">
                                        <w:rPr>
                                          <w:color w:val="FFFFFF" w:themeColor="background1"/>
                                          <w:szCs w:val="20"/>
                                        </w:rPr>
                                        <w:t>, Diana Hall</w:t>
                                      </w:r>
                                    </w:p>
                                  </w:tc>
                                </w:tr>
                                <w:tr w:rsidR="000C64F6" w14:paraId="53FA8308" w14:textId="77777777" w:rsidTr="00E043F8">
                                  <w:trPr>
                                    <w:trHeight w:val="471"/>
                                  </w:trPr>
                                  <w:tc>
                                    <w:tcPr>
                                      <w:tcW w:w="1993" w:type="dxa"/>
                                      <w:vMerge/>
                                      <w:tcBorders>
                                        <w:right w:val="single" w:sz="4" w:space="0" w:color="007987" w:themeColor="text2"/>
                                      </w:tcBorders>
                                    </w:tcPr>
                                    <w:p w14:paraId="493EC55D" w14:textId="77777777" w:rsidR="000C64F6" w:rsidRDefault="000C64F6" w:rsidP="00E6069E">
                                      <w:pPr>
                                        <w:spacing w:after="0" w:line="240" w:lineRule="auto"/>
                                        <w:rPr>
                                          <w:color w:val="BFBFBF" w:themeColor="background1" w:themeShade="BF"/>
                                          <w:szCs w:val="20"/>
                                        </w:rPr>
                                      </w:pPr>
                                    </w:p>
                                  </w:tc>
                                  <w:tc>
                                    <w:tcPr>
                                      <w:tcW w:w="1835" w:type="dxa"/>
                                      <w:tcBorders>
                                        <w:left w:val="single" w:sz="4" w:space="0" w:color="007987" w:themeColor="text2"/>
                                      </w:tcBorders>
                                    </w:tcPr>
                                    <w:p w14:paraId="08265E60" w14:textId="77777777" w:rsidR="000C64F6" w:rsidRPr="001E1693" w:rsidRDefault="000C64F6" w:rsidP="00E6069E">
                                      <w:pPr>
                                        <w:spacing w:after="0" w:line="240" w:lineRule="auto"/>
                                        <w:rPr>
                                          <w:color w:val="FFFFFF" w:themeColor="background1"/>
                                          <w:szCs w:val="20"/>
                                        </w:rPr>
                                      </w:pPr>
                                      <w:r w:rsidRPr="001E1693">
                                        <w:rPr>
                                          <w:color w:val="FFFFFF" w:themeColor="background1"/>
                                          <w:szCs w:val="20"/>
                                        </w:rPr>
                                        <w:t>Consultants:</w:t>
                                      </w:r>
                                    </w:p>
                                  </w:tc>
                                  <w:tc>
                                    <w:tcPr>
                                      <w:tcW w:w="5956" w:type="dxa"/>
                                    </w:tcPr>
                                    <w:p w14:paraId="50C1D28F" w14:textId="77777777" w:rsidR="000C64F6" w:rsidRDefault="000C64F6" w:rsidP="00E043F8">
                                      <w:pPr>
                                        <w:spacing w:after="0" w:line="240" w:lineRule="auto"/>
                                        <w:ind w:hanging="144"/>
                                        <w:rPr>
                                          <w:color w:val="FFFFFF" w:themeColor="background1"/>
                                          <w:szCs w:val="20"/>
                                        </w:rPr>
                                      </w:pPr>
                                      <w:r w:rsidRPr="003B63CE">
                                        <w:rPr>
                                          <w:color w:val="FFFFFF" w:themeColor="background1"/>
                                          <w:szCs w:val="20"/>
                                        </w:rPr>
                                        <w:t>Instinct and Reason</w:t>
                                      </w:r>
                                    </w:p>
                                    <w:p w14:paraId="42FF3755" w14:textId="4CE97C95" w:rsidR="003B63CE" w:rsidRPr="003B63CE" w:rsidRDefault="003B63CE" w:rsidP="003B63CE">
                                      <w:pPr>
                                        <w:spacing w:after="0" w:line="240" w:lineRule="auto"/>
                                        <w:ind w:hanging="144"/>
                                        <w:rPr>
                                          <w:color w:val="FFFFFF" w:themeColor="background1"/>
                                          <w:szCs w:val="20"/>
                                        </w:rPr>
                                      </w:pPr>
                                      <w:r>
                                        <w:rPr>
                                          <w:color w:val="FFFFFF" w:themeColor="background1"/>
                                          <w:szCs w:val="20"/>
                                        </w:rPr>
                                        <w:t>David Donnelly, Dr Craig Cormick, Danica Jobson</w:t>
                                      </w:r>
                                    </w:p>
                                  </w:tc>
                                </w:tr>
                                <w:tr w:rsidR="000C64F6" w14:paraId="40616998" w14:textId="77777777" w:rsidTr="00E043F8">
                                  <w:trPr>
                                    <w:trHeight w:val="372"/>
                                  </w:trPr>
                                  <w:tc>
                                    <w:tcPr>
                                      <w:tcW w:w="1993" w:type="dxa"/>
                                      <w:vMerge/>
                                      <w:tcBorders>
                                        <w:right w:val="single" w:sz="4" w:space="0" w:color="007987" w:themeColor="text2"/>
                                      </w:tcBorders>
                                    </w:tcPr>
                                    <w:p w14:paraId="4C81AADD" w14:textId="77777777" w:rsidR="000C64F6" w:rsidRPr="009F57DC" w:rsidRDefault="000C64F6" w:rsidP="00E6069E">
                                      <w:pPr>
                                        <w:spacing w:after="0" w:line="240" w:lineRule="auto"/>
                                        <w:rPr>
                                          <w:color w:val="BFBFBF" w:themeColor="background1" w:themeShade="BF"/>
                                          <w:szCs w:val="20"/>
                                        </w:rPr>
                                      </w:pPr>
                                    </w:p>
                                  </w:tc>
                                  <w:tc>
                                    <w:tcPr>
                                      <w:tcW w:w="1835" w:type="dxa"/>
                                      <w:tcBorders>
                                        <w:left w:val="single" w:sz="4" w:space="0" w:color="007987" w:themeColor="text2"/>
                                      </w:tcBorders>
                                    </w:tcPr>
                                    <w:p w14:paraId="689BC11B" w14:textId="77777777" w:rsidR="000C64F6" w:rsidRDefault="000C64F6" w:rsidP="00E6069E">
                                      <w:pPr>
                                        <w:spacing w:after="0" w:line="240" w:lineRule="auto"/>
                                        <w:rPr>
                                          <w:color w:val="FFFFFF" w:themeColor="background1"/>
                                          <w:szCs w:val="20"/>
                                        </w:rPr>
                                      </w:pPr>
                                      <w:r w:rsidRPr="001E1693">
                                        <w:rPr>
                                          <w:color w:val="FFFFFF" w:themeColor="background1"/>
                                          <w:szCs w:val="20"/>
                                        </w:rPr>
                                        <w:t>Date:</w:t>
                                      </w:r>
                                    </w:p>
                                    <w:p w14:paraId="2584BBC6" w14:textId="375B590C" w:rsidR="003B63CE" w:rsidRPr="001E1693" w:rsidRDefault="003B63CE" w:rsidP="00E6069E">
                                      <w:pPr>
                                        <w:spacing w:after="0" w:line="240" w:lineRule="auto"/>
                                        <w:rPr>
                                          <w:color w:val="FFFFFF" w:themeColor="background1"/>
                                          <w:szCs w:val="20"/>
                                        </w:rPr>
                                      </w:pPr>
                                      <w:r>
                                        <w:rPr>
                                          <w:color w:val="FFFFFF" w:themeColor="background1"/>
                                          <w:szCs w:val="20"/>
                                        </w:rPr>
                                        <w:t>Reference:</w:t>
                                      </w:r>
                                    </w:p>
                                  </w:tc>
                                  <w:tc>
                                    <w:tcPr>
                                      <w:tcW w:w="5956" w:type="dxa"/>
                                    </w:tcPr>
                                    <w:p w14:paraId="2C67527B" w14:textId="77777777" w:rsidR="000C64F6" w:rsidRDefault="003B63CE" w:rsidP="00985983">
                                      <w:pPr>
                                        <w:spacing w:after="0" w:line="240" w:lineRule="auto"/>
                                        <w:ind w:left="-144"/>
                                        <w:rPr>
                                          <w:color w:val="FFFFFF" w:themeColor="background1"/>
                                          <w:szCs w:val="20"/>
                                        </w:rPr>
                                      </w:pPr>
                                      <w:r w:rsidRPr="003B63CE">
                                        <w:rPr>
                                          <w:color w:val="FFFFFF" w:themeColor="background1"/>
                                          <w:szCs w:val="20"/>
                                        </w:rPr>
                                        <w:t>June 2024</w:t>
                                      </w:r>
                                    </w:p>
                                    <w:p w14:paraId="70246C73" w14:textId="04344A3E" w:rsidR="003B63CE" w:rsidRPr="003B63CE" w:rsidRDefault="003B63CE" w:rsidP="00985983">
                                      <w:pPr>
                                        <w:spacing w:after="0" w:line="240" w:lineRule="auto"/>
                                        <w:ind w:left="-144"/>
                                        <w:rPr>
                                          <w:color w:val="FFFFFF" w:themeColor="background1"/>
                                          <w:szCs w:val="20"/>
                                        </w:rPr>
                                      </w:pPr>
                                      <w:r>
                                        <w:rPr>
                                          <w:color w:val="FFFFFF" w:themeColor="background1"/>
                                          <w:szCs w:val="20"/>
                                        </w:rPr>
                                        <w:t>3377</w:t>
                                      </w:r>
                                    </w:p>
                                  </w:tc>
                                </w:tr>
                                <w:tr w:rsidR="000C64F6" w14:paraId="0E6884D1" w14:textId="77777777" w:rsidTr="004642CD">
                                  <w:trPr>
                                    <w:trHeight w:val="478"/>
                                  </w:trPr>
                                  <w:tc>
                                    <w:tcPr>
                                      <w:tcW w:w="9784" w:type="dxa"/>
                                      <w:gridSpan w:val="3"/>
                                      <w:vAlign w:val="center"/>
                                    </w:tcPr>
                                    <w:p w14:paraId="741CC2C2" w14:textId="52F4072B" w:rsidR="000C64F6" w:rsidRPr="003B63CE" w:rsidRDefault="00E95DB5" w:rsidP="00BA4634">
                                      <w:pPr>
                                        <w:spacing w:after="0" w:line="240" w:lineRule="auto"/>
                                        <w:ind w:right="1117"/>
                                        <w:rPr>
                                          <w:color w:val="BFBFBF" w:themeColor="background1" w:themeShade="BF"/>
                                          <w:szCs w:val="20"/>
                                        </w:rPr>
                                      </w:pPr>
                                      <w:sdt>
                                        <w:sdtPr>
                                          <w:rPr>
                                            <w:rFonts w:eastAsia="Times New Roman" w:cs="Calibri"/>
                                            <w:caps/>
                                            <w:color w:val="FFFFFF" w:themeColor="background1"/>
                                            <w:sz w:val="18"/>
                                            <w:szCs w:val="18"/>
                                            <w:lang w:val="en-US"/>
                                          </w:rPr>
                                          <w:alias w:val="Address"/>
                                          <w:tag w:val=""/>
                                          <w:id w:val="-720129157"/>
                                          <w:dataBinding w:prefixMappings="xmlns:ns0='http://schemas.microsoft.com/office/2006/coverPageProps' " w:xpath="/ns0:CoverPageProperties[1]/ns0:CompanyAddress[1]" w:storeItemID="{55AF091B-3C7A-41E3-B477-F2FDAA23CFDA}"/>
                                          <w:text/>
                                        </w:sdtPr>
                                        <w:sdtEndPr/>
                                        <w:sdtContent>
                                          <w:r w:rsidR="000C64F6" w:rsidRPr="003B63CE">
                                            <w:rPr>
                                              <w:rFonts w:eastAsia="Times New Roman" w:cs="Calibri"/>
                                              <w:caps/>
                                              <w:color w:val="FFFFFF" w:themeColor="background1"/>
                                              <w:sz w:val="18"/>
                                              <w:szCs w:val="18"/>
                                              <w:lang w:val="en-US"/>
                                            </w:rPr>
                                            <w:t xml:space="preserve">WWW.INSTINCTANDREASON.COM | Suite 302, 410 Elizabeth Street, Surry Hills, NSW 2010 sec = </w:t>
                                          </w:r>
                                          <w:r w:rsidR="001E1693" w:rsidRPr="003B63CE">
                                            <w:rPr>
                                              <w:rFonts w:eastAsia="Times New Roman" w:cs="Calibri"/>
                                              <w:caps/>
                                              <w:color w:val="FFFFFF" w:themeColor="background1"/>
                                              <w:sz w:val="18"/>
                                              <w:szCs w:val="18"/>
                                              <w:lang w:val="en-US"/>
                                            </w:rPr>
                                            <w:t>PUBLIC</w:t>
                                          </w:r>
                                        </w:sdtContent>
                                      </w:sdt>
                                    </w:p>
                                  </w:tc>
                                </w:tr>
                              </w:tbl>
                              <w:p w14:paraId="5ABBEE9C" w14:textId="77777777" w:rsidR="000C64F6" w:rsidRDefault="000C64F6" w:rsidP="000C64F6">
                                <w:pPr>
                                  <w:jc w:val="center"/>
                                </w:pPr>
                              </w:p>
                            </w:txbxContent>
                          </wps:txbx>
                          <wps:bodyPr rot="0" spcFirstLastPara="0" vertOverflow="overflow" horzOverflow="overflow" vert="horz" wrap="square" lIns="91440" tIns="45720" rIns="91440" bIns="6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AF2EB" id="Rectangle 11" o:spid="_x0000_s1031" style="position:absolute;margin-left:0;margin-top:144.7pt;width:596.15pt;height:359.3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" fillcolor="black [3213]" stroked="f" strokeweight="1pt">
                    <v:textbox inset=",,,19mm">
                      <w:txbxContent>
                        <w:tbl>
                          <w:tblPr>
                            <w:tblStyle w:val="TableGrid"/>
                            <w:tblW w:w="97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28" w:type="dxa"/>
                            </w:tblCellMar>
                            <w:tblLook w:val="04A0" w:firstRow="1" w:lastRow="0" w:firstColumn="1" w:lastColumn="0" w:noHBand="0" w:noVBand="1"/>
                          </w:tblPr>
                          <w:tblGrid>
                            <w:gridCol w:w="1993"/>
                            <w:gridCol w:w="1835"/>
                            <w:gridCol w:w="5956"/>
                          </w:tblGrid>
                          <w:tr w:rsidR="000C64F6" w14:paraId="17EBB9AC" w14:textId="77777777" w:rsidTr="00E043F8">
                            <w:trPr>
                              <w:trHeight w:val="1034"/>
                            </w:trPr>
                            <w:tc>
                              <w:tcPr>
                                <w:tcW w:w="1993" w:type="dxa"/>
                                <w:vMerge w:val="restart"/>
                                <w:tcBorders>
                                  <w:right w:val="single" w:sz="4" w:space="0" w:color="007987" w:themeColor="text2"/>
                                </w:tcBorders>
                                <w:vAlign w:val="center"/>
                              </w:tcPr>
                              <w:p w14:paraId="28B11439" w14:textId="77777777" w:rsidR="000C64F6" w:rsidRPr="009F57DC" w:rsidRDefault="000C64F6" w:rsidP="004E7AE8">
                                <w:pPr>
                                  <w:spacing w:after="0" w:line="240" w:lineRule="auto"/>
                                  <w:jc w:val="center"/>
                                  <w:rPr>
                                    <w:color w:val="BFBFBF" w:themeColor="background1" w:themeShade="BF"/>
                                    <w:szCs w:val="20"/>
                                  </w:rPr>
                                </w:pPr>
                                <w:r>
                                  <w:rPr>
                                    <w:noProof/>
                                  </w:rPr>
                                  <w:drawing>
                                    <wp:inline distT="0" distB="0" distL="0" distR="0" wp14:anchorId="7DC50057" wp14:editId="5EDB75AC">
                                      <wp:extent cx="1029335" cy="839470"/>
                                      <wp:effectExtent l="0" t="0" r="0" b="0"/>
                                      <wp:docPr id="577232081" name="Picture 8" descr="Instinct and Reason logo">
                                        <a:extLst xmlns:a="http://schemas.openxmlformats.org/drawingml/2006/main">
                                          <a:ext uri="{FF2B5EF4-FFF2-40B4-BE49-F238E27FC236}">
                                            <a16:creationId xmlns:a16="http://schemas.microsoft.com/office/drawing/2014/main" id="{E2EDBE84-3C7A-4961-9EC7-1BF6B0251007}"/>
                                          </a:ext>
                                        </a:extLst>
                                      </wp:docPr>
                                      <wp:cNvGraphicFramePr/>
                                      <a:graphic xmlns:a="http://schemas.openxmlformats.org/drawingml/2006/main">
                                        <a:graphicData uri="http://schemas.openxmlformats.org/drawingml/2006/picture">
                                          <pic:pic xmlns:pic="http://schemas.openxmlformats.org/drawingml/2006/picture">
                                            <pic:nvPicPr>
                                              <pic:cNvPr id="1574158922" name="Picture 8" descr="Instinct and Reason logo">
                                                <a:extLst>
                                                  <a:ext uri="{FF2B5EF4-FFF2-40B4-BE49-F238E27FC236}">
                                                    <a16:creationId xmlns:a16="http://schemas.microsoft.com/office/drawing/2014/main" id="{E2EDBE84-3C7A-4961-9EC7-1BF6B0251007}"/>
                                                  </a:ext>
                                                </a:extLst>
                                              </pic:cNvPr>
                                              <pic:cNvPicPr/>
                                            </pic:nvPicPr>
                                            <pic:blipFill rotWithShape="1">
                                              <a:blip r:embed="rId13" cstate="print">
                                                <a:extLst>
                                                  <a:ext uri="{28A0092B-C50C-407E-A947-70E740481C1C}">
                                                    <a14:useLocalDpi xmlns:a14="http://schemas.microsoft.com/office/drawing/2010/main" val="0"/>
                                                  </a:ext>
                                                </a:extLst>
                                              </a:blip>
                                              <a:srcRect l="79844"/>
                                              <a:stretch/>
                                            </pic:blipFill>
                                            <pic:spPr>
                                              <a:xfrm>
                                                <a:off x="0" y="0"/>
                                                <a:ext cx="1029335" cy="839470"/>
                                              </a:xfrm>
                                              <a:prstGeom prst="rect">
                                                <a:avLst/>
                                              </a:prstGeom>
                                            </pic:spPr>
                                          </pic:pic>
                                        </a:graphicData>
                                      </a:graphic>
                                    </wp:inline>
                                  </w:drawing>
                                </w:r>
                              </w:p>
                            </w:tc>
                            <w:tc>
                              <w:tcPr>
                                <w:tcW w:w="1835" w:type="dxa"/>
                                <w:tcBorders>
                                  <w:left w:val="single" w:sz="4" w:space="0" w:color="007987" w:themeColor="text2"/>
                                </w:tcBorders>
                              </w:tcPr>
                              <w:p w14:paraId="2C61864E" w14:textId="77777777" w:rsidR="000C64F6" w:rsidRPr="001E1693" w:rsidRDefault="000C64F6" w:rsidP="00E6069E">
                                <w:pPr>
                                  <w:spacing w:after="0" w:line="240" w:lineRule="auto"/>
                                  <w:rPr>
                                    <w:color w:val="FFFFFF" w:themeColor="background1"/>
                                    <w:szCs w:val="20"/>
                                  </w:rPr>
                                </w:pPr>
                                <w:r w:rsidRPr="001E1693">
                                  <w:rPr>
                                    <w:color w:val="FFFFFF" w:themeColor="background1"/>
                                    <w:szCs w:val="20"/>
                                  </w:rPr>
                                  <w:t>Prepared For:</w:t>
                                </w:r>
                              </w:p>
                            </w:tc>
                            <w:tc>
                              <w:tcPr>
                                <w:tcW w:w="5956" w:type="dxa"/>
                              </w:tcPr>
                              <w:p w14:paraId="346A2FA2" w14:textId="639DDAA7" w:rsidR="000C64F6" w:rsidRPr="003B63CE" w:rsidRDefault="003B63CE" w:rsidP="003C2766">
                                <w:pPr>
                                  <w:spacing w:after="0" w:line="240" w:lineRule="auto"/>
                                  <w:ind w:left="-144"/>
                                  <w:rPr>
                                    <w:color w:val="FFFFFF" w:themeColor="background1"/>
                                    <w:szCs w:val="20"/>
                                  </w:rPr>
                                </w:pPr>
                                <w:r w:rsidRPr="003B63CE">
                                  <w:rPr>
                                    <w:color w:val="FFFFFF" w:themeColor="background1"/>
                                    <w:szCs w:val="20"/>
                                  </w:rPr>
                                  <w:t>Office of the Gene Technology Regulator</w:t>
                                </w:r>
                              </w:p>
                              <w:p w14:paraId="68B236C3" w14:textId="7D768963" w:rsidR="00985983" w:rsidRPr="003B63CE" w:rsidRDefault="003B63CE" w:rsidP="003C2766">
                                <w:pPr>
                                  <w:spacing w:after="0" w:line="240" w:lineRule="auto"/>
                                  <w:ind w:left="-144"/>
                                  <w:rPr>
                                    <w:color w:val="FFFFFF" w:themeColor="background1"/>
                                    <w:szCs w:val="20"/>
                                  </w:rPr>
                                </w:pPr>
                                <w:r w:rsidRPr="003B63CE">
                                  <w:rPr>
                                    <w:color w:val="FFFFFF" w:themeColor="background1"/>
                                    <w:szCs w:val="20"/>
                                  </w:rPr>
                                  <w:t xml:space="preserve">Sarita </w:t>
                                </w:r>
                                <w:proofErr w:type="spellStart"/>
                                <w:r w:rsidRPr="003B63CE">
                                  <w:rPr>
                                    <w:color w:val="FFFFFF" w:themeColor="background1"/>
                                    <w:szCs w:val="20"/>
                                  </w:rPr>
                                  <w:t>Dhounchak</w:t>
                                </w:r>
                                <w:proofErr w:type="spellEnd"/>
                                <w:r w:rsidRPr="003B63CE">
                                  <w:rPr>
                                    <w:color w:val="FFFFFF" w:themeColor="background1"/>
                                    <w:szCs w:val="20"/>
                                  </w:rPr>
                                  <w:t>, Diana Hall</w:t>
                                </w:r>
                              </w:p>
                            </w:tc>
                          </w:tr>
                          <w:tr w:rsidR="000C64F6" w14:paraId="53FA8308" w14:textId="77777777" w:rsidTr="00E043F8">
                            <w:trPr>
                              <w:trHeight w:val="471"/>
                            </w:trPr>
                            <w:tc>
                              <w:tcPr>
                                <w:tcW w:w="1993" w:type="dxa"/>
                                <w:vMerge/>
                                <w:tcBorders>
                                  <w:right w:val="single" w:sz="4" w:space="0" w:color="007987" w:themeColor="text2"/>
                                </w:tcBorders>
                              </w:tcPr>
                              <w:p w14:paraId="493EC55D" w14:textId="77777777" w:rsidR="000C64F6" w:rsidRDefault="000C64F6" w:rsidP="00E6069E">
                                <w:pPr>
                                  <w:spacing w:after="0" w:line="240" w:lineRule="auto"/>
                                  <w:rPr>
                                    <w:color w:val="BFBFBF" w:themeColor="background1" w:themeShade="BF"/>
                                    <w:szCs w:val="20"/>
                                  </w:rPr>
                                </w:pPr>
                              </w:p>
                            </w:tc>
                            <w:tc>
                              <w:tcPr>
                                <w:tcW w:w="1835" w:type="dxa"/>
                                <w:tcBorders>
                                  <w:left w:val="single" w:sz="4" w:space="0" w:color="007987" w:themeColor="text2"/>
                                </w:tcBorders>
                              </w:tcPr>
                              <w:p w14:paraId="08265E60" w14:textId="77777777" w:rsidR="000C64F6" w:rsidRPr="001E1693" w:rsidRDefault="000C64F6" w:rsidP="00E6069E">
                                <w:pPr>
                                  <w:spacing w:after="0" w:line="240" w:lineRule="auto"/>
                                  <w:rPr>
                                    <w:color w:val="FFFFFF" w:themeColor="background1"/>
                                    <w:szCs w:val="20"/>
                                  </w:rPr>
                                </w:pPr>
                                <w:r w:rsidRPr="001E1693">
                                  <w:rPr>
                                    <w:color w:val="FFFFFF" w:themeColor="background1"/>
                                    <w:szCs w:val="20"/>
                                  </w:rPr>
                                  <w:t>Consultants:</w:t>
                                </w:r>
                              </w:p>
                            </w:tc>
                            <w:tc>
                              <w:tcPr>
                                <w:tcW w:w="5956" w:type="dxa"/>
                              </w:tcPr>
                              <w:p w14:paraId="50C1D28F" w14:textId="77777777" w:rsidR="000C64F6" w:rsidRDefault="000C64F6" w:rsidP="00E043F8">
                                <w:pPr>
                                  <w:spacing w:after="0" w:line="240" w:lineRule="auto"/>
                                  <w:ind w:hanging="144"/>
                                  <w:rPr>
                                    <w:color w:val="FFFFFF" w:themeColor="background1"/>
                                    <w:szCs w:val="20"/>
                                  </w:rPr>
                                </w:pPr>
                                <w:r w:rsidRPr="003B63CE">
                                  <w:rPr>
                                    <w:color w:val="FFFFFF" w:themeColor="background1"/>
                                    <w:szCs w:val="20"/>
                                  </w:rPr>
                                  <w:t>Instinct and Reason</w:t>
                                </w:r>
                              </w:p>
                              <w:p w14:paraId="42FF3755" w14:textId="4CE97C95" w:rsidR="003B63CE" w:rsidRPr="003B63CE" w:rsidRDefault="003B63CE" w:rsidP="003B63CE">
                                <w:pPr>
                                  <w:spacing w:after="0" w:line="240" w:lineRule="auto"/>
                                  <w:ind w:hanging="144"/>
                                  <w:rPr>
                                    <w:color w:val="FFFFFF" w:themeColor="background1"/>
                                    <w:szCs w:val="20"/>
                                  </w:rPr>
                                </w:pPr>
                                <w:r>
                                  <w:rPr>
                                    <w:color w:val="FFFFFF" w:themeColor="background1"/>
                                    <w:szCs w:val="20"/>
                                  </w:rPr>
                                  <w:t>David Donnelly, Dr Craig Cormick, Danica Jobson</w:t>
                                </w:r>
                              </w:p>
                            </w:tc>
                          </w:tr>
                          <w:tr w:rsidR="000C64F6" w14:paraId="40616998" w14:textId="77777777" w:rsidTr="00E043F8">
                            <w:trPr>
                              <w:trHeight w:val="372"/>
                            </w:trPr>
                            <w:tc>
                              <w:tcPr>
                                <w:tcW w:w="1993" w:type="dxa"/>
                                <w:vMerge/>
                                <w:tcBorders>
                                  <w:right w:val="single" w:sz="4" w:space="0" w:color="007987" w:themeColor="text2"/>
                                </w:tcBorders>
                              </w:tcPr>
                              <w:p w14:paraId="4C81AADD" w14:textId="77777777" w:rsidR="000C64F6" w:rsidRPr="009F57DC" w:rsidRDefault="000C64F6" w:rsidP="00E6069E">
                                <w:pPr>
                                  <w:spacing w:after="0" w:line="240" w:lineRule="auto"/>
                                  <w:rPr>
                                    <w:color w:val="BFBFBF" w:themeColor="background1" w:themeShade="BF"/>
                                    <w:szCs w:val="20"/>
                                  </w:rPr>
                                </w:pPr>
                              </w:p>
                            </w:tc>
                            <w:tc>
                              <w:tcPr>
                                <w:tcW w:w="1835" w:type="dxa"/>
                                <w:tcBorders>
                                  <w:left w:val="single" w:sz="4" w:space="0" w:color="007987" w:themeColor="text2"/>
                                </w:tcBorders>
                              </w:tcPr>
                              <w:p w14:paraId="689BC11B" w14:textId="77777777" w:rsidR="000C64F6" w:rsidRDefault="000C64F6" w:rsidP="00E6069E">
                                <w:pPr>
                                  <w:spacing w:after="0" w:line="240" w:lineRule="auto"/>
                                  <w:rPr>
                                    <w:color w:val="FFFFFF" w:themeColor="background1"/>
                                    <w:szCs w:val="20"/>
                                  </w:rPr>
                                </w:pPr>
                                <w:r w:rsidRPr="001E1693">
                                  <w:rPr>
                                    <w:color w:val="FFFFFF" w:themeColor="background1"/>
                                    <w:szCs w:val="20"/>
                                  </w:rPr>
                                  <w:t>Date:</w:t>
                                </w:r>
                              </w:p>
                              <w:p w14:paraId="2584BBC6" w14:textId="375B590C" w:rsidR="003B63CE" w:rsidRPr="001E1693" w:rsidRDefault="003B63CE" w:rsidP="00E6069E">
                                <w:pPr>
                                  <w:spacing w:after="0" w:line="240" w:lineRule="auto"/>
                                  <w:rPr>
                                    <w:color w:val="FFFFFF" w:themeColor="background1"/>
                                    <w:szCs w:val="20"/>
                                  </w:rPr>
                                </w:pPr>
                                <w:r>
                                  <w:rPr>
                                    <w:color w:val="FFFFFF" w:themeColor="background1"/>
                                    <w:szCs w:val="20"/>
                                  </w:rPr>
                                  <w:t>Reference:</w:t>
                                </w:r>
                              </w:p>
                            </w:tc>
                            <w:tc>
                              <w:tcPr>
                                <w:tcW w:w="5956" w:type="dxa"/>
                              </w:tcPr>
                              <w:p w14:paraId="2C67527B" w14:textId="77777777" w:rsidR="000C64F6" w:rsidRDefault="003B63CE" w:rsidP="00985983">
                                <w:pPr>
                                  <w:spacing w:after="0" w:line="240" w:lineRule="auto"/>
                                  <w:ind w:left="-144"/>
                                  <w:rPr>
                                    <w:color w:val="FFFFFF" w:themeColor="background1"/>
                                    <w:szCs w:val="20"/>
                                  </w:rPr>
                                </w:pPr>
                                <w:r w:rsidRPr="003B63CE">
                                  <w:rPr>
                                    <w:color w:val="FFFFFF" w:themeColor="background1"/>
                                    <w:szCs w:val="20"/>
                                  </w:rPr>
                                  <w:t>June 2024</w:t>
                                </w:r>
                              </w:p>
                              <w:p w14:paraId="70246C73" w14:textId="04344A3E" w:rsidR="003B63CE" w:rsidRPr="003B63CE" w:rsidRDefault="003B63CE" w:rsidP="00985983">
                                <w:pPr>
                                  <w:spacing w:after="0" w:line="240" w:lineRule="auto"/>
                                  <w:ind w:left="-144"/>
                                  <w:rPr>
                                    <w:color w:val="FFFFFF" w:themeColor="background1"/>
                                    <w:szCs w:val="20"/>
                                  </w:rPr>
                                </w:pPr>
                                <w:r>
                                  <w:rPr>
                                    <w:color w:val="FFFFFF" w:themeColor="background1"/>
                                    <w:szCs w:val="20"/>
                                  </w:rPr>
                                  <w:t>3377</w:t>
                                </w:r>
                              </w:p>
                            </w:tc>
                          </w:tr>
                          <w:tr w:rsidR="000C64F6" w14:paraId="0E6884D1" w14:textId="77777777" w:rsidTr="004642CD">
                            <w:trPr>
                              <w:trHeight w:val="478"/>
                            </w:trPr>
                            <w:tc>
                              <w:tcPr>
                                <w:tcW w:w="9784" w:type="dxa"/>
                                <w:gridSpan w:val="3"/>
                                <w:vAlign w:val="center"/>
                              </w:tcPr>
                              <w:p w14:paraId="741CC2C2" w14:textId="52F4072B" w:rsidR="000C64F6" w:rsidRPr="003B63CE" w:rsidRDefault="00E95DB5" w:rsidP="00BA4634">
                                <w:pPr>
                                  <w:spacing w:after="0" w:line="240" w:lineRule="auto"/>
                                  <w:ind w:right="1117"/>
                                  <w:rPr>
                                    <w:color w:val="BFBFBF" w:themeColor="background1" w:themeShade="BF"/>
                                    <w:szCs w:val="20"/>
                                  </w:rPr>
                                </w:pPr>
                                <w:sdt>
                                  <w:sdtPr>
                                    <w:rPr>
                                      <w:rFonts w:eastAsia="Times New Roman" w:cs="Calibri"/>
                                      <w:caps/>
                                      <w:color w:val="FFFFFF" w:themeColor="background1"/>
                                      <w:sz w:val="18"/>
                                      <w:szCs w:val="18"/>
                                      <w:lang w:val="en-US"/>
                                    </w:rPr>
                                    <w:alias w:val="Address"/>
                                    <w:tag w:val=""/>
                                    <w:id w:val="-720129157"/>
                                    <w:dataBinding w:prefixMappings="xmlns:ns0='http://schemas.microsoft.com/office/2006/coverPageProps' " w:xpath="/ns0:CoverPageProperties[1]/ns0:CompanyAddress[1]" w:storeItemID="{55AF091B-3C7A-41E3-B477-F2FDAA23CFDA}"/>
                                    <w:text/>
                                  </w:sdtPr>
                                  <w:sdtEndPr/>
                                  <w:sdtContent>
                                    <w:r w:rsidR="000C64F6" w:rsidRPr="003B63CE">
                                      <w:rPr>
                                        <w:rFonts w:eastAsia="Times New Roman" w:cs="Calibri"/>
                                        <w:caps/>
                                        <w:color w:val="FFFFFF" w:themeColor="background1"/>
                                        <w:sz w:val="18"/>
                                        <w:szCs w:val="18"/>
                                        <w:lang w:val="en-US"/>
                                      </w:rPr>
                                      <w:t xml:space="preserve">WWW.INSTINCTANDREASON.COM | Suite 302, 410 Elizabeth Street, Surry Hills, NSW 2010 sec = </w:t>
                                    </w:r>
                                    <w:r w:rsidR="001E1693" w:rsidRPr="003B63CE">
                                      <w:rPr>
                                        <w:rFonts w:eastAsia="Times New Roman" w:cs="Calibri"/>
                                        <w:caps/>
                                        <w:color w:val="FFFFFF" w:themeColor="background1"/>
                                        <w:sz w:val="18"/>
                                        <w:szCs w:val="18"/>
                                        <w:lang w:val="en-US"/>
                                      </w:rPr>
                                      <w:t>PUBLIC</w:t>
                                    </w:r>
                                  </w:sdtContent>
                                </w:sdt>
                              </w:p>
                            </w:tc>
                          </w:tr>
                        </w:tbl>
                        <w:p w14:paraId="5ABBEE9C" w14:textId="77777777" w:rsidR="000C64F6" w:rsidRDefault="000C64F6" w:rsidP="000C64F6">
                          <w:pPr>
                            <w:jc w:val="center"/>
                          </w:pPr>
                        </w:p>
                      </w:txbxContent>
                    </v:textbox>
                    <w10:wrap anchorx="page"/>
                  </v:rect>
                </w:pict>
              </mc:Fallback>
            </mc:AlternateContent>
          </w:r>
          <w:r>
            <w:rPr>
              <w:rFonts w:asciiTheme="minorHAnsi" w:hAnsiTheme="minorHAnsi"/>
            </w:rPr>
            <w:br w:type="page"/>
          </w:r>
        </w:p>
        <w:sdt>
          <w:sdtPr>
            <w:rPr>
              <w:rFonts w:eastAsiaTheme="minorHAnsi" w:cstheme="minorBidi"/>
              <w:color w:val="000000" w:themeColor="text1"/>
              <w:sz w:val="22"/>
              <w:szCs w:val="22"/>
              <w:lang w:val="en-AU"/>
            </w:rPr>
            <w:id w:val="-2028554436"/>
            <w:docPartObj>
              <w:docPartGallery w:val="Table of Contents"/>
              <w:docPartUnique/>
            </w:docPartObj>
          </w:sdtPr>
          <w:sdtEndPr>
            <w:rPr>
              <w:b/>
              <w:bCs/>
              <w:noProof/>
            </w:rPr>
          </w:sdtEndPr>
          <w:sdtContent>
            <w:p w14:paraId="296EE9E7" w14:textId="77777777" w:rsidR="007421A4" w:rsidRDefault="007421A4" w:rsidP="007421A4">
              <w:pPr>
                <w:pStyle w:val="TOCHeading"/>
                <w:rPr>
                  <w:rFonts w:eastAsiaTheme="minorHAnsi" w:cstheme="minorBidi"/>
                  <w:color w:val="000000" w:themeColor="text1"/>
                  <w:sz w:val="22"/>
                  <w:szCs w:val="22"/>
                  <w:lang w:val="en-AU"/>
                </w:rPr>
                <w:sectPr w:rsidR="007421A4" w:rsidSect="007421A4">
                  <w:headerReference w:type="default" r:id="rId14"/>
                  <w:footerReference w:type="default" r:id="rId15"/>
                  <w:type w:val="continuous"/>
                  <w:pgSz w:w="11906" w:h="16838"/>
                  <w:pgMar w:top="1440" w:right="1274" w:bottom="1440" w:left="993" w:header="708" w:footer="0" w:gutter="0"/>
                  <w:cols w:space="720"/>
                </w:sectPr>
              </w:pPr>
              <w:r w:rsidRPr="001C6648">
                <w:rPr>
                  <w:rFonts w:asciiTheme="minorHAnsi" w:hAnsiTheme="minorHAnsi"/>
                  <w:noProof/>
                </w:rPr>
                <mc:AlternateContent>
                  <mc:Choice Requires="wpg">
                    <w:drawing>
                      <wp:anchor distT="0" distB="0" distL="114300" distR="114300" simplePos="0" relativeHeight="252104704" behindDoc="0" locked="0" layoutInCell="1" allowOverlap="1" wp14:anchorId="1F2322D8" wp14:editId="02B02F5E">
                        <wp:simplePos x="0" y="0"/>
                        <wp:positionH relativeFrom="page">
                          <wp:posOffset>5595582</wp:posOffset>
                        </wp:positionH>
                        <wp:positionV relativeFrom="page">
                          <wp:posOffset>0</wp:posOffset>
                        </wp:positionV>
                        <wp:extent cx="1989426" cy="3016892"/>
                        <wp:effectExtent l="0" t="0" r="0" b="0"/>
                        <wp:wrapNone/>
                        <wp:docPr id="6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9426" cy="3016892"/>
                                  <a:chOff x="0" y="0"/>
                                  <a:chExt cx="2767166" cy="4491724"/>
                                </a:xfrm>
                              </wpg:grpSpPr>
                              <wps:wsp>
                                <wps:cNvPr id="67" name="Oval 7"/>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68" name="Oval 8"/>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69" name="Oval 9"/>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70" name="Oval 10"/>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71" name="Rectangle: Rounded Corners 11"/>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72" name="Rectangle: Rounded Corners 12"/>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73" name="Rectangle: Rounded Corners 13"/>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74" name="Rectangle: Rounded Corners 14"/>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A8531DD" id="Group 6" o:spid="_x0000_s1026" alt="&quot;&quot;" style="position:absolute;margin-left:440.6pt;margin-top:0;width:156.65pt;height:237.55pt;z-index:252104704;mso-position-horizontal-relative:page;mso-position-vertical-relative:page;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">
                        <v:shape id="Oval 7" o:spid="_x0000_s1027"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28"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29" style="position:absolute;left:12635;top:35894;width:9022;height:9023;visibility:visible;mso-wrap-style:square;v-text-anchor:middle-center" coordsize="902284,9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" path="m,451142at,,902284,902284,,451142,,451142xe" fillcolor="#bfbfbf [2412]" stroked="f">
                          <v:fill opacity="19789f"/>
                          <v:path arrowok="t" o:connecttype="custom" o:connectlocs="451142,0;902284,451142;451142,902284;0,451142;132136,132136;132136,770148;770148,770148;770148,132136" o:connectangles="270,0,90,180,270,90,90,270" textboxrect="132136,132136,770148,770148"/>
                        </v:shape>
                        <v:shape id="Oval 10" o:spid="_x0000_s1030" style="position:absolute;left:21584;top:28134;width:5536;height:5549;visibility:visible;mso-wrap-style:square;v-text-anchor:middle-center" coordsize="553605,55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" path="m,277443at,,553606,554886,,277443,,277443xe" fillcolor="#bfbfbf [2412]" stroked="f">
                          <v:fill opacity="19789f"/>
                          <v:path arrowok="t" o:connecttype="custom" o:connectlocs="276803,0;553605,277443;276803,554885;0,277443;81074,81261;81074,473624;472531,473624;472531,81261" o:connectangles="270,0,90,180,270,90,90,270" textboxrect="81074,81261,472531,473624"/>
                        </v:shape>
                        <v:shape id="Rectangle: Rounded Corners 11" o:spid="_x0000_s1031"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32" style="position:absolute;left:20775;top:4895;width:6896;height:20884;visibility:visible;mso-wrap-style:square;v-text-anchor:middle-center" coordsize="689603,20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" path="m344802,at,,689604,689604,344802,,,344802l,1743560at,1398758,689604,2088362,,1743560,344802,2088362l344802,2088361at,1398757,689604,2088361,344802,2088361,689604,1743559l689603,344802at-1,,689603,689604,689603,344802,344801,l344802,xe" fillcolor="#bfbfbf [2412]" stroked="f">
                          <v:fill opacity="19789f"/>
                          <v:path arrowok="t" o:connecttype="custom" o:connectlocs="344802,0;689603,1044181;344802,2088361;0,1044181" o:connectangles="270,0,90,180" textboxrect="100992,100992,588611,1987369"/>
                        </v:shape>
                        <v:shape id="Rectangle: Rounded Corners 13" o:spid="_x0000_s1033"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34" style="position:absolute;left:11863;width:11092;height:32691;visibility:visible;mso-wrap-style:square;v-text-anchor:middle-center" coordsize="1109194,326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" path="m554597,at,,1109194,1109194,554597,,,554597l,2714520at,2159923,1109194,3269117,,2714520,554597,3269117l554597,3269117at,2159923,1109194,3269117,554597,3269117,1109194,2714520l1109194,554597at,,1109194,1109194,1109194,554597,554597,xe" fillcolor="#bfbfbf [2412]" stroked="f">
                          <v:fill opacity="19532f"/>
                          <v:path arrowok="t" o:connecttype="custom" o:connectlocs="554597,0;1109194,1634559;554597,3269117;0,1634559" o:connectangles="270,0,90,180" textboxrect="162441,162441,946753,3106676"/>
                        </v:shape>
                        <w10:wrap anchorx="page" anchory="page"/>
                      </v:group>
                    </w:pict>
                  </mc:Fallback>
                </mc:AlternateContent>
              </w:r>
            </w:p>
            <w:p w14:paraId="1F0FF951" w14:textId="77777777" w:rsidR="007421A4" w:rsidRDefault="007421A4" w:rsidP="007421A4">
              <w:pPr>
                <w:pStyle w:val="TOCHeading"/>
              </w:pPr>
              <w:r>
                <w:t>Contents</w:t>
              </w:r>
            </w:p>
            <w:p w14:paraId="0AFEF7DF" w14:textId="339A4E07" w:rsidR="00E12D07" w:rsidRDefault="007421A4">
              <w:pPr>
                <w:pStyle w:val="TOC1"/>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72551981" w:history="1">
                <w:r w:rsidR="00E12D07" w:rsidRPr="00FB6E40">
                  <w:rPr>
                    <w:rStyle w:val="Hyperlink"/>
                    <w:noProof/>
                  </w:rPr>
                  <w:t>Community attitudes towards gene technology</w:t>
                </w:r>
                <w:r w:rsidR="00E12D07">
                  <w:rPr>
                    <w:noProof/>
                    <w:webHidden/>
                  </w:rPr>
                  <w:tab/>
                </w:r>
                <w:r w:rsidR="00E12D07">
                  <w:rPr>
                    <w:noProof/>
                    <w:webHidden/>
                  </w:rPr>
                  <w:fldChar w:fldCharType="begin"/>
                </w:r>
                <w:r w:rsidR="00E12D07">
                  <w:rPr>
                    <w:noProof/>
                    <w:webHidden/>
                  </w:rPr>
                  <w:instrText xml:space="preserve"> PAGEREF _Toc172551981 \h </w:instrText>
                </w:r>
                <w:r w:rsidR="00E12D07">
                  <w:rPr>
                    <w:noProof/>
                    <w:webHidden/>
                  </w:rPr>
                </w:r>
                <w:r w:rsidR="00E12D07">
                  <w:rPr>
                    <w:noProof/>
                    <w:webHidden/>
                  </w:rPr>
                  <w:fldChar w:fldCharType="separate"/>
                </w:r>
                <w:r w:rsidR="00253474">
                  <w:rPr>
                    <w:noProof/>
                    <w:webHidden/>
                  </w:rPr>
                  <w:t>1</w:t>
                </w:r>
                <w:r w:rsidR="00E12D07">
                  <w:rPr>
                    <w:noProof/>
                    <w:webHidden/>
                  </w:rPr>
                  <w:fldChar w:fldCharType="end"/>
                </w:r>
              </w:hyperlink>
            </w:p>
            <w:p w14:paraId="7277E523" w14:textId="1090FCBE" w:rsidR="00E12D07" w:rsidRDefault="00E95DB5">
              <w:pPr>
                <w:pStyle w:val="TOC3"/>
                <w:rPr>
                  <w:rFonts w:asciiTheme="minorHAnsi" w:eastAsiaTheme="minorEastAsia" w:hAnsiTheme="minorHAnsi"/>
                  <w:noProof/>
                  <w:color w:val="auto"/>
                  <w:kern w:val="2"/>
                  <w:sz w:val="24"/>
                  <w:szCs w:val="24"/>
                  <w:lang w:eastAsia="en-AU"/>
                  <w14:ligatures w14:val="standardContextual"/>
                </w:rPr>
              </w:pPr>
              <w:hyperlink w:anchor="_Toc172551982" w:history="1">
                <w:r w:rsidR="00E12D07" w:rsidRPr="00FB6E40">
                  <w:rPr>
                    <w:rStyle w:val="Hyperlink"/>
                    <w:noProof/>
                  </w:rPr>
                  <w:t>Figures</w:t>
                </w:r>
                <w:r w:rsidR="00E12D07">
                  <w:rPr>
                    <w:noProof/>
                    <w:webHidden/>
                  </w:rPr>
                  <w:tab/>
                </w:r>
                <w:r w:rsidR="00E12D07">
                  <w:rPr>
                    <w:noProof/>
                    <w:webHidden/>
                  </w:rPr>
                  <w:fldChar w:fldCharType="begin"/>
                </w:r>
                <w:r w:rsidR="00E12D07">
                  <w:rPr>
                    <w:noProof/>
                    <w:webHidden/>
                  </w:rPr>
                  <w:instrText xml:space="preserve"> PAGEREF _Toc172551982 \h </w:instrText>
                </w:r>
                <w:r w:rsidR="00E12D07">
                  <w:rPr>
                    <w:noProof/>
                    <w:webHidden/>
                  </w:rPr>
                </w:r>
                <w:r w:rsidR="00E12D07">
                  <w:rPr>
                    <w:noProof/>
                    <w:webHidden/>
                  </w:rPr>
                  <w:fldChar w:fldCharType="separate"/>
                </w:r>
                <w:r w:rsidR="00253474">
                  <w:rPr>
                    <w:noProof/>
                    <w:webHidden/>
                  </w:rPr>
                  <w:t>4</w:t>
                </w:r>
                <w:r w:rsidR="00E12D07">
                  <w:rPr>
                    <w:noProof/>
                    <w:webHidden/>
                  </w:rPr>
                  <w:fldChar w:fldCharType="end"/>
                </w:r>
              </w:hyperlink>
            </w:p>
            <w:p w14:paraId="7C9E5DF8" w14:textId="25A1569F" w:rsidR="00E12D07" w:rsidRDefault="00E95DB5">
              <w:pPr>
                <w:pStyle w:val="TOC3"/>
                <w:rPr>
                  <w:rFonts w:asciiTheme="minorHAnsi" w:eastAsiaTheme="minorEastAsia" w:hAnsiTheme="minorHAnsi"/>
                  <w:noProof/>
                  <w:color w:val="auto"/>
                  <w:kern w:val="2"/>
                  <w:sz w:val="24"/>
                  <w:szCs w:val="24"/>
                  <w:lang w:eastAsia="en-AU"/>
                  <w14:ligatures w14:val="standardContextual"/>
                </w:rPr>
              </w:pPr>
              <w:hyperlink w:anchor="_Toc172551983" w:history="1">
                <w:r w:rsidR="00E12D07" w:rsidRPr="00FB6E40">
                  <w:rPr>
                    <w:rStyle w:val="Hyperlink"/>
                    <w:noProof/>
                  </w:rPr>
                  <w:t>Tables</w:t>
                </w:r>
                <w:r w:rsidR="00E12D07">
                  <w:rPr>
                    <w:noProof/>
                    <w:webHidden/>
                  </w:rPr>
                  <w:tab/>
                </w:r>
                <w:r w:rsidR="00E12D07">
                  <w:rPr>
                    <w:noProof/>
                    <w:webHidden/>
                  </w:rPr>
                  <w:fldChar w:fldCharType="begin"/>
                </w:r>
                <w:r w:rsidR="00E12D07">
                  <w:rPr>
                    <w:noProof/>
                    <w:webHidden/>
                  </w:rPr>
                  <w:instrText xml:space="preserve"> PAGEREF _Toc172551983 \h </w:instrText>
                </w:r>
                <w:r w:rsidR="00E12D07">
                  <w:rPr>
                    <w:noProof/>
                    <w:webHidden/>
                  </w:rPr>
                </w:r>
                <w:r w:rsidR="00E12D07">
                  <w:rPr>
                    <w:noProof/>
                    <w:webHidden/>
                  </w:rPr>
                  <w:fldChar w:fldCharType="separate"/>
                </w:r>
                <w:r w:rsidR="00253474">
                  <w:rPr>
                    <w:noProof/>
                    <w:webHidden/>
                  </w:rPr>
                  <w:t>5</w:t>
                </w:r>
                <w:r w:rsidR="00E12D07">
                  <w:rPr>
                    <w:noProof/>
                    <w:webHidden/>
                  </w:rPr>
                  <w:fldChar w:fldCharType="end"/>
                </w:r>
              </w:hyperlink>
            </w:p>
            <w:p w14:paraId="6287EB0D" w14:textId="39949889"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1984" w:history="1">
                <w:r w:rsidR="00E12D07" w:rsidRPr="00FB6E40">
                  <w:rPr>
                    <w:rStyle w:val="Hyperlink"/>
                    <w:noProof/>
                  </w:rPr>
                  <w:t>Key findings</w:t>
                </w:r>
                <w:r w:rsidR="00E12D07">
                  <w:rPr>
                    <w:noProof/>
                    <w:webHidden/>
                  </w:rPr>
                  <w:tab/>
                </w:r>
                <w:r w:rsidR="00E12D07">
                  <w:rPr>
                    <w:noProof/>
                    <w:webHidden/>
                  </w:rPr>
                  <w:fldChar w:fldCharType="begin"/>
                </w:r>
                <w:r w:rsidR="00E12D07">
                  <w:rPr>
                    <w:noProof/>
                    <w:webHidden/>
                  </w:rPr>
                  <w:instrText xml:space="preserve"> PAGEREF _Toc172551984 \h </w:instrText>
                </w:r>
                <w:r w:rsidR="00E12D07">
                  <w:rPr>
                    <w:noProof/>
                    <w:webHidden/>
                  </w:rPr>
                </w:r>
                <w:r w:rsidR="00E12D07">
                  <w:rPr>
                    <w:noProof/>
                    <w:webHidden/>
                  </w:rPr>
                  <w:fldChar w:fldCharType="separate"/>
                </w:r>
                <w:r w:rsidR="00253474">
                  <w:rPr>
                    <w:noProof/>
                    <w:webHidden/>
                  </w:rPr>
                  <w:t>8</w:t>
                </w:r>
                <w:r w:rsidR="00E12D07">
                  <w:rPr>
                    <w:noProof/>
                    <w:webHidden/>
                  </w:rPr>
                  <w:fldChar w:fldCharType="end"/>
                </w:r>
              </w:hyperlink>
            </w:p>
            <w:p w14:paraId="13514A96" w14:textId="39DBE662"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1985" w:history="1">
                <w:r w:rsidR="00E12D07" w:rsidRPr="00FB6E40">
                  <w:rPr>
                    <w:rStyle w:val="Hyperlink"/>
                    <w:noProof/>
                  </w:rPr>
                  <w:t>Trends since 1999</w:t>
                </w:r>
                <w:r w:rsidR="00E12D07">
                  <w:rPr>
                    <w:noProof/>
                    <w:webHidden/>
                  </w:rPr>
                  <w:tab/>
                </w:r>
                <w:r w:rsidR="00E12D07">
                  <w:rPr>
                    <w:noProof/>
                    <w:webHidden/>
                  </w:rPr>
                  <w:fldChar w:fldCharType="begin"/>
                </w:r>
                <w:r w:rsidR="00E12D07">
                  <w:rPr>
                    <w:noProof/>
                    <w:webHidden/>
                  </w:rPr>
                  <w:instrText xml:space="preserve"> PAGEREF _Toc172551985 \h </w:instrText>
                </w:r>
                <w:r w:rsidR="00E12D07">
                  <w:rPr>
                    <w:noProof/>
                    <w:webHidden/>
                  </w:rPr>
                </w:r>
                <w:r w:rsidR="00E12D07">
                  <w:rPr>
                    <w:noProof/>
                    <w:webHidden/>
                  </w:rPr>
                  <w:fldChar w:fldCharType="separate"/>
                </w:r>
                <w:r w:rsidR="00253474">
                  <w:rPr>
                    <w:noProof/>
                    <w:webHidden/>
                  </w:rPr>
                  <w:t>11</w:t>
                </w:r>
                <w:r w:rsidR="00E12D07">
                  <w:rPr>
                    <w:noProof/>
                    <w:webHidden/>
                  </w:rPr>
                  <w:fldChar w:fldCharType="end"/>
                </w:r>
              </w:hyperlink>
            </w:p>
            <w:p w14:paraId="30A70F72" w14:textId="6996EAFB"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1986" w:history="1">
                <w:r w:rsidR="00E12D07" w:rsidRPr="00FB6E40">
                  <w:rPr>
                    <w:rStyle w:val="Hyperlink"/>
                    <w:noProof/>
                  </w:rPr>
                  <w:t>Implications</w:t>
                </w:r>
                <w:r w:rsidR="00E12D07">
                  <w:rPr>
                    <w:noProof/>
                    <w:webHidden/>
                  </w:rPr>
                  <w:tab/>
                </w:r>
                <w:r w:rsidR="00E12D07">
                  <w:rPr>
                    <w:noProof/>
                    <w:webHidden/>
                  </w:rPr>
                  <w:fldChar w:fldCharType="begin"/>
                </w:r>
                <w:r w:rsidR="00E12D07">
                  <w:rPr>
                    <w:noProof/>
                    <w:webHidden/>
                  </w:rPr>
                  <w:instrText xml:space="preserve"> PAGEREF _Toc172551986 \h </w:instrText>
                </w:r>
                <w:r w:rsidR="00E12D07">
                  <w:rPr>
                    <w:noProof/>
                    <w:webHidden/>
                  </w:rPr>
                </w:r>
                <w:r w:rsidR="00E12D07">
                  <w:rPr>
                    <w:noProof/>
                    <w:webHidden/>
                  </w:rPr>
                  <w:fldChar w:fldCharType="separate"/>
                </w:r>
                <w:r w:rsidR="00253474">
                  <w:rPr>
                    <w:noProof/>
                    <w:webHidden/>
                  </w:rPr>
                  <w:t>15</w:t>
                </w:r>
                <w:r w:rsidR="00E12D07">
                  <w:rPr>
                    <w:noProof/>
                    <w:webHidden/>
                  </w:rPr>
                  <w:fldChar w:fldCharType="end"/>
                </w:r>
              </w:hyperlink>
            </w:p>
            <w:p w14:paraId="14084FAD" w14:textId="661E00E1"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1987" w:history="1">
                <w:r w:rsidR="00E12D07" w:rsidRPr="00FB6E40">
                  <w:rPr>
                    <w:rStyle w:val="Hyperlink"/>
                    <w:noProof/>
                  </w:rPr>
                  <w:t>Background, objectives, and methodology</w:t>
                </w:r>
                <w:r w:rsidR="00E12D07">
                  <w:rPr>
                    <w:noProof/>
                    <w:webHidden/>
                  </w:rPr>
                  <w:tab/>
                </w:r>
                <w:r w:rsidR="00E12D07">
                  <w:rPr>
                    <w:noProof/>
                    <w:webHidden/>
                  </w:rPr>
                  <w:fldChar w:fldCharType="begin"/>
                </w:r>
                <w:r w:rsidR="00E12D07">
                  <w:rPr>
                    <w:noProof/>
                    <w:webHidden/>
                  </w:rPr>
                  <w:instrText xml:space="preserve"> PAGEREF _Toc172551987 \h </w:instrText>
                </w:r>
                <w:r w:rsidR="00E12D07">
                  <w:rPr>
                    <w:noProof/>
                    <w:webHidden/>
                  </w:rPr>
                </w:r>
                <w:r w:rsidR="00E12D07">
                  <w:rPr>
                    <w:noProof/>
                    <w:webHidden/>
                  </w:rPr>
                  <w:fldChar w:fldCharType="separate"/>
                </w:r>
                <w:r w:rsidR="00253474">
                  <w:rPr>
                    <w:noProof/>
                    <w:webHidden/>
                  </w:rPr>
                  <w:t>18</w:t>
                </w:r>
                <w:r w:rsidR="00E12D07">
                  <w:rPr>
                    <w:noProof/>
                    <w:webHidden/>
                  </w:rPr>
                  <w:fldChar w:fldCharType="end"/>
                </w:r>
              </w:hyperlink>
            </w:p>
            <w:p w14:paraId="1DE5495C" w14:textId="3ACDCDA9"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1988" w:history="1">
                <w:r w:rsidR="00E12D07" w:rsidRPr="00FB6E40">
                  <w:rPr>
                    <w:rStyle w:val="Hyperlink"/>
                  </w:rPr>
                  <w:t>Objectives</w:t>
                </w:r>
                <w:r w:rsidR="00E12D07">
                  <w:rPr>
                    <w:webHidden/>
                  </w:rPr>
                  <w:tab/>
                </w:r>
                <w:r w:rsidR="00E12D07">
                  <w:rPr>
                    <w:webHidden/>
                  </w:rPr>
                  <w:fldChar w:fldCharType="begin"/>
                </w:r>
                <w:r w:rsidR="00E12D07">
                  <w:rPr>
                    <w:webHidden/>
                  </w:rPr>
                  <w:instrText xml:space="preserve"> PAGEREF _Toc172551988 \h </w:instrText>
                </w:r>
                <w:r w:rsidR="00E12D07">
                  <w:rPr>
                    <w:webHidden/>
                  </w:rPr>
                </w:r>
                <w:r w:rsidR="00E12D07">
                  <w:rPr>
                    <w:webHidden/>
                  </w:rPr>
                  <w:fldChar w:fldCharType="separate"/>
                </w:r>
                <w:r w:rsidR="00253474">
                  <w:rPr>
                    <w:webHidden/>
                  </w:rPr>
                  <w:t>18</w:t>
                </w:r>
                <w:r w:rsidR="00E12D07">
                  <w:rPr>
                    <w:webHidden/>
                  </w:rPr>
                  <w:fldChar w:fldCharType="end"/>
                </w:r>
              </w:hyperlink>
            </w:p>
            <w:p w14:paraId="003C1A07" w14:textId="2E3E43C0"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1989" w:history="1">
                <w:r w:rsidR="00E12D07" w:rsidRPr="00FB6E40">
                  <w:rPr>
                    <w:rStyle w:val="Hyperlink"/>
                  </w:rPr>
                  <w:t>Methodology</w:t>
                </w:r>
                <w:r w:rsidR="00E12D07">
                  <w:rPr>
                    <w:webHidden/>
                  </w:rPr>
                  <w:tab/>
                </w:r>
                <w:r w:rsidR="00E12D07">
                  <w:rPr>
                    <w:webHidden/>
                  </w:rPr>
                  <w:fldChar w:fldCharType="begin"/>
                </w:r>
                <w:r w:rsidR="00E12D07">
                  <w:rPr>
                    <w:webHidden/>
                  </w:rPr>
                  <w:instrText xml:space="preserve"> PAGEREF _Toc172551989 \h </w:instrText>
                </w:r>
                <w:r w:rsidR="00E12D07">
                  <w:rPr>
                    <w:webHidden/>
                  </w:rPr>
                </w:r>
                <w:r w:rsidR="00E12D07">
                  <w:rPr>
                    <w:webHidden/>
                  </w:rPr>
                  <w:fldChar w:fldCharType="separate"/>
                </w:r>
                <w:r w:rsidR="00253474">
                  <w:rPr>
                    <w:webHidden/>
                  </w:rPr>
                  <w:t>19</w:t>
                </w:r>
                <w:r w:rsidR="00E12D07">
                  <w:rPr>
                    <w:webHidden/>
                  </w:rPr>
                  <w:fldChar w:fldCharType="end"/>
                </w:r>
              </w:hyperlink>
            </w:p>
            <w:p w14:paraId="1CBF3C96" w14:textId="68F99EC0" w:rsidR="00E12D07" w:rsidRDefault="00E95DB5">
              <w:pPr>
                <w:pStyle w:val="TOC3"/>
                <w:rPr>
                  <w:rFonts w:asciiTheme="minorHAnsi" w:eastAsiaTheme="minorEastAsia" w:hAnsiTheme="minorHAnsi"/>
                  <w:noProof/>
                  <w:color w:val="auto"/>
                  <w:kern w:val="2"/>
                  <w:sz w:val="24"/>
                  <w:szCs w:val="24"/>
                  <w:lang w:eastAsia="en-AU"/>
                  <w14:ligatures w14:val="standardContextual"/>
                </w:rPr>
              </w:pPr>
              <w:hyperlink w:anchor="_Toc172551990" w:history="1">
                <w:r w:rsidR="00E12D07" w:rsidRPr="00FB6E40">
                  <w:rPr>
                    <w:rStyle w:val="Hyperlink"/>
                    <w:noProof/>
                  </w:rPr>
                  <w:t>Stage 1 – Inception and planning</w:t>
                </w:r>
                <w:r w:rsidR="00E12D07">
                  <w:rPr>
                    <w:noProof/>
                    <w:webHidden/>
                  </w:rPr>
                  <w:tab/>
                </w:r>
                <w:r w:rsidR="00E12D07">
                  <w:rPr>
                    <w:noProof/>
                    <w:webHidden/>
                  </w:rPr>
                  <w:fldChar w:fldCharType="begin"/>
                </w:r>
                <w:r w:rsidR="00E12D07">
                  <w:rPr>
                    <w:noProof/>
                    <w:webHidden/>
                  </w:rPr>
                  <w:instrText xml:space="preserve"> PAGEREF _Toc172551990 \h </w:instrText>
                </w:r>
                <w:r w:rsidR="00E12D07">
                  <w:rPr>
                    <w:noProof/>
                    <w:webHidden/>
                  </w:rPr>
                </w:r>
                <w:r w:rsidR="00E12D07">
                  <w:rPr>
                    <w:noProof/>
                    <w:webHidden/>
                  </w:rPr>
                  <w:fldChar w:fldCharType="separate"/>
                </w:r>
                <w:r w:rsidR="00253474">
                  <w:rPr>
                    <w:noProof/>
                    <w:webHidden/>
                  </w:rPr>
                  <w:t>19</w:t>
                </w:r>
                <w:r w:rsidR="00E12D07">
                  <w:rPr>
                    <w:noProof/>
                    <w:webHidden/>
                  </w:rPr>
                  <w:fldChar w:fldCharType="end"/>
                </w:r>
              </w:hyperlink>
            </w:p>
            <w:p w14:paraId="6F840941" w14:textId="431F8E3F" w:rsidR="00E12D07" w:rsidRDefault="00E95DB5">
              <w:pPr>
                <w:pStyle w:val="TOC3"/>
                <w:rPr>
                  <w:rFonts w:asciiTheme="minorHAnsi" w:eastAsiaTheme="minorEastAsia" w:hAnsiTheme="minorHAnsi"/>
                  <w:noProof/>
                  <w:color w:val="auto"/>
                  <w:kern w:val="2"/>
                  <w:sz w:val="24"/>
                  <w:szCs w:val="24"/>
                  <w:lang w:eastAsia="en-AU"/>
                  <w14:ligatures w14:val="standardContextual"/>
                </w:rPr>
              </w:pPr>
              <w:hyperlink w:anchor="_Toc172551991" w:history="1">
                <w:r w:rsidR="00E12D07" w:rsidRPr="00FB6E40">
                  <w:rPr>
                    <w:rStyle w:val="Hyperlink"/>
                    <w:noProof/>
                  </w:rPr>
                  <w:t>Stage 2 – Survey design</w:t>
                </w:r>
                <w:r w:rsidR="00E12D07">
                  <w:rPr>
                    <w:noProof/>
                    <w:webHidden/>
                  </w:rPr>
                  <w:tab/>
                </w:r>
                <w:r w:rsidR="00E12D07">
                  <w:rPr>
                    <w:noProof/>
                    <w:webHidden/>
                  </w:rPr>
                  <w:fldChar w:fldCharType="begin"/>
                </w:r>
                <w:r w:rsidR="00E12D07">
                  <w:rPr>
                    <w:noProof/>
                    <w:webHidden/>
                  </w:rPr>
                  <w:instrText xml:space="preserve"> PAGEREF _Toc172551991 \h </w:instrText>
                </w:r>
                <w:r w:rsidR="00E12D07">
                  <w:rPr>
                    <w:noProof/>
                    <w:webHidden/>
                  </w:rPr>
                </w:r>
                <w:r w:rsidR="00E12D07">
                  <w:rPr>
                    <w:noProof/>
                    <w:webHidden/>
                  </w:rPr>
                  <w:fldChar w:fldCharType="separate"/>
                </w:r>
                <w:r w:rsidR="00253474">
                  <w:rPr>
                    <w:noProof/>
                    <w:webHidden/>
                  </w:rPr>
                  <w:t>19</w:t>
                </w:r>
                <w:r w:rsidR="00E12D07">
                  <w:rPr>
                    <w:noProof/>
                    <w:webHidden/>
                  </w:rPr>
                  <w:fldChar w:fldCharType="end"/>
                </w:r>
              </w:hyperlink>
            </w:p>
            <w:p w14:paraId="3763E4C5" w14:textId="314D6317" w:rsidR="00E12D07" w:rsidRDefault="00E95DB5">
              <w:pPr>
                <w:pStyle w:val="TOC3"/>
                <w:rPr>
                  <w:rFonts w:asciiTheme="minorHAnsi" w:eastAsiaTheme="minorEastAsia" w:hAnsiTheme="minorHAnsi"/>
                  <w:noProof/>
                  <w:color w:val="auto"/>
                  <w:kern w:val="2"/>
                  <w:sz w:val="24"/>
                  <w:szCs w:val="24"/>
                  <w:lang w:eastAsia="en-AU"/>
                  <w14:ligatures w14:val="standardContextual"/>
                </w:rPr>
              </w:pPr>
              <w:hyperlink w:anchor="_Toc172551992" w:history="1">
                <w:r w:rsidR="00E12D07" w:rsidRPr="00FB6E40">
                  <w:rPr>
                    <w:rStyle w:val="Hyperlink"/>
                    <w:noProof/>
                  </w:rPr>
                  <w:t>Stage 3 – Survey fieldwork</w:t>
                </w:r>
                <w:r w:rsidR="00E12D07">
                  <w:rPr>
                    <w:noProof/>
                    <w:webHidden/>
                  </w:rPr>
                  <w:tab/>
                </w:r>
                <w:r w:rsidR="00E12D07">
                  <w:rPr>
                    <w:noProof/>
                    <w:webHidden/>
                  </w:rPr>
                  <w:fldChar w:fldCharType="begin"/>
                </w:r>
                <w:r w:rsidR="00E12D07">
                  <w:rPr>
                    <w:noProof/>
                    <w:webHidden/>
                  </w:rPr>
                  <w:instrText xml:space="preserve"> PAGEREF _Toc172551992 \h </w:instrText>
                </w:r>
                <w:r w:rsidR="00E12D07">
                  <w:rPr>
                    <w:noProof/>
                    <w:webHidden/>
                  </w:rPr>
                </w:r>
                <w:r w:rsidR="00E12D07">
                  <w:rPr>
                    <w:noProof/>
                    <w:webHidden/>
                  </w:rPr>
                  <w:fldChar w:fldCharType="separate"/>
                </w:r>
                <w:r w:rsidR="00253474">
                  <w:rPr>
                    <w:noProof/>
                    <w:webHidden/>
                  </w:rPr>
                  <w:t>20</w:t>
                </w:r>
                <w:r w:rsidR="00E12D07">
                  <w:rPr>
                    <w:noProof/>
                    <w:webHidden/>
                  </w:rPr>
                  <w:fldChar w:fldCharType="end"/>
                </w:r>
              </w:hyperlink>
            </w:p>
            <w:p w14:paraId="0E4C319C" w14:textId="0F0DB341" w:rsidR="00E12D07" w:rsidRDefault="00E95DB5">
              <w:pPr>
                <w:pStyle w:val="TOC3"/>
                <w:rPr>
                  <w:rFonts w:asciiTheme="minorHAnsi" w:eastAsiaTheme="minorEastAsia" w:hAnsiTheme="minorHAnsi"/>
                  <w:noProof/>
                  <w:color w:val="auto"/>
                  <w:kern w:val="2"/>
                  <w:sz w:val="24"/>
                  <w:szCs w:val="24"/>
                  <w:lang w:eastAsia="en-AU"/>
                  <w14:ligatures w14:val="standardContextual"/>
                </w:rPr>
              </w:pPr>
              <w:hyperlink w:anchor="_Toc172551993" w:history="1">
                <w:r w:rsidR="00E12D07" w:rsidRPr="00FB6E40">
                  <w:rPr>
                    <w:rStyle w:val="Hyperlink"/>
                    <w:noProof/>
                  </w:rPr>
                  <w:t>Stage 4 – Survey analysis and reporting</w:t>
                </w:r>
                <w:r w:rsidR="00E12D07">
                  <w:rPr>
                    <w:noProof/>
                    <w:webHidden/>
                  </w:rPr>
                  <w:tab/>
                </w:r>
                <w:r w:rsidR="00E12D07">
                  <w:rPr>
                    <w:noProof/>
                    <w:webHidden/>
                  </w:rPr>
                  <w:fldChar w:fldCharType="begin"/>
                </w:r>
                <w:r w:rsidR="00E12D07">
                  <w:rPr>
                    <w:noProof/>
                    <w:webHidden/>
                  </w:rPr>
                  <w:instrText xml:space="preserve"> PAGEREF _Toc172551993 \h </w:instrText>
                </w:r>
                <w:r w:rsidR="00E12D07">
                  <w:rPr>
                    <w:noProof/>
                    <w:webHidden/>
                  </w:rPr>
                </w:r>
                <w:r w:rsidR="00E12D07">
                  <w:rPr>
                    <w:noProof/>
                    <w:webHidden/>
                  </w:rPr>
                  <w:fldChar w:fldCharType="separate"/>
                </w:r>
                <w:r w:rsidR="00253474">
                  <w:rPr>
                    <w:noProof/>
                    <w:webHidden/>
                  </w:rPr>
                  <w:t>21</w:t>
                </w:r>
                <w:r w:rsidR="00E12D07">
                  <w:rPr>
                    <w:noProof/>
                    <w:webHidden/>
                  </w:rPr>
                  <w:fldChar w:fldCharType="end"/>
                </w:r>
              </w:hyperlink>
            </w:p>
            <w:p w14:paraId="1C17F18F" w14:textId="44A0939D" w:rsidR="00E12D07" w:rsidRDefault="00E95DB5">
              <w:pPr>
                <w:pStyle w:val="TOC3"/>
                <w:rPr>
                  <w:rFonts w:asciiTheme="minorHAnsi" w:eastAsiaTheme="minorEastAsia" w:hAnsiTheme="minorHAnsi"/>
                  <w:noProof/>
                  <w:color w:val="auto"/>
                  <w:kern w:val="2"/>
                  <w:sz w:val="24"/>
                  <w:szCs w:val="24"/>
                  <w:lang w:eastAsia="en-AU"/>
                  <w14:ligatures w14:val="standardContextual"/>
                </w:rPr>
              </w:pPr>
              <w:hyperlink w:anchor="_Toc172551994" w:history="1">
                <w:r w:rsidR="00E12D07" w:rsidRPr="00FB6E40">
                  <w:rPr>
                    <w:rStyle w:val="Hyperlink"/>
                    <w:noProof/>
                  </w:rPr>
                  <w:t>Stage 5 – Final reporting</w:t>
                </w:r>
                <w:r w:rsidR="00E12D07">
                  <w:rPr>
                    <w:noProof/>
                    <w:webHidden/>
                  </w:rPr>
                  <w:tab/>
                </w:r>
                <w:r w:rsidR="00E12D07">
                  <w:rPr>
                    <w:noProof/>
                    <w:webHidden/>
                  </w:rPr>
                  <w:fldChar w:fldCharType="begin"/>
                </w:r>
                <w:r w:rsidR="00E12D07">
                  <w:rPr>
                    <w:noProof/>
                    <w:webHidden/>
                  </w:rPr>
                  <w:instrText xml:space="preserve"> PAGEREF _Toc172551994 \h </w:instrText>
                </w:r>
                <w:r w:rsidR="00E12D07">
                  <w:rPr>
                    <w:noProof/>
                    <w:webHidden/>
                  </w:rPr>
                </w:r>
                <w:r w:rsidR="00E12D07">
                  <w:rPr>
                    <w:noProof/>
                    <w:webHidden/>
                  </w:rPr>
                  <w:fldChar w:fldCharType="separate"/>
                </w:r>
                <w:r w:rsidR="00253474">
                  <w:rPr>
                    <w:noProof/>
                    <w:webHidden/>
                  </w:rPr>
                  <w:t>21</w:t>
                </w:r>
                <w:r w:rsidR="00E12D07">
                  <w:rPr>
                    <w:noProof/>
                    <w:webHidden/>
                  </w:rPr>
                  <w:fldChar w:fldCharType="end"/>
                </w:r>
              </w:hyperlink>
            </w:p>
            <w:p w14:paraId="5D9AC427" w14:textId="78414987"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1995" w:history="1">
                <w:r w:rsidR="00E12D07" w:rsidRPr="00FB6E40">
                  <w:rPr>
                    <w:rStyle w:val="Hyperlink"/>
                    <w:noProof/>
                    <w:lang w:val="en-US"/>
                  </w:rPr>
                  <w:t>Main Report</w:t>
                </w:r>
                <w:r w:rsidR="00E12D07">
                  <w:rPr>
                    <w:noProof/>
                    <w:webHidden/>
                  </w:rPr>
                  <w:tab/>
                </w:r>
                <w:r w:rsidR="00E12D07">
                  <w:rPr>
                    <w:noProof/>
                    <w:webHidden/>
                  </w:rPr>
                  <w:fldChar w:fldCharType="begin"/>
                </w:r>
                <w:r w:rsidR="00E12D07">
                  <w:rPr>
                    <w:noProof/>
                    <w:webHidden/>
                  </w:rPr>
                  <w:instrText xml:space="preserve"> PAGEREF _Toc172551995 \h </w:instrText>
                </w:r>
                <w:r w:rsidR="00E12D07">
                  <w:rPr>
                    <w:noProof/>
                    <w:webHidden/>
                  </w:rPr>
                </w:r>
                <w:r w:rsidR="00E12D07">
                  <w:rPr>
                    <w:noProof/>
                    <w:webHidden/>
                  </w:rPr>
                  <w:fldChar w:fldCharType="separate"/>
                </w:r>
                <w:r w:rsidR="00253474">
                  <w:rPr>
                    <w:noProof/>
                    <w:webHidden/>
                  </w:rPr>
                  <w:t>22</w:t>
                </w:r>
                <w:r w:rsidR="00E12D07">
                  <w:rPr>
                    <w:noProof/>
                    <w:webHidden/>
                  </w:rPr>
                  <w:fldChar w:fldCharType="end"/>
                </w:r>
              </w:hyperlink>
            </w:p>
            <w:p w14:paraId="1563F7C5" w14:textId="77B09E0C"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1996" w:history="1">
                <w:r w:rsidR="00E12D07" w:rsidRPr="00FB6E40">
                  <w:rPr>
                    <w:rStyle w:val="Hyperlink"/>
                    <w:noProof/>
                  </w:rPr>
                  <w:t>Main findings</w:t>
                </w:r>
                <w:r w:rsidR="00E12D07">
                  <w:rPr>
                    <w:noProof/>
                    <w:webHidden/>
                  </w:rPr>
                  <w:tab/>
                </w:r>
                <w:r w:rsidR="00E12D07">
                  <w:rPr>
                    <w:noProof/>
                    <w:webHidden/>
                  </w:rPr>
                  <w:fldChar w:fldCharType="begin"/>
                </w:r>
                <w:r w:rsidR="00E12D07">
                  <w:rPr>
                    <w:noProof/>
                    <w:webHidden/>
                  </w:rPr>
                  <w:instrText xml:space="preserve"> PAGEREF _Toc172551996 \h </w:instrText>
                </w:r>
                <w:r w:rsidR="00E12D07">
                  <w:rPr>
                    <w:noProof/>
                    <w:webHidden/>
                  </w:rPr>
                </w:r>
                <w:r w:rsidR="00E12D07">
                  <w:rPr>
                    <w:noProof/>
                    <w:webHidden/>
                  </w:rPr>
                  <w:fldChar w:fldCharType="separate"/>
                </w:r>
                <w:r w:rsidR="00253474">
                  <w:rPr>
                    <w:noProof/>
                    <w:webHidden/>
                  </w:rPr>
                  <w:t>23</w:t>
                </w:r>
                <w:r w:rsidR="00E12D07">
                  <w:rPr>
                    <w:noProof/>
                    <w:webHidden/>
                  </w:rPr>
                  <w:fldChar w:fldCharType="end"/>
                </w:r>
              </w:hyperlink>
            </w:p>
            <w:p w14:paraId="3724EDC0" w14:textId="61CC13AE"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1997" w:history="1">
                <w:r w:rsidR="00E12D07" w:rsidRPr="00FB6E40">
                  <w:rPr>
                    <w:rStyle w:val="Hyperlink"/>
                  </w:rPr>
                  <w:t>Awareness and understanding of biotechnologies</w:t>
                </w:r>
                <w:r w:rsidR="00E12D07">
                  <w:rPr>
                    <w:webHidden/>
                  </w:rPr>
                  <w:tab/>
                </w:r>
                <w:r w:rsidR="00E12D07">
                  <w:rPr>
                    <w:webHidden/>
                  </w:rPr>
                  <w:fldChar w:fldCharType="begin"/>
                </w:r>
                <w:r w:rsidR="00E12D07">
                  <w:rPr>
                    <w:webHidden/>
                  </w:rPr>
                  <w:instrText xml:space="preserve"> PAGEREF _Toc172551997 \h </w:instrText>
                </w:r>
                <w:r w:rsidR="00E12D07">
                  <w:rPr>
                    <w:webHidden/>
                  </w:rPr>
                </w:r>
                <w:r w:rsidR="00E12D07">
                  <w:rPr>
                    <w:webHidden/>
                  </w:rPr>
                  <w:fldChar w:fldCharType="separate"/>
                </w:r>
                <w:r w:rsidR="00253474">
                  <w:rPr>
                    <w:webHidden/>
                  </w:rPr>
                  <w:t>23</w:t>
                </w:r>
                <w:r w:rsidR="00E12D07">
                  <w:rPr>
                    <w:webHidden/>
                  </w:rPr>
                  <w:fldChar w:fldCharType="end"/>
                </w:r>
              </w:hyperlink>
            </w:p>
            <w:p w14:paraId="1EC1A689" w14:textId="60A85CA0"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1998" w:history="1">
                <w:r w:rsidR="00E12D07" w:rsidRPr="00FB6E40">
                  <w:rPr>
                    <w:rStyle w:val="Hyperlink"/>
                  </w:rPr>
                  <w:t>Perceptions of whether genetic modification will improve our way of life</w:t>
                </w:r>
                <w:r w:rsidR="00E12D07">
                  <w:rPr>
                    <w:webHidden/>
                  </w:rPr>
                  <w:tab/>
                </w:r>
                <w:r w:rsidR="00E12D07">
                  <w:rPr>
                    <w:webHidden/>
                  </w:rPr>
                  <w:fldChar w:fldCharType="begin"/>
                </w:r>
                <w:r w:rsidR="00E12D07">
                  <w:rPr>
                    <w:webHidden/>
                  </w:rPr>
                  <w:instrText xml:space="preserve"> PAGEREF _Toc172551998 \h </w:instrText>
                </w:r>
                <w:r w:rsidR="00E12D07">
                  <w:rPr>
                    <w:webHidden/>
                  </w:rPr>
                </w:r>
                <w:r w:rsidR="00E12D07">
                  <w:rPr>
                    <w:webHidden/>
                  </w:rPr>
                  <w:fldChar w:fldCharType="separate"/>
                </w:r>
                <w:r w:rsidR="00253474">
                  <w:rPr>
                    <w:webHidden/>
                  </w:rPr>
                  <w:t>26</w:t>
                </w:r>
                <w:r w:rsidR="00E12D07">
                  <w:rPr>
                    <w:webHidden/>
                  </w:rPr>
                  <w:fldChar w:fldCharType="end"/>
                </w:r>
              </w:hyperlink>
            </w:p>
            <w:p w14:paraId="061E89B3" w14:textId="443CEA2D"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1999" w:history="1">
                <w:r w:rsidR="00E12D07" w:rsidRPr="00FB6E40">
                  <w:rPr>
                    <w:rStyle w:val="Hyperlink"/>
                  </w:rPr>
                  <w:t>Support for genetic modification</w:t>
                </w:r>
                <w:r w:rsidR="00E12D07">
                  <w:rPr>
                    <w:webHidden/>
                  </w:rPr>
                  <w:tab/>
                </w:r>
                <w:r w:rsidR="00E12D07">
                  <w:rPr>
                    <w:webHidden/>
                  </w:rPr>
                  <w:fldChar w:fldCharType="begin"/>
                </w:r>
                <w:r w:rsidR="00E12D07">
                  <w:rPr>
                    <w:webHidden/>
                  </w:rPr>
                  <w:instrText xml:space="preserve"> PAGEREF _Toc172551999 \h </w:instrText>
                </w:r>
                <w:r w:rsidR="00E12D07">
                  <w:rPr>
                    <w:webHidden/>
                  </w:rPr>
                </w:r>
                <w:r w:rsidR="00E12D07">
                  <w:rPr>
                    <w:webHidden/>
                  </w:rPr>
                  <w:fldChar w:fldCharType="separate"/>
                </w:r>
                <w:r w:rsidR="00253474">
                  <w:rPr>
                    <w:webHidden/>
                  </w:rPr>
                  <w:t>26</w:t>
                </w:r>
                <w:r w:rsidR="00E12D07">
                  <w:rPr>
                    <w:webHidden/>
                  </w:rPr>
                  <w:fldChar w:fldCharType="end"/>
                </w:r>
              </w:hyperlink>
            </w:p>
            <w:p w14:paraId="5C9546C8" w14:textId="7D54E9BA"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2000" w:history="1">
                <w:r w:rsidR="00E12D07" w:rsidRPr="00FB6E40">
                  <w:rPr>
                    <w:rStyle w:val="Hyperlink"/>
                  </w:rPr>
                  <w:t>Confidence in the genetic modification of crops and food</w:t>
                </w:r>
                <w:r w:rsidR="00E12D07">
                  <w:rPr>
                    <w:webHidden/>
                  </w:rPr>
                  <w:tab/>
                </w:r>
                <w:r w:rsidR="00E12D07">
                  <w:rPr>
                    <w:webHidden/>
                  </w:rPr>
                  <w:fldChar w:fldCharType="begin"/>
                </w:r>
                <w:r w:rsidR="00E12D07">
                  <w:rPr>
                    <w:webHidden/>
                  </w:rPr>
                  <w:instrText xml:space="preserve"> PAGEREF _Toc172552000 \h </w:instrText>
                </w:r>
                <w:r w:rsidR="00E12D07">
                  <w:rPr>
                    <w:webHidden/>
                  </w:rPr>
                </w:r>
                <w:r w:rsidR="00E12D07">
                  <w:rPr>
                    <w:webHidden/>
                  </w:rPr>
                  <w:fldChar w:fldCharType="separate"/>
                </w:r>
                <w:r w:rsidR="00253474">
                  <w:rPr>
                    <w:webHidden/>
                  </w:rPr>
                  <w:t>33</w:t>
                </w:r>
                <w:r w:rsidR="00E12D07">
                  <w:rPr>
                    <w:webHidden/>
                  </w:rPr>
                  <w:fldChar w:fldCharType="end"/>
                </w:r>
              </w:hyperlink>
            </w:p>
            <w:p w14:paraId="65C94DAE" w14:textId="76271032"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2001" w:history="1">
                <w:r w:rsidR="00E12D07" w:rsidRPr="00FB6E40">
                  <w:rPr>
                    <w:rStyle w:val="Hyperlink"/>
                  </w:rPr>
                  <w:t>Perceptions of types of genetically modified crops grown across Australia</w:t>
                </w:r>
                <w:r w:rsidR="00E12D07">
                  <w:rPr>
                    <w:webHidden/>
                  </w:rPr>
                  <w:tab/>
                </w:r>
                <w:r w:rsidR="00E12D07">
                  <w:rPr>
                    <w:webHidden/>
                  </w:rPr>
                  <w:fldChar w:fldCharType="begin"/>
                </w:r>
                <w:r w:rsidR="00E12D07">
                  <w:rPr>
                    <w:webHidden/>
                  </w:rPr>
                  <w:instrText xml:space="preserve"> PAGEREF _Toc172552001 \h </w:instrText>
                </w:r>
                <w:r w:rsidR="00E12D07">
                  <w:rPr>
                    <w:webHidden/>
                  </w:rPr>
                </w:r>
                <w:r w:rsidR="00E12D07">
                  <w:rPr>
                    <w:webHidden/>
                  </w:rPr>
                  <w:fldChar w:fldCharType="separate"/>
                </w:r>
                <w:r w:rsidR="00253474">
                  <w:rPr>
                    <w:webHidden/>
                  </w:rPr>
                  <w:t>44</w:t>
                </w:r>
                <w:r w:rsidR="00E12D07">
                  <w:rPr>
                    <w:webHidden/>
                  </w:rPr>
                  <w:fldChar w:fldCharType="end"/>
                </w:r>
              </w:hyperlink>
            </w:p>
            <w:p w14:paraId="76B6030B" w14:textId="04FBFDA9"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2002" w:history="1">
                <w:r w:rsidR="00E12D07" w:rsidRPr="00FB6E40">
                  <w:rPr>
                    <w:rStyle w:val="Hyperlink"/>
                  </w:rPr>
                  <w:t xml:space="preserve">Attitudes to </w:t>
                </w:r>
                <w:r w:rsidR="00E12D07" w:rsidRPr="00FB6E40">
                  <w:rPr>
                    <w:rStyle w:val="Hyperlink"/>
                    <w:lang w:val="en-US"/>
                  </w:rPr>
                  <w:t>genetically modified</w:t>
                </w:r>
                <w:r w:rsidR="00E12D07" w:rsidRPr="00FB6E40">
                  <w:rPr>
                    <w:rStyle w:val="Hyperlink"/>
                  </w:rPr>
                  <w:t xml:space="preserve"> crops and genetic modification technology in food production</w:t>
                </w:r>
                <w:r w:rsidR="00E12D07">
                  <w:rPr>
                    <w:webHidden/>
                  </w:rPr>
                  <w:tab/>
                </w:r>
                <w:r w:rsidR="00E12D07">
                  <w:rPr>
                    <w:webHidden/>
                  </w:rPr>
                  <w:fldChar w:fldCharType="begin"/>
                </w:r>
                <w:r w:rsidR="00E12D07">
                  <w:rPr>
                    <w:webHidden/>
                  </w:rPr>
                  <w:instrText xml:space="preserve"> PAGEREF _Toc172552002 \h </w:instrText>
                </w:r>
                <w:r w:rsidR="00E12D07">
                  <w:rPr>
                    <w:webHidden/>
                  </w:rPr>
                </w:r>
                <w:r w:rsidR="00E12D07">
                  <w:rPr>
                    <w:webHidden/>
                  </w:rPr>
                  <w:fldChar w:fldCharType="separate"/>
                </w:r>
                <w:r w:rsidR="00253474">
                  <w:rPr>
                    <w:webHidden/>
                  </w:rPr>
                  <w:t>45</w:t>
                </w:r>
                <w:r w:rsidR="00E12D07">
                  <w:rPr>
                    <w:webHidden/>
                  </w:rPr>
                  <w:fldChar w:fldCharType="end"/>
                </w:r>
              </w:hyperlink>
            </w:p>
            <w:p w14:paraId="3F9FC059" w14:textId="519F458A"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2003" w:history="1">
                <w:r w:rsidR="00E12D07" w:rsidRPr="00FB6E40">
                  <w:rPr>
                    <w:rStyle w:val="Hyperlink"/>
                  </w:rPr>
                  <w:t>What does the community want to know about genetic modification and where is the information coming from?</w:t>
                </w:r>
                <w:r w:rsidR="00E12D07">
                  <w:rPr>
                    <w:webHidden/>
                  </w:rPr>
                  <w:tab/>
                </w:r>
                <w:r w:rsidR="00E12D07">
                  <w:rPr>
                    <w:webHidden/>
                  </w:rPr>
                  <w:fldChar w:fldCharType="begin"/>
                </w:r>
                <w:r w:rsidR="00E12D07">
                  <w:rPr>
                    <w:webHidden/>
                  </w:rPr>
                  <w:instrText xml:space="preserve"> PAGEREF _Toc172552003 \h </w:instrText>
                </w:r>
                <w:r w:rsidR="00E12D07">
                  <w:rPr>
                    <w:webHidden/>
                  </w:rPr>
                </w:r>
                <w:r w:rsidR="00E12D07">
                  <w:rPr>
                    <w:webHidden/>
                  </w:rPr>
                  <w:fldChar w:fldCharType="separate"/>
                </w:r>
                <w:r w:rsidR="00253474">
                  <w:rPr>
                    <w:webHidden/>
                  </w:rPr>
                  <w:t>51</w:t>
                </w:r>
                <w:r w:rsidR="00E12D07">
                  <w:rPr>
                    <w:webHidden/>
                  </w:rPr>
                  <w:fldChar w:fldCharType="end"/>
                </w:r>
              </w:hyperlink>
            </w:p>
            <w:p w14:paraId="6EA2D9D7" w14:textId="183A30B1" w:rsidR="00E12D07" w:rsidRDefault="00E95DB5">
              <w:pPr>
                <w:pStyle w:val="TOC2"/>
                <w:rPr>
                  <w:rFonts w:asciiTheme="minorHAnsi" w:eastAsiaTheme="minorEastAsia" w:hAnsiTheme="minorHAnsi" w:cstheme="minorBidi"/>
                  <w:bCs w:val="0"/>
                  <w:color w:val="auto"/>
                  <w:kern w:val="2"/>
                  <w:sz w:val="24"/>
                  <w:szCs w:val="24"/>
                  <w14:ligatures w14:val="standardContextual"/>
                </w:rPr>
              </w:pPr>
              <w:hyperlink w:anchor="_Toc172552004" w:history="1">
                <w:r w:rsidR="00E12D07" w:rsidRPr="00FB6E40">
                  <w:rPr>
                    <w:rStyle w:val="Hyperlink"/>
                  </w:rPr>
                  <w:t>Awareness and trust in organisations providing information about genetic modification</w:t>
                </w:r>
                <w:r w:rsidR="00E12D07">
                  <w:rPr>
                    <w:webHidden/>
                  </w:rPr>
                  <w:tab/>
                </w:r>
                <w:r w:rsidR="00E12D07">
                  <w:rPr>
                    <w:webHidden/>
                  </w:rPr>
                  <w:fldChar w:fldCharType="begin"/>
                </w:r>
                <w:r w:rsidR="00E12D07">
                  <w:rPr>
                    <w:webHidden/>
                  </w:rPr>
                  <w:instrText xml:space="preserve"> PAGEREF _Toc172552004 \h </w:instrText>
                </w:r>
                <w:r w:rsidR="00E12D07">
                  <w:rPr>
                    <w:webHidden/>
                  </w:rPr>
                </w:r>
                <w:r w:rsidR="00E12D07">
                  <w:rPr>
                    <w:webHidden/>
                  </w:rPr>
                  <w:fldChar w:fldCharType="separate"/>
                </w:r>
                <w:r w:rsidR="00253474">
                  <w:rPr>
                    <w:webHidden/>
                  </w:rPr>
                  <w:t>55</w:t>
                </w:r>
                <w:r w:rsidR="00E12D07">
                  <w:rPr>
                    <w:webHidden/>
                  </w:rPr>
                  <w:fldChar w:fldCharType="end"/>
                </w:r>
              </w:hyperlink>
            </w:p>
            <w:p w14:paraId="788C0031" w14:textId="16D79F45"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2005" w:history="1">
                <w:r w:rsidR="00E12D07" w:rsidRPr="00FB6E40">
                  <w:rPr>
                    <w:rStyle w:val="Hyperlink"/>
                    <w:noProof/>
                  </w:rPr>
                  <w:t>Conclusions</w:t>
                </w:r>
                <w:r w:rsidR="00E12D07">
                  <w:rPr>
                    <w:noProof/>
                    <w:webHidden/>
                  </w:rPr>
                  <w:tab/>
                </w:r>
                <w:r w:rsidR="00E12D07">
                  <w:rPr>
                    <w:noProof/>
                    <w:webHidden/>
                  </w:rPr>
                  <w:fldChar w:fldCharType="begin"/>
                </w:r>
                <w:r w:rsidR="00E12D07">
                  <w:rPr>
                    <w:noProof/>
                    <w:webHidden/>
                  </w:rPr>
                  <w:instrText xml:space="preserve"> PAGEREF _Toc172552005 \h </w:instrText>
                </w:r>
                <w:r w:rsidR="00E12D07">
                  <w:rPr>
                    <w:noProof/>
                    <w:webHidden/>
                  </w:rPr>
                </w:r>
                <w:r w:rsidR="00E12D07">
                  <w:rPr>
                    <w:noProof/>
                    <w:webHidden/>
                  </w:rPr>
                  <w:fldChar w:fldCharType="separate"/>
                </w:r>
                <w:r w:rsidR="00253474">
                  <w:rPr>
                    <w:noProof/>
                    <w:webHidden/>
                  </w:rPr>
                  <w:t>60</w:t>
                </w:r>
                <w:r w:rsidR="00E12D07">
                  <w:rPr>
                    <w:noProof/>
                    <w:webHidden/>
                  </w:rPr>
                  <w:fldChar w:fldCharType="end"/>
                </w:r>
              </w:hyperlink>
            </w:p>
            <w:p w14:paraId="2DF05801" w14:textId="1E4683B2" w:rsidR="00E12D07" w:rsidRDefault="00E95DB5">
              <w:pPr>
                <w:pStyle w:val="TOC1"/>
                <w:rPr>
                  <w:rFonts w:asciiTheme="minorHAnsi" w:eastAsiaTheme="minorEastAsia" w:hAnsiTheme="minorHAnsi"/>
                  <w:b w:val="0"/>
                  <w:noProof/>
                  <w:color w:val="auto"/>
                  <w:kern w:val="2"/>
                  <w:sz w:val="24"/>
                  <w:szCs w:val="24"/>
                  <w:lang w:eastAsia="en-AU"/>
                  <w14:ligatures w14:val="standardContextual"/>
                </w:rPr>
              </w:pPr>
              <w:hyperlink w:anchor="_Toc172552006" w:history="1">
                <w:r w:rsidR="00E12D07" w:rsidRPr="00FB6E40">
                  <w:rPr>
                    <w:rStyle w:val="Hyperlink"/>
                    <w:noProof/>
                  </w:rPr>
                  <w:t>Appendix 1</w:t>
                </w:r>
                <w:r w:rsidR="00E12D07">
                  <w:rPr>
                    <w:noProof/>
                    <w:webHidden/>
                  </w:rPr>
                  <w:tab/>
                </w:r>
                <w:r w:rsidR="00E12D07">
                  <w:rPr>
                    <w:noProof/>
                    <w:webHidden/>
                  </w:rPr>
                  <w:fldChar w:fldCharType="begin"/>
                </w:r>
                <w:r w:rsidR="00E12D07">
                  <w:rPr>
                    <w:noProof/>
                    <w:webHidden/>
                  </w:rPr>
                  <w:instrText xml:space="preserve"> PAGEREF _Toc172552006 \h </w:instrText>
                </w:r>
                <w:r w:rsidR="00E12D07">
                  <w:rPr>
                    <w:noProof/>
                    <w:webHidden/>
                  </w:rPr>
                </w:r>
                <w:r w:rsidR="00E12D07">
                  <w:rPr>
                    <w:noProof/>
                    <w:webHidden/>
                  </w:rPr>
                  <w:fldChar w:fldCharType="separate"/>
                </w:r>
                <w:r w:rsidR="00253474">
                  <w:rPr>
                    <w:noProof/>
                    <w:webHidden/>
                  </w:rPr>
                  <w:t>63</w:t>
                </w:r>
                <w:r w:rsidR="00E12D07">
                  <w:rPr>
                    <w:noProof/>
                    <w:webHidden/>
                  </w:rPr>
                  <w:fldChar w:fldCharType="end"/>
                </w:r>
              </w:hyperlink>
            </w:p>
            <w:p w14:paraId="5F77839B" w14:textId="786CF01B" w:rsidR="007421A4" w:rsidRPr="009F0BAA" w:rsidRDefault="007421A4" w:rsidP="007421A4">
              <w:pPr>
                <w:rPr>
                  <w:b/>
                  <w:bCs/>
                  <w:noProof/>
                </w:rPr>
                <w:sectPr w:rsidR="007421A4" w:rsidRPr="009F0BAA" w:rsidSect="005B4A12">
                  <w:type w:val="continuous"/>
                  <w:pgSz w:w="11906" w:h="16838"/>
                  <w:pgMar w:top="1440" w:right="991" w:bottom="1440" w:left="993" w:header="708" w:footer="0" w:gutter="0"/>
                  <w:cols w:space="720"/>
                </w:sectPr>
              </w:pPr>
              <w:r>
                <w:rPr>
                  <w:b/>
                  <w:bCs/>
                  <w:noProof/>
                </w:rPr>
                <w:fldChar w:fldCharType="end"/>
              </w:r>
            </w:p>
          </w:sdtContent>
        </w:sdt>
        <w:p w14:paraId="438C961E" w14:textId="77777777" w:rsidR="009F0BAA" w:rsidRPr="00E07CFE" w:rsidRDefault="009F0BAA" w:rsidP="009F0BAA">
          <w:pPr>
            <w:spacing w:after="160" w:line="259" w:lineRule="auto"/>
            <w:ind w:left="-284" w:right="-1701" w:hanging="284"/>
            <w:rPr>
              <w:rFonts w:asciiTheme="minorHAnsi" w:hAnsiTheme="minorHAnsi"/>
              <w:sz w:val="96"/>
              <w:szCs w:val="96"/>
            </w:rPr>
          </w:pPr>
        </w:p>
        <w:p w14:paraId="017E13F0" w14:textId="77777777" w:rsidR="00E739E8" w:rsidRPr="00E739E8" w:rsidRDefault="00E95DB5" w:rsidP="009F0BAA">
          <w:pPr>
            <w:spacing w:after="160" w:line="259" w:lineRule="auto"/>
            <w:ind w:left="-284" w:right="-1701" w:hanging="284"/>
            <w:rPr>
              <w:rFonts w:asciiTheme="minorHAnsi" w:hAnsiTheme="minorHAnsi"/>
            </w:rPr>
          </w:pPr>
        </w:p>
      </w:sdtContent>
    </w:sdt>
    <w:p w14:paraId="5CCFA225" w14:textId="77777777" w:rsidR="00DE4024" w:rsidRDefault="00DE4024" w:rsidP="00DE4024">
      <w:pPr>
        <w:spacing w:after="0"/>
        <w:sectPr w:rsidR="00DE4024" w:rsidSect="009F0BAA">
          <w:headerReference w:type="default" r:id="rId16"/>
          <w:footerReference w:type="default" r:id="rId17"/>
          <w:type w:val="continuous"/>
          <w:pgSz w:w="11906" w:h="16838"/>
          <w:pgMar w:top="1440" w:right="5243" w:bottom="993" w:left="1440" w:header="708" w:footer="0" w:gutter="0"/>
          <w:cols w:space="708"/>
        </w:sectPr>
      </w:pPr>
    </w:p>
    <w:p w14:paraId="2E729CBE" w14:textId="7492E18F" w:rsidR="00E739E8" w:rsidRDefault="009F0BAA" w:rsidP="00E07CFE">
      <w:pPr>
        <w:spacing w:after="160" w:line="259" w:lineRule="auto"/>
        <w:rPr>
          <w:color w:val="007987" w:themeColor="text2"/>
        </w:rPr>
      </w:pPr>
      <w:r>
        <w:rPr>
          <w:noProof/>
        </w:rPr>
        <w:drawing>
          <wp:anchor distT="0" distB="0" distL="114300" distR="114300" simplePos="0" relativeHeight="252125184" behindDoc="0" locked="0" layoutInCell="1" allowOverlap="1" wp14:anchorId="6E24794C" wp14:editId="74E1811C">
            <wp:simplePos x="0" y="0"/>
            <wp:positionH relativeFrom="column">
              <wp:posOffset>409484</wp:posOffset>
            </wp:positionH>
            <wp:positionV relativeFrom="paragraph">
              <wp:posOffset>661035</wp:posOffset>
            </wp:positionV>
            <wp:extent cx="5674995" cy="2668905"/>
            <wp:effectExtent l="0" t="0" r="1905" b="0"/>
            <wp:wrapThrough wrapText="bothSides">
              <wp:wrapPolygon edited="0">
                <wp:start x="0" y="0"/>
                <wp:lineTo x="0" y="21430"/>
                <wp:lineTo x="21535" y="21430"/>
                <wp:lineTo x="21535" y="0"/>
                <wp:lineTo x="0" y="0"/>
              </wp:wrapPolygon>
            </wp:wrapThrough>
            <wp:docPr id="120166121" name="Picture 1" descr="This image shows the Instinct and Reason offices, industry accreditation, and level of information security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121" name="Picture 1" descr="This image shows the Instinct and Reason offices, industry accreditation, and level of information security of the document."/>
                    <pic:cNvPicPr/>
                  </pic:nvPicPr>
                  <pic:blipFill>
                    <a:blip r:embed="rId18">
                      <a:extLst>
                        <a:ext uri="{28A0092B-C50C-407E-A947-70E740481C1C}">
                          <a14:useLocalDpi xmlns:a14="http://schemas.microsoft.com/office/drawing/2010/main" val="0"/>
                        </a:ext>
                      </a:extLst>
                    </a:blip>
                    <a:stretch>
                      <a:fillRect/>
                    </a:stretch>
                  </pic:blipFill>
                  <pic:spPr>
                    <a:xfrm>
                      <a:off x="0" y="0"/>
                      <a:ext cx="5674995" cy="2668905"/>
                    </a:xfrm>
                    <a:prstGeom prst="rect">
                      <a:avLst/>
                    </a:prstGeom>
                  </pic:spPr>
                </pic:pic>
              </a:graphicData>
            </a:graphic>
            <wp14:sizeRelH relativeFrom="margin">
              <wp14:pctWidth>0</wp14:pctWidth>
            </wp14:sizeRelH>
            <wp14:sizeRelV relativeFrom="margin">
              <wp14:pctHeight>0</wp14:pctHeight>
            </wp14:sizeRelV>
          </wp:anchor>
        </w:drawing>
      </w:r>
      <w:r w:rsidR="00E739E8">
        <w:br w:type="page"/>
      </w:r>
      <w:bookmarkStart w:id="4" w:name="_Toc172551982"/>
      <w:r w:rsidR="00E739E8">
        <w:t>Figures</w:t>
      </w:r>
      <w:bookmarkEnd w:id="4"/>
    </w:p>
    <w:p w14:paraId="2DBF7B87" w14:textId="7C9184F2" w:rsidR="00E12D07" w:rsidRDefault="00E739E8">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r>
        <w:rPr>
          <w:bCs/>
          <w:noProof/>
          <w:sz w:val="18"/>
          <w:szCs w:val="18"/>
        </w:rPr>
        <w:fldChar w:fldCharType="begin"/>
      </w:r>
      <w:r>
        <w:rPr>
          <w:bCs/>
          <w:noProof/>
          <w:sz w:val="18"/>
          <w:szCs w:val="18"/>
        </w:rPr>
        <w:instrText xml:space="preserve"> TOC \h \z \c "Figure" </w:instrText>
      </w:r>
      <w:r>
        <w:rPr>
          <w:bCs/>
          <w:noProof/>
          <w:sz w:val="18"/>
          <w:szCs w:val="18"/>
        </w:rPr>
        <w:fldChar w:fldCharType="separate"/>
      </w:r>
      <w:hyperlink w:anchor="_Toc172552007" w:history="1">
        <w:r w:rsidR="00E12D07" w:rsidRPr="00B06F64">
          <w:rPr>
            <w:rStyle w:val="Hyperlink"/>
            <w:noProof/>
          </w:rPr>
          <w:t>Figure 1: Attitudinal changes towards biotechnology and genetic modification over time</w:t>
        </w:r>
        <w:r w:rsidR="00E12D07">
          <w:rPr>
            <w:noProof/>
            <w:webHidden/>
          </w:rPr>
          <w:tab/>
        </w:r>
        <w:r w:rsidR="00E12D07">
          <w:rPr>
            <w:noProof/>
            <w:webHidden/>
          </w:rPr>
          <w:fldChar w:fldCharType="begin"/>
        </w:r>
        <w:r w:rsidR="00E12D07">
          <w:rPr>
            <w:noProof/>
            <w:webHidden/>
          </w:rPr>
          <w:instrText xml:space="preserve"> PAGEREF _Toc172552007 \h </w:instrText>
        </w:r>
        <w:r w:rsidR="00E12D07">
          <w:rPr>
            <w:noProof/>
            <w:webHidden/>
          </w:rPr>
        </w:r>
        <w:r w:rsidR="00E12D07">
          <w:rPr>
            <w:noProof/>
            <w:webHidden/>
          </w:rPr>
          <w:fldChar w:fldCharType="separate"/>
        </w:r>
        <w:r w:rsidR="00253474">
          <w:rPr>
            <w:noProof/>
            <w:webHidden/>
          </w:rPr>
          <w:t>12</w:t>
        </w:r>
        <w:r w:rsidR="00E12D07">
          <w:rPr>
            <w:noProof/>
            <w:webHidden/>
          </w:rPr>
          <w:fldChar w:fldCharType="end"/>
        </w:r>
      </w:hyperlink>
    </w:p>
    <w:p w14:paraId="25F2C53C" w14:textId="063F1794"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08" w:history="1">
        <w:r w:rsidR="00E12D07" w:rsidRPr="00B06F64">
          <w:rPr>
            <w:rStyle w:val="Hyperlink"/>
            <w:noProof/>
          </w:rPr>
          <w:t>Figure 2: Changes in awareness and trust in the OGTR</w:t>
        </w:r>
        <w:r w:rsidR="00E12D07">
          <w:rPr>
            <w:noProof/>
            <w:webHidden/>
          </w:rPr>
          <w:tab/>
        </w:r>
        <w:r w:rsidR="00E12D07">
          <w:rPr>
            <w:noProof/>
            <w:webHidden/>
          </w:rPr>
          <w:fldChar w:fldCharType="begin"/>
        </w:r>
        <w:r w:rsidR="00E12D07">
          <w:rPr>
            <w:noProof/>
            <w:webHidden/>
          </w:rPr>
          <w:instrText xml:space="preserve"> PAGEREF _Toc172552008 \h </w:instrText>
        </w:r>
        <w:r w:rsidR="00E12D07">
          <w:rPr>
            <w:noProof/>
            <w:webHidden/>
          </w:rPr>
        </w:r>
        <w:r w:rsidR="00E12D07">
          <w:rPr>
            <w:noProof/>
            <w:webHidden/>
          </w:rPr>
          <w:fldChar w:fldCharType="separate"/>
        </w:r>
        <w:r w:rsidR="00253474">
          <w:rPr>
            <w:noProof/>
            <w:webHidden/>
          </w:rPr>
          <w:t>13</w:t>
        </w:r>
        <w:r w:rsidR="00E12D07">
          <w:rPr>
            <w:noProof/>
            <w:webHidden/>
          </w:rPr>
          <w:fldChar w:fldCharType="end"/>
        </w:r>
      </w:hyperlink>
    </w:p>
    <w:p w14:paraId="6D854471" w14:textId="48A068B6"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09" w:history="1">
        <w:r w:rsidR="00E12D07" w:rsidRPr="00B06F64">
          <w:rPr>
            <w:rStyle w:val="Hyperlink"/>
            <w:noProof/>
          </w:rPr>
          <w:t>Figure 3: General support for genetic modification or gene technology from 2015-2024</w:t>
        </w:r>
        <w:r w:rsidR="00E12D07">
          <w:rPr>
            <w:noProof/>
            <w:webHidden/>
          </w:rPr>
          <w:tab/>
        </w:r>
        <w:r w:rsidR="00E12D07">
          <w:rPr>
            <w:noProof/>
            <w:webHidden/>
          </w:rPr>
          <w:fldChar w:fldCharType="begin"/>
        </w:r>
        <w:r w:rsidR="00E12D07">
          <w:rPr>
            <w:noProof/>
            <w:webHidden/>
          </w:rPr>
          <w:instrText xml:space="preserve"> PAGEREF _Toc172552009 \h </w:instrText>
        </w:r>
        <w:r w:rsidR="00E12D07">
          <w:rPr>
            <w:noProof/>
            <w:webHidden/>
          </w:rPr>
        </w:r>
        <w:r w:rsidR="00E12D07">
          <w:rPr>
            <w:noProof/>
            <w:webHidden/>
          </w:rPr>
          <w:fldChar w:fldCharType="separate"/>
        </w:r>
        <w:r w:rsidR="00253474">
          <w:rPr>
            <w:noProof/>
            <w:webHidden/>
          </w:rPr>
          <w:t>13</w:t>
        </w:r>
        <w:r w:rsidR="00E12D07">
          <w:rPr>
            <w:noProof/>
            <w:webHidden/>
          </w:rPr>
          <w:fldChar w:fldCharType="end"/>
        </w:r>
      </w:hyperlink>
    </w:p>
    <w:p w14:paraId="2C9FA55A" w14:textId="7A7F97FF"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0" w:history="1">
        <w:r w:rsidR="00E12D07" w:rsidRPr="00B06F64">
          <w:rPr>
            <w:rStyle w:val="Hyperlink"/>
            <w:noProof/>
          </w:rPr>
          <w:t>Figure 4: Support for genetic modification from 2015-2024</w:t>
        </w:r>
        <w:r w:rsidR="00E12D07">
          <w:rPr>
            <w:noProof/>
            <w:webHidden/>
          </w:rPr>
          <w:tab/>
        </w:r>
        <w:r w:rsidR="00E12D07">
          <w:rPr>
            <w:noProof/>
            <w:webHidden/>
          </w:rPr>
          <w:fldChar w:fldCharType="begin"/>
        </w:r>
        <w:r w:rsidR="00E12D07">
          <w:rPr>
            <w:noProof/>
            <w:webHidden/>
          </w:rPr>
          <w:instrText xml:space="preserve"> PAGEREF _Toc172552010 \h </w:instrText>
        </w:r>
        <w:r w:rsidR="00E12D07">
          <w:rPr>
            <w:noProof/>
            <w:webHidden/>
          </w:rPr>
        </w:r>
        <w:r w:rsidR="00E12D07">
          <w:rPr>
            <w:noProof/>
            <w:webHidden/>
          </w:rPr>
          <w:fldChar w:fldCharType="separate"/>
        </w:r>
        <w:r w:rsidR="00253474">
          <w:rPr>
            <w:noProof/>
            <w:webHidden/>
          </w:rPr>
          <w:t>14</w:t>
        </w:r>
        <w:r w:rsidR="00E12D07">
          <w:rPr>
            <w:noProof/>
            <w:webHidden/>
          </w:rPr>
          <w:fldChar w:fldCharType="end"/>
        </w:r>
      </w:hyperlink>
    </w:p>
    <w:p w14:paraId="039742BE" w14:textId="207436DB"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1" w:history="1">
        <w:r w:rsidR="00E12D07" w:rsidRPr="00B06F64">
          <w:rPr>
            <w:rStyle w:val="Hyperlink"/>
            <w:noProof/>
          </w:rPr>
          <w:t>Figure 5: Trust by awareness of OGTR</w:t>
        </w:r>
        <w:r w:rsidR="00E12D07">
          <w:rPr>
            <w:noProof/>
            <w:webHidden/>
          </w:rPr>
          <w:tab/>
        </w:r>
        <w:r w:rsidR="00E12D07">
          <w:rPr>
            <w:noProof/>
            <w:webHidden/>
          </w:rPr>
          <w:fldChar w:fldCharType="begin"/>
        </w:r>
        <w:r w:rsidR="00E12D07">
          <w:rPr>
            <w:noProof/>
            <w:webHidden/>
          </w:rPr>
          <w:instrText xml:space="preserve"> PAGEREF _Toc172552011 \h </w:instrText>
        </w:r>
        <w:r w:rsidR="00E12D07">
          <w:rPr>
            <w:noProof/>
            <w:webHidden/>
          </w:rPr>
        </w:r>
        <w:r w:rsidR="00E12D07">
          <w:rPr>
            <w:noProof/>
            <w:webHidden/>
          </w:rPr>
          <w:fldChar w:fldCharType="separate"/>
        </w:r>
        <w:r w:rsidR="00253474">
          <w:rPr>
            <w:noProof/>
            <w:webHidden/>
          </w:rPr>
          <w:t>15</w:t>
        </w:r>
        <w:r w:rsidR="00E12D07">
          <w:rPr>
            <w:noProof/>
            <w:webHidden/>
          </w:rPr>
          <w:fldChar w:fldCharType="end"/>
        </w:r>
      </w:hyperlink>
    </w:p>
    <w:p w14:paraId="5CE82CB7" w14:textId="4E6BF6B1"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2" w:history="1">
        <w:r w:rsidR="00E12D07" w:rsidRPr="00B06F64">
          <w:rPr>
            <w:rStyle w:val="Hyperlink"/>
            <w:noProof/>
          </w:rPr>
          <w:t>Figure 6: Awareness of genetic modification terminology and understanding – by year</w:t>
        </w:r>
        <w:r w:rsidR="00E12D07">
          <w:rPr>
            <w:noProof/>
            <w:webHidden/>
          </w:rPr>
          <w:tab/>
        </w:r>
        <w:r w:rsidR="00E12D07">
          <w:rPr>
            <w:noProof/>
            <w:webHidden/>
          </w:rPr>
          <w:fldChar w:fldCharType="begin"/>
        </w:r>
        <w:r w:rsidR="00E12D07">
          <w:rPr>
            <w:noProof/>
            <w:webHidden/>
          </w:rPr>
          <w:instrText xml:space="preserve"> PAGEREF _Toc172552012 \h </w:instrText>
        </w:r>
        <w:r w:rsidR="00E12D07">
          <w:rPr>
            <w:noProof/>
            <w:webHidden/>
          </w:rPr>
        </w:r>
        <w:r w:rsidR="00E12D07">
          <w:rPr>
            <w:noProof/>
            <w:webHidden/>
          </w:rPr>
          <w:fldChar w:fldCharType="separate"/>
        </w:r>
        <w:r w:rsidR="00253474">
          <w:rPr>
            <w:noProof/>
            <w:webHidden/>
          </w:rPr>
          <w:t>23</w:t>
        </w:r>
        <w:r w:rsidR="00E12D07">
          <w:rPr>
            <w:noProof/>
            <w:webHidden/>
          </w:rPr>
          <w:fldChar w:fldCharType="end"/>
        </w:r>
      </w:hyperlink>
    </w:p>
    <w:p w14:paraId="52086370" w14:textId="1FF4346B"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3" w:history="1">
        <w:r w:rsidR="00E12D07" w:rsidRPr="00B06F64">
          <w:rPr>
            <w:rStyle w:val="Hyperlink"/>
            <w:noProof/>
          </w:rPr>
          <w:t>Figure 7: Awareness of the levels of genetic modification in Australia – by year</w:t>
        </w:r>
        <w:r w:rsidR="00E12D07">
          <w:rPr>
            <w:noProof/>
            <w:webHidden/>
          </w:rPr>
          <w:tab/>
        </w:r>
        <w:r w:rsidR="00E12D07">
          <w:rPr>
            <w:noProof/>
            <w:webHidden/>
          </w:rPr>
          <w:fldChar w:fldCharType="begin"/>
        </w:r>
        <w:r w:rsidR="00E12D07">
          <w:rPr>
            <w:noProof/>
            <w:webHidden/>
          </w:rPr>
          <w:instrText xml:space="preserve"> PAGEREF _Toc172552013 \h </w:instrText>
        </w:r>
        <w:r w:rsidR="00E12D07">
          <w:rPr>
            <w:noProof/>
            <w:webHidden/>
          </w:rPr>
        </w:r>
        <w:r w:rsidR="00E12D07">
          <w:rPr>
            <w:noProof/>
            <w:webHidden/>
          </w:rPr>
          <w:fldChar w:fldCharType="separate"/>
        </w:r>
        <w:r w:rsidR="00253474">
          <w:rPr>
            <w:noProof/>
            <w:webHidden/>
          </w:rPr>
          <w:t>24</w:t>
        </w:r>
        <w:r w:rsidR="00E12D07">
          <w:rPr>
            <w:noProof/>
            <w:webHidden/>
          </w:rPr>
          <w:fldChar w:fldCharType="end"/>
        </w:r>
      </w:hyperlink>
    </w:p>
    <w:p w14:paraId="26DB9C4D" w14:textId="694ABD3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4" w:history="1">
        <w:r w:rsidR="00E12D07" w:rsidRPr="00B06F64">
          <w:rPr>
            <w:rStyle w:val="Hyperlink"/>
            <w:noProof/>
          </w:rPr>
          <w:t>Figure 8: Awareness of the levels of genetic modification of fruit and vegetables in Australia – by year</w:t>
        </w:r>
        <w:r w:rsidR="00E12D07">
          <w:rPr>
            <w:noProof/>
            <w:webHidden/>
          </w:rPr>
          <w:tab/>
        </w:r>
        <w:r w:rsidR="00E12D07">
          <w:rPr>
            <w:noProof/>
            <w:webHidden/>
          </w:rPr>
          <w:fldChar w:fldCharType="begin"/>
        </w:r>
        <w:r w:rsidR="00E12D07">
          <w:rPr>
            <w:noProof/>
            <w:webHidden/>
          </w:rPr>
          <w:instrText xml:space="preserve"> PAGEREF _Toc172552014 \h </w:instrText>
        </w:r>
        <w:r w:rsidR="00E12D07">
          <w:rPr>
            <w:noProof/>
            <w:webHidden/>
          </w:rPr>
        </w:r>
        <w:r w:rsidR="00E12D07">
          <w:rPr>
            <w:noProof/>
            <w:webHidden/>
          </w:rPr>
          <w:fldChar w:fldCharType="separate"/>
        </w:r>
        <w:r w:rsidR="00253474">
          <w:rPr>
            <w:noProof/>
            <w:webHidden/>
          </w:rPr>
          <w:t>24</w:t>
        </w:r>
        <w:r w:rsidR="00E12D07">
          <w:rPr>
            <w:noProof/>
            <w:webHidden/>
          </w:rPr>
          <w:fldChar w:fldCharType="end"/>
        </w:r>
      </w:hyperlink>
    </w:p>
    <w:p w14:paraId="5207FCEE" w14:textId="55367853"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5" w:history="1">
        <w:r w:rsidR="00E12D07" w:rsidRPr="00B06F64">
          <w:rPr>
            <w:rStyle w:val="Hyperlink"/>
            <w:noProof/>
          </w:rPr>
          <w:t>Figure 9: Awareness of the levels of genetic modification in Australia – by age (2024)</w:t>
        </w:r>
        <w:r w:rsidR="00E12D07">
          <w:rPr>
            <w:noProof/>
            <w:webHidden/>
          </w:rPr>
          <w:tab/>
        </w:r>
        <w:r w:rsidR="00E12D07">
          <w:rPr>
            <w:noProof/>
            <w:webHidden/>
          </w:rPr>
          <w:fldChar w:fldCharType="begin"/>
        </w:r>
        <w:r w:rsidR="00E12D07">
          <w:rPr>
            <w:noProof/>
            <w:webHidden/>
          </w:rPr>
          <w:instrText xml:space="preserve"> PAGEREF _Toc172552015 \h </w:instrText>
        </w:r>
        <w:r w:rsidR="00E12D07">
          <w:rPr>
            <w:noProof/>
            <w:webHidden/>
          </w:rPr>
        </w:r>
        <w:r w:rsidR="00E12D07">
          <w:rPr>
            <w:noProof/>
            <w:webHidden/>
          </w:rPr>
          <w:fldChar w:fldCharType="separate"/>
        </w:r>
        <w:r w:rsidR="00253474">
          <w:rPr>
            <w:noProof/>
            <w:webHidden/>
          </w:rPr>
          <w:t>25</w:t>
        </w:r>
        <w:r w:rsidR="00E12D07">
          <w:rPr>
            <w:noProof/>
            <w:webHidden/>
          </w:rPr>
          <w:fldChar w:fldCharType="end"/>
        </w:r>
      </w:hyperlink>
    </w:p>
    <w:p w14:paraId="177F10D4" w14:textId="5B6395A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6" w:history="1">
        <w:r w:rsidR="00E12D07" w:rsidRPr="00B06F64">
          <w:rPr>
            <w:rStyle w:val="Hyperlink"/>
            <w:noProof/>
          </w:rPr>
          <w:t>Figure 10: Awareness of the levels of genetic modification of fruit and vegetables in Australia – by age (2024)</w:t>
        </w:r>
        <w:r w:rsidR="00E12D07">
          <w:rPr>
            <w:noProof/>
            <w:webHidden/>
          </w:rPr>
          <w:tab/>
        </w:r>
        <w:r w:rsidR="00E12D07">
          <w:rPr>
            <w:noProof/>
            <w:webHidden/>
          </w:rPr>
          <w:fldChar w:fldCharType="begin"/>
        </w:r>
        <w:r w:rsidR="00E12D07">
          <w:rPr>
            <w:noProof/>
            <w:webHidden/>
          </w:rPr>
          <w:instrText xml:space="preserve"> PAGEREF _Toc172552016 \h </w:instrText>
        </w:r>
        <w:r w:rsidR="00E12D07">
          <w:rPr>
            <w:noProof/>
            <w:webHidden/>
          </w:rPr>
        </w:r>
        <w:r w:rsidR="00E12D07">
          <w:rPr>
            <w:noProof/>
            <w:webHidden/>
          </w:rPr>
          <w:fldChar w:fldCharType="separate"/>
        </w:r>
        <w:r w:rsidR="00253474">
          <w:rPr>
            <w:noProof/>
            <w:webHidden/>
          </w:rPr>
          <w:t>25</w:t>
        </w:r>
        <w:r w:rsidR="00E12D07">
          <w:rPr>
            <w:noProof/>
            <w:webHidden/>
          </w:rPr>
          <w:fldChar w:fldCharType="end"/>
        </w:r>
      </w:hyperlink>
    </w:p>
    <w:p w14:paraId="00B54ABE" w14:textId="6D0AA428"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7" w:history="1">
        <w:r w:rsidR="00E12D07" w:rsidRPr="00B06F64">
          <w:rPr>
            <w:rStyle w:val="Hyperlink"/>
            <w:noProof/>
          </w:rPr>
          <w:t>Figure 11: Perceptions on whether or not genetic modification technologies</w:t>
        </w:r>
        <w:r w:rsidR="00E12D07" w:rsidRPr="00B06F64">
          <w:rPr>
            <w:rStyle w:val="Hyperlink"/>
            <w:noProof/>
            <w:lang w:val="en-GB"/>
          </w:rPr>
          <w:t xml:space="preserve"> will improve our way of life – by year</w:t>
        </w:r>
        <w:r w:rsidR="00E12D07">
          <w:rPr>
            <w:noProof/>
            <w:webHidden/>
          </w:rPr>
          <w:tab/>
        </w:r>
        <w:r w:rsidR="00E12D07">
          <w:rPr>
            <w:noProof/>
            <w:webHidden/>
          </w:rPr>
          <w:fldChar w:fldCharType="begin"/>
        </w:r>
        <w:r w:rsidR="00E12D07">
          <w:rPr>
            <w:noProof/>
            <w:webHidden/>
          </w:rPr>
          <w:instrText xml:space="preserve"> PAGEREF _Toc172552017 \h </w:instrText>
        </w:r>
        <w:r w:rsidR="00E12D07">
          <w:rPr>
            <w:noProof/>
            <w:webHidden/>
          </w:rPr>
        </w:r>
        <w:r w:rsidR="00E12D07">
          <w:rPr>
            <w:noProof/>
            <w:webHidden/>
          </w:rPr>
          <w:fldChar w:fldCharType="separate"/>
        </w:r>
        <w:r w:rsidR="00253474">
          <w:rPr>
            <w:noProof/>
            <w:webHidden/>
          </w:rPr>
          <w:t>26</w:t>
        </w:r>
        <w:r w:rsidR="00E12D07">
          <w:rPr>
            <w:noProof/>
            <w:webHidden/>
          </w:rPr>
          <w:fldChar w:fldCharType="end"/>
        </w:r>
      </w:hyperlink>
    </w:p>
    <w:p w14:paraId="46011791" w14:textId="1754867F"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8" w:history="1">
        <w:r w:rsidR="00E12D07" w:rsidRPr="00B06F64">
          <w:rPr>
            <w:rStyle w:val="Hyperlink"/>
            <w:noProof/>
          </w:rPr>
          <w:t>Figure 12: Support for the use of genetic modification in general</w:t>
        </w:r>
        <w:r w:rsidR="00E12D07">
          <w:rPr>
            <w:noProof/>
            <w:webHidden/>
          </w:rPr>
          <w:tab/>
        </w:r>
        <w:r w:rsidR="00E12D07">
          <w:rPr>
            <w:noProof/>
            <w:webHidden/>
          </w:rPr>
          <w:fldChar w:fldCharType="begin"/>
        </w:r>
        <w:r w:rsidR="00E12D07">
          <w:rPr>
            <w:noProof/>
            <w:webHidden/>
          </w:rPr>
          <w:instrText xml:space="preserve"> PAGEREF _Toc172552018 \h </w:instrText>
        </w:r>
        <w:r w:rsidR="00E12D07">
          <w:rPr>
            <w:noProof/>
            <w:webHidden/>
          </w:rPr>
        </w:r>
        <w:r w:rsidR="00E12D07">
          <w:rPr>
            <w:noProof/>
            <w:webHidden/>
          </w:rPr>
          <w:fldChar w:fldCharType="separate"/>
        </w:r>
        <w:r w:rsidR="00253474">
          <w:rPr>
            <w:noProof/>
            <w:webHidden/>
          </w:rPr>
          <w:t>26</w:t>
        </w:r>
        <w:r w:rsidR="00E12D07">
          <w:rPr>
            <w:noProof/>
            <w:webHidden/>
          </w:rPr>
          <w:fldChar w:fldCharType="end"/>
        </w:r>
      </w:hyperlink>
    </w:p>
    <w:p w14:paraId="32F1E687" w14:textId="5D092598"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19" w:history="1">
        <w:r w:rsidR="00E12D07" w:rsidRPr="00B06F64">
          <w:rPr>
            <w:rStyle w:val="Hyperlink"/>
            <w:noProof/>
          </w:rPr>
          <w:t xml:space="preserve">Figure 13: Levels of support for genetic modification </w:t>
        </w:r>
        <w:r w:rsidR="00E12D07" w:rsidRPr="00B06F64">
          <w:rPr>
            <w:rStyle w:val="Hyperlink"/>
            <w:noProof/>
            <w:lang w:val="en-GB"/>
          </w:rPr>
          <w:t xml:space="preserve">and gene technology for specific uses </w:t>
        </w:r>
        <w:r w:rsidR="00E12D07" w:rsidRPr="00B06F64">
          <w:rPr>
            <w:rStyle w:val="Hyperlink"/>
            <w:noProof/>
          </w:rPr>
          <w:t>– by year</w:t>
        </w:r>
        <w:r w:rsidR="00E12D07">
          <w:rPr>
            <w:noProof/>
            <w:webHidden/>
          </w:rPr>
          <w:tab/>
        </w:r>
        <w:r w:rsidR="00E12D07">
          <w:rPr>
            <w:noProof/>
            <w:webHidden/>
          </w:rPr>
          <w:fldChar w:fldCharType="begin"/>
        </w:r>
        <w:r w:rsidR="00E12D07">
          <w:rPr>
            <w:noProof/>
            <w:webHidden/>
          </w:rPr>
          <w:instrText xml:space="preserve"> PAGEREF _Toc172552019 \h </w:instrText>
        </w:r>
        <w:r w:rsidR="00E12D07">
          <w:rPr>
            <w:noProof/>
            <w:webHidden/>
          </w:rPr>
        </w:r>
        <w:r w:rsidR="00E12D07">
          <w:rPr>
            <w:noProof/>
            <w:webHidden/>
          </w:rPr>
          <w:fldChar w:fldCharType="separate"/>
        </w:r>
        <w:r w:rsidR="00253474">
          <w:rPr>
            <w:noProof/>
            <w:webHidden/>
          </w:rPr>
          <w:t>27</w:t>
        </w:r>
        <w:r w:rsidR="00E12D07">
          <w:rPr>
            <w:noProof/>
            <w:webHidden/>
          </w:rPr>
          <w:fldChar w:fldCharType="end"/>
        </w:r>
      </w:hyperlink>
    </w:p>
    <w:p w14:paraId="0525879D" w14:textId="2B81D74D"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0" w:history="1">
        <w:r w:rsidR="00E12D07" w:rsidRPr="00B06F64">
          <w:rPr>
            <w:rStyle w:val="Hyperlink"/>
            <w:noProof/>
          </w:rPr>
          <w:t xml:space="preserve">Figure 14: Levels of support for genetic modification </w:t>
        </w:r>
        <w:r w:rsidR="00E12D07" w:rsidRPr="00B06F64">
          <w:rPr>
            <w:rStyle w:val="Hyperlink"/>
            <w:noProof/>
            <w:lang w:val="en-GB"/>
          </w:rPr>
          <w:t xml:space="preserve">and gene technology for specific uses </w:t>
        </w:r>
        <w:r w:rsidR="00E12D07" w:rsidRPr="00B06F64">
          <w:rPr>
            <w:rStyle w:val="Hyperlink"/>
            <w:noProof/>
          </w:rPr>
          <w:t>– by income derived from land</w:t>
        </w:r>
        <w:r w:rsidR="00E12D07">
          <w:rPr>
            <w:noProof/>
            <w:webHidden/>
          </w:rPr>
          <w:tab/>
        </w:r>
        <w:r w:rsidR="00E12D07">
          <w:rPr>
            <w:noProof/>
            <w:webHidden/>
          </w:rPr>
          <w:fldChar w:fldCharType="begin"/>
        </w:r>
        <w:r w:rsidR="00E12D07">
          <w:rPr>
            <w:noProof/>
            <w:webHidden/>
          </w:rPr>
          <w:instrText xml:space="preserve"> PAGEREF _Toc172552020 \h </w:instrText>
        </w:r>
        <w:r w:rsidR="00E12D07">
          <w:rPr>
            <w:noProof/>
            <w:webHidden/>
          </w:rPr>
        </w:r>
        <w:r w:rsidR="00E12D07">
          <w:rPr>
            <w:noProof/>
            <w:webHidden/>
          </w:rPr>
          <w:fldChar w:fldCharType="separate"/>
        </w:r>
        <w:r w:rsidR="00253474">
          <w:rPr>
            <w:noProof/>
            <w:webHidden/>
          </w:rPr>
          <w:t>28</w:t>
        </w:r>
        <w:r w:rsidR="00E12D07">
          <w:rPr>
            <w:noProof/>
            <w:webHidden/>
          </w:rPr>
          <w:fldChar w:fldCharType="end"/>
        </w:r>
      </w:hyperlink>
    </w:p>
    <w:p w14:paraId="0BD038DA" w14:textId="7AFD160E"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1" w:history="1">
        <w:r w:rsidR="00E12D07" w:rsidRPr="00B06F64">
          <w:rPr>
            <w:rStyle w:val="Hyperlink"/>
            <w:noProof/>
          </w:rPr>
          <w:t xml:space="preserve">Figure 15: Levels of support for genetic modification </w:t>
        </w:r>
        <w:r w:rsidR="00E12D07" w:rsidRPr="00B06F64">
          <w:rPr>
            <w:rStyle w:val="Hyperlink"/>
            <w:noProof/>
            <w:lang w:val="en-GB"/>
          </w:rPr>
          <w:t xml:space="preserve">and gene technology for livestock uses </w:t>
        </w:r>
        <w:r w:rsidR="00E12D07" w:rsidRPr="00B06F64">
          <w:rPr>
            <w:rStyle w:val="Hyperlink"/>
            <w:noProof/>
          </w:rPr>
          <w:t>– by year</w:t>
        </w:r>
        <w:r w:rsidR="00E12D07">
          <w:rPr>
            <w:noProof/>
            <w:webHidden/>
          </w:rPr>
          <w:tab/>
        </w:r>
        <w:r w:rsidR="00E12D07">
          <w:rPr>
            <w:noProof/>
            <w:webHidden/>
          </w:rPr>
          <w:fldChar w:fldCharType="begin"/>
        </w:r>
        <w:r w:rsidR="00E12D07">
          <w:rPr>
            <w:noProof/>
            <w:webHidden/>
          </w:rPr>
          <w:instrText xml:space="preserve"> PAGEREF _Toc172552021 \h </w:instrText>
        </w:r>
        <w:r w:rsidR="00E12D07">
          <w:rPr>
            <w:noProof/>
            <w:webHidden/>
          </w:rPr>
        </w:r>
        <w:r w:rsidR="00E12D07">
          <w:rPr>
            <w:noProof/>
            <w:webHidden/>
          </w:rPr>
          <w:fldChar w:fldCharType="separate"/>
        </w:r>
        <w:r w:rsidR="00253474">
          <w:rPr>
            <w:noProof/>
            <w:webHidden/>
          </w:rPr>
          <w:t>28</w:t>
        </w:r>
        <w:r w:rsidR="00E12D07">
          <w:rPr>
            <w:noProof/>
            <w:webHidden/>
          </w:rPr>
          <w:fldChar w:fldCharType="end"/>
        </w:r>
      </w:hyperlink>
    </w:p>
    <w:p w14:paraId="4E21BA1E" w14:textId="026C15FB"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2" w:history="1">
        <w:r w:rsidR="00E12D07" w:rsidRPr="00B06F64">
          <w:rPr>
            <w:rStyle w:val="Hyperlink"/>
            <w:noProof/>
          </w:rPr>
          <w:t xml:space="preserve">Figure 16: Levels of support for genetic modification </w:t>
        </w:r>
        <w:r w:rsidR="00E12D07" w:rsidRPr="00B06F64">
          <w:rPr>
            <w:rStyle w:val="Hyperlink"/>
            <w:noProof/>
            <w:lang w:val="en-GB"/>
          </w:rPr>
          <w:t xml:space="preserve">and gene technology for livestock uses </w:t>
        </w:r>
        <w:r w:rsidR="00E12D07" w:rsidRPr="00B06F64">
          <w:rPr>
            <w:rStyle w:val="Hyperlink"/>
            <w:noProof/>
          </w:rPr>
          <w:t>– by income derived from land</w:t>
        </w:r>
        <w:r w:rsidR="00E12D07">
          <w:rPr>
            <w:noProof/>
            <w:webHidden/>
          </w:rPr>
          <w:tab/>
        </w:r>
        <w:r w:rsidR="00E12D07">
          <w:rPr>
            <w:noProof/>
            <w:webHidden/>
          </w:rPr>
          <w:fldChar w:fldCharType="begin"/>
        </w:r>
        <w:r w:rsidR="00E12D07">
          <w:rPr>
            <w:noProof/>
            <w:webHidden/>
          </w:rPr>
          <w:instrText xml:space="preserve"> PAGEREF _Toc172552022 \h </w:instrText>
        </w:r>
        <w:r w:rsidR="00E12D07">
          <w:rPr>
            <w:noProof/>
            <w:webHidden/>
          </w:rPr>
        </w:r>
        <w:r w:rsidR="00E12D07">
          <w:rPr>
            <w:noProof/>
            <w:webHidden/>
          </w:rPr>
          <w:fldChar w:fldCharType="separate"/>
        </w:r>
        <w:r w:rsidR="00253474">
          <w:rPr>
            <w:noProof/>
            <w:webHidden/>
          </w:rPr>
          <w:t>29</w:t>
        </w:r>
        <w:r w:rsidR="00E12D07">
          <w:rPr>
            <w:noProof/>
            <w:webHidden/>
          </w:rPr>
          <w:fldChar w:fldCharType="end"/>
        </w:r>
      </w:hyperlink>
    </w:p>
    <w:p w14:paraId="7EEDF034" w14:textId="4FFE6556"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3" w:history="1">
        <w:r w:rsidR="00E12D07" w:rsidRPr="00B06F64">
          <w:rPr>
            <w:rStyle w:val="Hyperlink"/>
            <w:noProof/>
          </w:rPr>
          <w:t>Figure 17: Perceptions towards scientific technology – random samples A + B, by year</w:t>
        </w:r>
        <w:r w:rsidR="00E12D07">
          <w:rPr>
            <w:noProof/>
            <w:webHidden/>
          </w:rPr>
          <w:tab/>
        </w:r>
        <w:r w:rsidR="00E12D07">
          <w:rPr>
            <w:noProof/>
            <w:webHidden/>
          </w:rPr>
          <w:fldChar w:fldCharType="begin"/>
        </w:r>
        <w:r w:rsidR="00E12D07">
          <w:rPr>
            <w:noProof/>
            <w:webHidden/>
          </w:rPr>
          <w:instrText xml:space="preserve"> PAGEREF _Toc172552023 \h </w:instrText>
        </w:r>
        <w:r w:rsidR="00E12D07">
          <w:rPr>
            <w:noProof/>
            <w:webHidden/>
          </w:rPr>
        </w:r>
        <w:r w:rsidR="00E12D07">
          <w:rPr>
            <w:noProof/>
            <w:webHidden/>
          </w:rPr>
          <w:fldChar w:fldCharType="separate"/>
        </w:r>
        <w:r w:rsidR="00253474">
          <w:rPr>
            <w:noProof/>
            <w:webHidden/>
          </w:rPr>
          <w:t>30</w:t>
        </w:r>
        <w:r w:rsidR="00E12D07">
          <w:rPr>
            <w:noProof/>
            <w:webHidden/>
          </w:rPr>
          <w:fldChar w:fldCharType="end"/>
        </w:r>
      </w:hyperlink>
    </w:p>
    <w:p w14:paraId="0924FCE5" w14:textId="432F69F9"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4" w:history="1">
        <w:r w:rsidR="00E12D07" w:rsidRPr="00B06F64">
          <w:rPr>
            <w:rStyle w:val="Hyperlink"/>
            <w:noProof/>
          </w:rPr>
          <w:t>Figure 18:</w:t>
        </w:r>
        <w:r w:rsidR="00E12D07" w:rsidRPr="00B06F64">
          <w:rPr>
            <w:rStyle w:val="Hyperlink"/>
            <w:noProof/>
            <w:lang w:val="en-US"/>
          </w:rPr>
          <w:t xml:space="preserve"> Support </w:t>
        </w:r>
        <w:r w:rsidR="00E12D07" w:rsidRPr="00B06F64">
          <w:rPr>
            <w:rStyle w:val="Hyperlink"/>
            <w:noProof/>
          </w:rPr>
          <w:t>for biotechnology development: sciences and technologies (1) – by year</w:t>
        </w:r>
        <w:r w:rsidR="00E12D07">
          <w:rPr>
            <w:noProof/>
            <w:webHidden/>
          </w:rPr>
          <w:tab/>
        </w:r>
        <w:r w:rsidR="00E12D07">
          <w:rPr>
            <w:noProof/>
            <w:webHidden/>
          </w:rPr>
          <w:fldChar w:fldCharType="begin"/>
        </w:r>
        <w:r w:rsidR="00E12D07">
          <w:rPr>
            <w:noProof/>
            <w:webHidden/>
          </w:rPr>
          <w:instrText xml:space="preserve"> PAGEREF _Toc172552024 \h </w:instrText>
        </w:r>
        <w:r w:rsidR="00E12D07">
          <w:rPr>
            <w:noProof/>
            <w:webHidden/>
          </w:rPr>
        </w:r>
        <w:r w:rsidR="00E12D07">
          <w:rPr>
            <w:noProof/>
            <w:webHidden/>
          </w:rPr>
          <w:fldChar w:fldCharType="separate"/>
        </w:r>
        <w:r w:rsidR="00253474">
          <w:rPr>
            <w:noProof/>
            <w:webHidden/>
          </w:rPr>
          <w:t>31</w:t>
        </w:r>
        <w:r w:rsidR="00E12D07">
          <w:rPr>
            <w:noProof/>
            <w:webHidden/>
          </w:rPr>
          <w:fldChar w:fldCharType="end"/>
        </w:r>
      </w:hyperlink>
    </w:p>
    <w:p w14:paraId="6B06965C" w14:textId="07E9D5A9"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5" w:history="1">
        <w:r w:rsidR="00E12D07" w:rsidRPr="00B06F64">
          <w:rPr>
            <w:rStyle w:val="Hyperlink"/>
            <w:noProof/>
          </w:rPr>
          <w:t>Figure 19:</w:t>
        </w:r>
        <w:r w:rsidR="00E12D07" w:rsidRPr="00B06F64">
          <w:rPr>
            <w:rStyle w:val="Hyperlink"/>
            <w:noProof/>
            <w:lang w:val="en-US"/>
          </w:rPr>
          <w:t xml:space="preserve"> Support </w:t>
        </w:r>
        <w:r w:rsidR="00E12D07" w:rsidRPr="00B06F64">
          <w:rPr>
            <w:rStyle w:val="Hyperlink"/>
            <w:noProof/>
          </w:rPr>
          <w:t>for biotechnology development: sciences and technologies (2) – by year</w:t>
        </w:r>
        <w:r w:rsidR="00E12D07">
          <w:rPr>
            <w:noProof/>
            <w:webHidden/>
          </w:rPr>
          <w:tab/>
        </w:r>
        <w:r w:rsidR="00E12D07">
          <w:rPr>
            <w:noProof/>
            <w:webHidden/>
          </w:rPr>
          <w:fldChar w:fldCharType="begin"/>
        </w:r>
        <w:r w:rsidR="00E12D07">
          <w:rPr>
            <w:noProof/>
            <w:webHidden/>
          </w:rPr>
          <w:instrText xml:space="preserve"> PAGEREF _Toc172552025 \h </w:instrText>
        </w:r>
        <w:r w:rsidR="00E12D07">
          <w:rPr>
            <w:noProof/>
            <w:webHidden/>
          </w:rPr>
        </w:r>
        <w:r w:rsidR="00E12D07">
          <w:rPr>
            <w:noProof/>
            <w:webHidden/>
          </w:rPr>
          <w:fldChar w:fldCharType="separate"/>
        </w:r>
        <w:r w:rsidR="00253474">
          <w:rPr>
            <w:noProof/>
            <w:webHidden/>
          </w:rPr>
          <w:t>32</w:t>
        </w:r>
        <w:r w:rsidR="00E12D07">
          <w:rPr>
            <w:noProof/>
            <w:webHidden/>
          </w:rPr>
          <w:fldChar w:fldCharType="end"/>
        </w:r>
      </w:hyperlink>
    </w:p>
    <w:p w14:paraId="76C337F6" w14:textId="63B84548"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6" w:history="1">
        <w:r w:rsidR="00E12D07" w:rsidRPr="00B06F64">
          <w:rPr>
            <w:rStyle w:val="Hyperlink"/>
            <w:noProof/>
          </w:rPr>
          <w:t>Figure 20: Support for basis of genetic modification food and crop decisions – by year</w:t>
        </w:r>
        <w:r w:rsidR="00E12D07">
          <w:rPr>
            <w:noProof/>
            <w:webHidden/>
          </w:rPr>
          <w:tab/>
        </w:r>
        <w:r w:rsidR="00E12D07">
          <w:rPr>
            <w:noProof/>
            <w:webHidden/>
          </w:rPr>
          <w:fldChar w:fldCharType="begin"/>
        </w:r>
        <w:r w:rsidR="00E12D07">
          <w:rPr>
            <w:noProof/>
            <w:webHidden/>
          </w:rPr>
          <w:instrText xml:space="preserve"> PAGEREF _Toc172552026 \h </w:instrText>
        </w:r>
        <w:r w:rsidR="00E12D07">
          <w:rPr>
            <w:noProof/>
            <w:webHidden/>
          </w:rPr>
        </w:r>
        <w:r w:rsidR="00E12D07">
          <w:rPr>
            <w:noProof/>
            <w:webHidden/>
          </w:rPr>
          <w:fldChar w:fldCharType="separate"/>
        </w:r>
        <w:r w:rsidR="00253474">
          <w:rPr>
            <w:noProof/>
            <w:webHidden/>
          </w:rPr>
          <w:t>32</w:t>
        </w:r>
        <w:r w:rsidR="00E12D07">
          <w:rPr>
            <w:noProof/>
            <w:webHidden/>
          </w:rPr>
          <w:fldChar w:fldCharType="end"/>
        </w:r>
      </w:hyperlink>
    </w:p>
    <w:p w14:paraId="3A46D1FA" w14:textId="48FBD0E4"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7" w:history="1">
        <w:r w:rsidR="00E12D07" w:rsidRPr="00B06F64">
          <w:rPr>
            <w:rStyle w:val="Hyperlink"/>
            <w:noProof/>
          </w:rPr>
          <w:t>Figure 21: Confidence in food and the support of the use of gene technology in food and crops – by year</w:t>
        </w:r>
        <w:r w:rsidR="00E12D07">
          <w:rPr>
            <w:noProof/>
            <w:webHidden/>
          </w:rPr>
          <w:tab/>
        </w:r>
        <w:r w:rsidR="00E12D07">
          <w:rPr>
            <w:noProof/>
            <w:webHidden/>
          </w:rPr>
          <w:fldChar w:fldCharType="begin"/>
        </w:r>
        <w:r w:rsidR="00E12D07">
          <w:rPr>
            <w:noProof/>
            <w:webHidden/>
          </w:rPr>
          <w:instrText xml:space="preserve"> PAGEREF _Toc172552027 \h </w:instrText>
        </w:r>
        <w:r w:rsidR="00E12D07">
          <w:rPr>
            <w:noProof/>
            <w:webHidden/>
          </w:rPr>
        </w:r>
        <w:r w:rsidR="00E12D07">
          <w:rPr>
            <w:noProof/>
            <w:webHidden/>
          </w:rPr>
          <w:fldChar w:fldCharType="separate"/>
        </w:r>
        <w:r w:rsidR="00253474">
          <w:rPr>
            <w:noProof/>
            <w:webHidden/>
          </w:rPr>
          <w:t>33</w:t>
        </w:r>
        <w:r w:rsidR="00E12D07">
          <w:rPr>
            <w:noProof/>
            <w:webHidden/>
          </w:rPr>
          <w:fldChar w:fldCharType="end"/>
        </w:r>
      </w:hyperlink>
    </w:p>
    <w:p w14:paraId="49F2362B" w14:textId="5D556791"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8" w:history="1">
        <w:r w:rsidR="00E12D07" w:rsidRPr="00B06F64">
          <w:rPr>
            <w:rStyle w:val="Hyperlink"/>
            <w:noProof/>
          </w:rPr>
          <w:t>Figure 22: Support for the use of genetic modification in food and crops – (2024)</w:t>
        </w:r>
        <w:r w:rsidR="00E12D07">
          <w:rPr>
            <w:noProof/>
            <w:webHidden/>
          </w:rPr>
          <w:tab/>
        </w:r>
        <w:r w:rsidR="00E12D07">
          <w:rPr>
            <w:noProof/>
            <w:webHidden/>
          </w:rPr>
          <w:fldChar w:fldCharType="begin"/>
        </w:r>
        <w:r w:rsidR="00E12D07">
          <w:rPr>
            <w:noProof/>
            <w:webHidden/>
          </w:rPr>
          <w:instrText xml:space="preserve"> PAGEREF _Toc172552028 \h </w:instrText>
        </w:r>
        <w:r w:rsidR="00E12D07">
          <w:rPr>
            <w:noProof/>
            <w:webHidden/>
          </w:rPr>
        </w:r>
        <w:r w:rsidR="00E12D07">
          <w:rPr>
            <w:noProof/>
            <w:webHidden/>
          </w:rPr>
          <w:fldChar w:fldCharType="separate"/>
        </w:r>
        <w:r w:rsidR="00253474">
          <w:rPr>
            <w:noProof/>
            <w:webHidden/>
          </w:rPr>
          <w:t>33</w:t>
        </w:r>
        <w:r w:rsidR="00E12D07">
          <w:rPr>
            <w:noProof/>
            <w:webHidden/>
          </w:rPr>
          <w:fldChar w:fldCharType="end"/>
        </w:r>
      </w:hyperlink>
    </w:p>
    <w:p w14:paraId="6C14DAFF" w14:textId="47BE313F"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29" w:history="1">
        <w:r w:rsidR="00E12D07" w:rsidRPr="00B06F64">
          <w:rPr>
            <w:rStyle w:val="Hyperlink"/>
            <w:noProof/>
          </w:rPr>
          <w:t>Figure 23: Willingness to eat genetic modification food – by year</w:t>
        </w:r>
        <w:r w:rsidR="00E12D07">
          <w:rPr>
            <w:noProof/>
            <w:webHidden/>
          </w:rPr>
          <w:tab/>
        </w:r>
        <w:r w:rsidR="00E12D07">
          <w:rPr>
            <w:noProof/>
            <w:webHidden/>
          </w:rPr>
          <w:fldChar w:fldCharType="begin"/>
        </w:r>
        <w:r w:rsidR="00E12D07">
          <w:rPr>
            <w:noProof/>
            <w:webHidden/>
          </w:rPr>
          <w:instrText xml:space="preserve"> PAGEREF _Toc172552029 \h </w:instrText>
        </w:r>
        <w:r w:rsidR="00E12D07">
          <w:rPr>
            <w:noProof/>
            <w:webHidden/>
          </w:rPr>
        </w:r>
        <w:r w:rsidR="00E12D07">
          <w:rPr>
            <w:noProof/>
            <w:webHidden/>
          </w:rPr>
          <w:fldChar w:fldCharType="separate"/>
        </w:r>
        <w:r w:rsidR="00253474">
          <w:rPr>
            <w:noProof/>
            <w:webHidden/>
          </w:rPr>
          <w:t>35</w:t>
        </w:r>
        <w:r w:rsidR="00E12D07">
          <w:rPr>
            <w:noProof/>
            <w:webHidden/>
          </w:rPr>
          <w:fldChar w:fldCharType="end"/>
        </w:r>
      </w:hyperlink>
    </w:p>
    <w:p w14:paraId="77225E7F" w14:textId="0C12EB06"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0" w:history="1">
        <w:r w:rsidR="00E12D07" w:rsidRPr="00B06F64">
          <w:rPr>
            <w:rStyle w:val="Hyperlink"/>
            <w:noProof/>
          </w:rPr>
          <w:t>Figure 24: Willingness to eat genetic modification food – by age (2024)</w:t>
        </w:r>
        <w:r w:rsidR="00E12D07">
          <w:rPr>
            <w:noProof/>
            <w:webHidden/>
          </w:rPr>
          <w:tab/>
        </w:r>
        <w:r w:rsidR="00E12D07">
          <w:rPr>
            <w:noProof/>
            <w:webHidden/>
          </w:rPr>
          <w:fldChar w:fldCharType="begin"/>
        </w:r>
        <w:r w:rsidR="00E12D07">
          <w:rPr>
            <w:noProof/>
            <w:webHidden/>
          </w:rPr>
          <w:instrText xml:space="preserve"> PAGEREF _Toc172552030 \h </w:instrText>
        </w:r>
        <w:r w:rsidR="00E12D07">
          <w:rPr>
            <w:noProof/>
            <w:webHidden/>
          </w:rPr>
        </w:r>
        <w:r w:rsidR="00E12D07">
          <w:rPr>
            <w:noProof/>
            <w:webHidden/>
          </w:rPr>
          <w:fldChar w:fldCharType="separate"/>
        </w:r>
        <w:r w:rsidR="00253474">
          <w:rPr>
            <w:noProof/>
            <w:webHidden/>
          </w:rPr>
          <w:t>37</w:t>
        </w:r>
        <w:r w:rsidR="00E12D07">
          <w:rPr>
            <w:noProof/>
            <w:webHidden/>
          </w:rPr>
          <w:fldChar w:fldCharType="end"/>
        </w:r>
      </w:hyperlink>
    </w:p>
    <w:p w14:paraId="7C9023B2" w14:textId="3E5671FA"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1" w:history="1">
        <w:r w:rsidR="00E12D07" w:rsidRPr="00B06F64">
          <w:rPr>
            <w:rStyle w:val="Hyperlink"/>
            <w:noProof/>
          </w:rPr>
          <w:t>Figure 25: Willingness to eat genetic modification food – by gender (2024)</w:t>
        </w:r>
        <w:r w:rsidR="00E12D07">
          <w:rPr>
            <w:noProof/>
            <w:webHidden/>
          </w:rPr>
          <w:tab/>
        </w:r>
        <w:r w:rsidR="00E12D07">
          <w:rPr>
            <w:noProof/>
            <w:webHidden/>
          </w:rPr>
          <w:fldChar w:fldCharType="begin"/>
        </w:r>
        <w:r w:rsidR="00E12D07">
          <w:rPr>
            <w:noProof/>
            <w:webHidden/>
          </w:rPr>
          <w:instrText xml:space="preserve"> PAGEREF _Toc172552031 \h </w:instrText>
        </w:r>
        <w:r w:rsidR="00E12D07">
          <w:rPr>
            <w:noProof/>
            <w:webHidden/>
          </w:rPr>
        </w:r>
        <w:r w:rsidR="00E12D07">
          <w:rPr>
            <w:noProof/>
            <w:webHidden/>
          </w:rPr>
          <w:fldChar w:fldCharType="separate"/>
        </w:r>
        <w:r w:rsidR="00253474">
          <w:rPr>
            <w:noProof/>
            <w:webHidden/>
          </w:rPr>
          <w:t>38</w:t>
        </w:r>
        <w:r w:rsidR="00E12D07">
          <w:rPr>
            <w:noProof/>
            <w:webHidden/>
          </w:rPr>
          <w:fldChar w:fldCharType="end"/>
        </w:r>
      </w:hyperlink>
    </w:p>
    <w:p w14:paraId="40B663B8" w14:textId="039C5079"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2" w:history="1">
        <w:r w:rsidR="00E12D07" w:rsidRPr="00B06F64">
          <w:rPr>
            <w:rStyle w:val="Hyperlink"/>
            <w:noProof/>
          </w:rPr>
          <w:t>Figure 26: Willingness to eat genetic modification food – by state and territory (2024)</w:t>
        </w:r>
        <w:r w:rsidR="00E12D07">
          <w:rPr>
            <w:noProof/>
            <w:webHidden/>
          </w:rPr>
          <w:tab/>
        </w:r>
        <w:r w:rsidR="00E12D07">
          <w:rPr>
            <w:noProof/>
            <w:webHidden/>
          </w:rPr>
          <w:fldChar w:fldCharType="begin"/>
        </w:r>
        <w:r w:rsidR="00E12D07">
          <w:rPr>
            <w:noProof/>
            <w:webHidden/>
          </w:rPr>
          <w:instrText xml:space="preserve"> PAGEREF _Toc172552032 \h </w:instrText>
        </w:r>
        <w:r w:rsidR="00E12D07">
          <w:rPr>
            <w:noProof/>
            <w:webHidden/>
          </w:rPr>
        </w:r>
        <w:r w:rsidR="00E12D07">
          <w:rPr>
            <w:noProof/>
            <w:webHidden/>
          </w:rPr>
          <w:fldChar w:fldCharType="separate"/>
        </w:r>
        <w:r w:rsidR="00253474">
          <w:rPr>
            <w:noProof/>
            <w:webHidden/>
          </w:rPr>
          <w:t>38</w:t>
        </w:r>
        <w:r w:rsidR="00E12D07">
          <w:rPr>
            <w:noProof/>
            <w:webHidden/>
          </w:rPr>
          <w:fldChar w:fldCharType="end"/>
        </w:r>
      </w:hyperlink>
    </w:p>
    <w:p w14:paraId="301C4DA8" w14:textId="7335C1F6"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3" w:history="1">
        <w:r w:rsidR="00E12D07" w:rsidRPr="00B06F64">
          <w:rPr>
            <w:rStyle w:val="Hyperlink"/>
            <w:noProof/>
          </w:rPr>
          <w:t xml:space="preserve">Figure 27: Levels of support for genetic modification </w:t>
        </w:r>
        <w:r w:rsidR="00E12D07" w:rsidRPr="00B06F64">
          <w:rPr>
            <w:rStyle w:val="Hyperlink"/>
            <w:noProof/>
            <w:lang w:val="en-GB"/>
          </w:rPr>
          <w:t xml:space="preserve">and gene technology for specific uses </w:t>
        </w:r>
        <w:r w:rsidR="00E12D07" w:rsidRPr="00B06F64">
          <w:rPr>
            <w:rStyle w:val="Hyperlink"/>
            <w:noProof/>
          </w:rPr>
          <w:t>– by First Nations people</w:t>
        </w:r>
        <w:r w:rsidR="00E12D07">
          <w:rPr>
            <w:noProof/>
            <w:webHidden/>
          </w:rPr>
          <w:tab/>
        </w:r>
        <w:r w:rsidR="00E12D07">
          <w:rPr>
            <w:noProof/>
            <w:webHidden/>
          </w:rPr>
          <w:fldChar w:fldCharType="begin"/>
        </w:r>
        <w:r w:rsidR="00E12D07">
          <w:rPr>
            <w:noProof/>
            <w:webHidden/>
          </w:rPr>
          <w:instrText xml:space="preserve"> PAGEREF _Toc172552033 \h </w:instrText>
        </w:r>
        <w:r w:rsidR="00E12D07">
          <w:rPr>
            <w:noProof/>
            <w:webHidden/>
          </w:rPr>
        </w:r>
        <w:r w:rsidR="00E12D07">
          <w:rPr>
            <w:noProof/>
            <w:webHidden/>
          </w:rPr>
          <w:fldChar w:fldCharType="separate"/>
        </w:r>
        <w:r w:rsidR="00253474">
          <w:rPr>
            <w:noProof/>
            <w:webHidden/>
          </w:rPr>
          <w:t>39</w:t>
        </w:r>
        <w:r w:rsidR="00E12D07">
          <w:rPr>
            <w:noProof/>
            <w:webHidden/>
          </w:rPr>
          <w:fldChar w:fldCharType="end"/>
        </w:r>
      </w:hyperlink>
    </w:p>
    <w:p w14:paraId="48DBE845" w14:textId="070A416D"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4" w:history="1">
        <w:r w:rsidR="00E12D07" w:rsidRPr="00B06F64">
          <w:rPr>
            <w:rStyle w:val="Hyperlink"/>
            <w:noProof/>
          </w:rPr>
          <w:t xml:space="preserve">Figure 28: Levels of support for genetic modification </w:t>
        </w:r>
        <w:r w:rsidR="00E12D07" w:rsidRPr="00B06F64">
          <w:rPr>
            <w:rStyle w:val="Hyperlink"/>
            <w:noProof/>
            <w:lang w:val="en-GB"/>
          </w:rPr>
          <w:t xml:space="preserve">and gene technology for specific uses </w:t>
        </w:r>
        <w:r w:rsidR="00E12D07" w:rsidRPr="00B06F64">
          <w:rPr>
            <w:rStyle w:val="Hyperlink"/>
            <w:noProof/>
          </w:rPr>
          <w:t>– by language spoken at home</w:t>
        </w:r>
        <w:r w:rsidR="00E12D07">
          <w:rPr>
            <w:noProof/>
            <w:webHidden/>
          </w:rPr>
          <w:tab/>
        </w:r>
        <w:r w:rsidR="00E12D07">
          <w:rPr>
            <w:noProof/>
            <w:webHidden/>
          </w:rPr>
          <w:fldChar w:fldCharType="begin"/>
        </w:r>
        <w:r w:rsidR="00E12D07">
          <w:rPr>
            <w:noProof/>
            <w:webHidden/>
          </w:rPr>
          <w:instrText xml:space="preserve"> PAGEREF _Toc172552034 \h </w:instrText>
        </w:r>
        <w:r w:rsidR="00E12D07">
          <w:rPr>
            <w:noProof/>
            <w:webHidden/>
          </w:rPr>
        </w:r>
        <w:r w:rsidR="00E12D07">
          <w:rPr>
            <w:noProof/>
            <w:webHidden/>
          </w:rPr>
          <w:fldChar w:fldCharType="separate"/>
        </w:r>
        <w:r w:rsidR="00253474">
          <w:rPr>
            <w:noProof/>
            <w:webHidden/>
          </w:rPr>
          <w:t>39</w:t>
        </w:r>
        <w:r w:rsidR="00E12D07">
          <w:rPr>
            <w:noProof/>
            <w:webHidden/>
          </w:rPr>
          <w:fldChar w:fldCharType="end"/>
        </w:r>
      </w:hyperlink>
    </w:p>
    <w:p w14:paraId="376A686C" w14:textId="5E299F7C"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5" w:history="1">
        <w:r w:rsidR="00E12D07" w:rsidRPr="00B06F64">
          <w:rPr>
            <w:rStyle w:val="Hyperlink"/>
            <w:noProof/>
          </w:rPr>
          <w:t xml:space="preserve">Figure 29: Levels of support for genetic modification </w:t>
        </w:r>
        <w:r w:rsidR="00E12D07" w:rsidRPr="00B06F64">
          <w:rPr>
            <w:rStyle w:val="Hyperlink"/>
            <w:noProof/>
            <w:lang w:val="en-GB"/>
          </w:rPr>
          <w:t xml:space="preserve">and gene technology for specific uses </w:t>
        </w:r>
        <w:r w:rsidR="00E12D07" w:rsidRPr="00B06F64">
          <w:rPr>
            <w:rStyle w:val="Hyperlink"/>
            <w:noProof/>
          </w:rPr>
          <w:t>– by income derived from land</w:t>
        </w:r>
        <w:r w:rsidR="00E12D07">
          <w:rPr>
            <w:noProof/>
            <w:webHidden/>
          </w:rPr>
          <w:tab/>
        </w:r>
        <w:r w:rsidR="00E12D07">
          <w:rPr>
            <w:noProof/>
            <w:webHidden/>
          </w:rPr>
          <w:fldChar w:fldCharType="begin"/>
        </w:r>
        <w:r w:rsidR="00E12D07">
          <w:rPr>
            <w:noProof/>
            <w:webHidden/>
          </w:rPr>
          <w:instrText xml:space="preserve"> PAGEREF _Toc172552035 \h </w:instrText>
        </w:r>
        <w:r w:rsidR="00E12D07">
          <w:rPr>
            <w:noProof/>
            <w:webHidden/>
          </w:rPr>
        </w:r>
        <w:r w:rsidR="00E12D07">
          <w:rPr>
            <w:noProof/>
            <w:webHidden/>
          </w:rPr>
          <w:fldChar w:fldCharType="separate"/>
        </w:r>
        <w:r w:rsidR="00253474">
          <w:rPr>
            <w:noProof/>
            <w:webHidden/>
          </w:rPr>
          <w:t>40</w:t>
        </w:r>
        <w:r w:rsidR="00E12D07">
          <w:rPr>
            <w:noProof/>
            <w:webHidden/>
          </w:rPr>
          <w:fldChar w:fldCharType="end"/>
        </w:r>
      </w:hyperlink>
    </w:p>
    <w:p w14:paraId="0834CA69" w14:textId="6AD9194E"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6" w:history="1">
        <w:r w:rsidR="00E12D07" w:rsidRPr="00B06F64">
          <w:rPr>
            <w:rStyle w:val="Hyperlink"/>
            <w:noProof/>
          </w:rPr>
          <w:t>Figure 30: Attitudes towards modifying plant genes to produce food (2024)</w:t>
        </w:r>
        <w:r w:rsidR="00E12D07">
          <w:rPr>
            <w:noProof/>
            <w:webHidden/>
          </w:rPr>
          <w:tab/>
        </w:r>
        <w:r w:rsidR="00E12D07">
          <w:rPr>
            <w:noProof/>
            <w:webHidden/>
          </w:rPr>
          <w:fldChar w:fldCharType="begin"/>
        </w:r>
        <w:r w:rsidR="00E12D07">
          <w:rPr>
            <w:noProof/>
            <w:webHidden/>
          </w:rPr>
          <w:instrText xml:space="preserve"> PAGEREF _Toc172552036 \h </w:instrText>
        </w:r>
        <w:r w:rsidR="00E12D07">
          <w:rPr>
            <w:noProof/>
            <w:webHidden/>
          </w:rPr>
        </w:r>
        <w:r w:rsidR="00E12D07">
          <w:rPr>
            <w:noProof/>
            <w:webHidden/>
          </w:rPr>
          <w:fldChar w:fldCharType="separate"/>
        </w:r>
        <w:r w:rsidR="00253474">
          <w:rPr>
            <w:noProof/>
            <w:webHidden/>
          </w:rPr>
          <w:t>40</w:t>
        </w:r>
        <w:r w:rsidR="00E12D07">
          <w:rPr>
            <w:noProof/>
            <w:webHidden/>
          </w:rPr>
          <w:fldChar w:fldCharType="end"/>
        </w:r>
      </w:hyperlink>
    </w:p>
    <w:p w14:paraId="6C45C315" w14:textId="6F261C4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7" w:history="1">
        <w:r w:rsidR="00E12D07" w:rsidRPr="00B06F64">
          <w:rPr>
            <w:rStyle w:val="Hyperlink"/>
            <w:noProof/>
          </w:rPr>
          <w:t>Figure 31: Attitudes towards modifying plant genes to produce food – by age</w:t>
        </w:r>
        <w:r w:rsidR="00E12D07">
          <w:rPr>
            <w:noProof/>
            <w:webHidden/>
          </w:rPr>
          <w:tab/>
        </w:r>
        <w:r w:rsidR="00E12D07">
          <w:rPr>
            <w:noProof/>
            <w:webHidden/>
          </w:rPr>
          <w:fldChar w:fldCharType="begin"/>
        </w:r>
        <w:r w:rsidR="00E12D07">
          <w:rPr>
            <w:noProof/>
            <w:webHidden/>
          </w:rPr>
          <w:instrText xml:space="preserve"> PAGEREF _Toc172552037 \h </w:instrText>
        </w:r>
        <w:r w:rsidR="00E12D07">
          <w:rPr>
            <w:noProof/>
            <w:webHidden/>
          </w:rPr>
        </w:r>
        <w:r w:rsidR="00E12D07">
          <w:rPr>
            <w:noProof/>
            <w:webHidden/>
          </w:rPr>
          <w:fldChar w:fldCharType="separate"/>
        </w:r>
        <w:r w:rsidR="00253474">
          <w:rPr>
            <w:noProof/>
            <w:webHidden/>
          </w:rPr>
          <w:t>41</w:t>
        </w:r>
        <w:r w:rsidR="00E12D07">
          <w:rPr>
            <w:noProof/>
            <w:webHidden/>
          </w:rPr>
          <w:fldChar w:fldCharType="end"/>
        </w:r>
      </w:hyperlink>
    </w:p>
    <w:p w14:paraId="4B59EB86" w14:textId="21A9BF7F"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8" w:history="1">
        <w:r w:rsidR="00E12D07" w:rsidRPr="00B06F64">
          <w:rPr>
            <w:rStyle w:val="Hyperlink"/>
            <w:noProof/>
          </w:rPr>
          <w:t>Figure 32: Attitudes towards modifying plants genes to produce food – by gender</w:t>
        </w:r>
        <w:r w:rsidR="00E12D07">
          <w:rPr>
            <w:noProof/>
            <w:webHidden/>
          </w:rPr>
          <w:tab/>
        </w:r>
        <w:r w:rsidR="00E12D07">
          <w:rPr>
            <w:noProof/>
            <w:webHidden/>
          </w:rPr>
          <w:fldChar w:fldCharType="begin"/>
        </w:r>
        <w:r w:rsidR="00E12D07">
          <w:rPr>
            <w:noProof/>
            <w:webHidden/>
          </w:rPr>
          <w:instrText xml:space="preserve"> PAGEREF _Toc172552038 \h </w:instrText>
        </w:r>
        <w:r w:rsidR="00E12D07">
          <w:rPr>
            <w:noProof/>
            <w:webHidden/>
          </w:rPr>
        </w:r>
        <w:r w:rsidR="00E12D07">
          <w:rPr>
            <w:noProof/>
            <w:webHidden/>
          </w:rPr>
          <w:fldChar w:fldCharType="separate"/>
        </w:r>
        <w:r w:rsidR="00253474">
          <w:rPr>
            <w:noProof/>
            <w:webHidden/>
          </w:rPr>
          <w:t>41</w:t>
        </w:r>
        <w:r w:rsidR="00E12D07">
          <w:rPr>
            <w:noProof/>
            <w:webHidden/>
          </w:rPr>
          <w:fldChar w:fldCharType="end"/>
        </w:r>
      </w:hyperlink>
    </w:p>
    <w:p w14:paraId="53AD46ED" w14:textId="6D32D925"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39" w:history="1">
        <w:r w:rsidR="00E12D07" w:rsidRPr="00B06F64">
          <w:rPr>
            <w:rStyle w:val="Hyperlink"/>
            <w:noProof/>
          </w:rPr>
          <w:t>Figure 33: Concern over genetic modification of foods and crops - by year</w:t>
        </w:r>
        <w:r w:rsidR="00E12D07">
          <w:rPr>
            <w:noProof/>
            <w:webHidden/>
          </w:rPr>
          <w:tab/>
        </w:r>
        <w:r w:rsidR="00E12D07">
          <w:rPr>
            <w:noProof/>
            <w:webHidden/>
          </w:rPr>
          <w:fldChar w:fldCharType="begin"/>
        </w:r>
        <w:r w:rsidR="00E12D07">
          <w:rPr>
            <w:noProof/>
            <w:webHidden/>
          </w:rPr>
          <w:instrText xml:space="preserve"> PAGEREF _Toc172552039 \h </w:instrText>
        </w:r>
        <w:r w:rsidR="00E12D07">
          <w:rPr>
            <w:noProof/>
            <w:webHidden/>
          </w:rPr>
        </w:r>
        <w:r w:rsidR="00E12D07">
          <w:rPr>
            <w:noProof/>
            <w:webHidden/>
          </w:rPr>
          <w:fldChar w:fldCharType="separate"/>
        </w:r>
        <w:r w:rsidR="00253474">
          <w:rPr>
            <w:noProof/>
            <w:webHidden/>
          </w:rPr>
          <w:t>42</w:t>
        </w:r>
        <w:r w:rsidR="00E12D07">
          <w:rPr>
            <w:noProof/>
            <w:webHidden/>
          </w:rPr>
          <w:fldChar w:fldCharType="end"/>
        </w:r>
      </w:hyperlink>
    </w:p>
    <w:p w14:paraId="3986C45F" w14:textId="5C04F56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0" w:history="1">
        <w:r w:rsidR="00E12D07" w:rsidRPr="00B06F64">
          <w:rPr>
            <w:rStyle w:val="Hyperlink"/>
            <w:noProof/>
          </w:rPr>
          <w:t>Figure 34: Concern over genetic modification of foods and crops - by gender and age (2024)</w:t>
        </w:r>
        <w:r w:rsidR="00E12D07">
          <w:rPr>
            <w:noProof/>
            <w:webHidden/>
          </w:rPr>
          <w:tab/>
        </w:r>
        <w:r w:rsidR="00E12D07">
          <w:rPr>
            <w:noProof/>
            <w:webHidden/>
          </w:rPr>
          <w:fldChar w:fldCharType="begin"/>
        </w:r>
        <w:r w:rsidR="00E12D07">
          <w:rPr>
            <w:noProof/>
            <w:webHidden/>
          </w:rPr>
          <w:instrText xml:space="preserve"> PAGEREF _Toc172552040 \h </w:instrText>
        </w:r>
        <w:r w:rsidR="00E12D07">
          <w:rPr>
            <w:noProof/>
            <w:webHidden/>
          </w:rPr>
        </w:r>
        <w:r w:rsidR="00E12D07">
          <w:rPr>
            <w:noProof/>
            <w:webHidden/>
          </w:rPr>
          <w:fldChar w:fldCharType="separate"/>
        </w:r>
        <w:r w:rsidR="00253474">
          <w:rPr>
            <w:noProof/>
            <w:webHidden/>
          </w:rPr>
          <w:t>42</w:t>
        </w:r>
        <w:r w:rsidR="00E12D07">
          <w:rPr>
            <w:noProof/>
            <w:webHidden/>
          </w:rPr>
          <w:fldChar w:fldCharType="end"/>
        </w:r>
      </w:hyperlink>
    </w:p>
    <w:p w14:paraId="022834ED" w14:textId="422AD554"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1" w:history="1">
        <w:r w:rsidR="00E12D07" w:rsidRPr="00B06F64">
          <w:rPr>
            <w:rStyle w:val="Hyperlink"/>
            <w:noProof/>
          </w:rPr>
          <w:t>Figure 35: Attitudes towards genetic modification in food production – by year</w:t>
        </w:r>
        <w:r w:rsidR="00E12D07">
          <w:rPr>
            <w:noProof/>
            <w:webHidden/>
          </w:rPr>
          <w:tab/>
        </w:r>
        <w:r w:rsidR="00E12D07">
          <w:rPr>
            <w:noProof/>
            <w:webHidden/>
          </w:rPr>
          <w:fldChar w:fldCharType="begin"/>
        </w:r>
        <w:r w:rsidR="00E12D07">
          <w:rPr>
            <w:noProof/>
            <w:webHidden/>
          </w:rPr>
          <w:instrText xml:space="preserve"> PAGEREF _Toc172552041 \h </w:instrText>
        </w:r>
        <w:r w:rsidR="00E12D07">
          <w:rPr>
            <w:noProof/>
            <w:webHidden/>
          </w:rPr>
        </w:r>
        <w:r w:rsidR="00E12D07">
          <w:rPr>
            <w:noProof/>
            <w:webHidden/>
          </w:rPr>
          <w:fldChar w:fldCharType="separate"/>
        </w:r>
        <w:r w:rsidR="00253474">
          <w:rPr>
            <w:noProof/>
            <w:webHidden/>
          </w:rPr>
          <w:t>43</w:t>
        </w:r>
        <w:r w:rsidR="00E12D07">
          <w:rPr>
            <w:noProof/>
            <w:webHidden/>
          </w:rPr>
          <w:fldChar w:fldCharType="end"/>
        </w:r>
      </w:hyperlink>
    </w:p>
    <w:p w14:paraId="5B83155A" w14:textId="397B2EFB"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2" w:history="1">
        <w:r w:rsidR="00E12D07" w:rsidRPr="00B06F64">
          <w:rPr>
            <w:rStyle w:val="Hyperlink"/>
            <w:noProof/>
          </w:rPr>
          <w:t>Figure 36: Awareness of genetic modification crops being grown in their state/territory</w:t>
        </w:r>
        <w:r w:rsidR="00E12D07">
          <w:rPr>
            <w:noProof/>
            <w:webHidden/>
          </w:rPr>
          <w:tab/>
        </w:r>
        <w:r w:rsidR="00E12D07">
          <w:rPr>
            <w:noProof/>
            <w:webHidden/>
          </w:rPr>
          <w:fldChar w:fldCharType="begin"/>
        </w:r>
        <w:r w:rsidR="00E12D07">
          <w:rPr>
            <w:noProof/>
            <w:webHidden/>
          </w:rPr>
          <w:instrText xml:space="preserve"> PAGEREF _Toc172552042 \h </w:instrText>
        </w:r>
        <w:r w:rsidR="00E12D07">
          <w:rPr>
            <w:noProof/>
            <w:webHidden/>
          </w:rPr>
        </w:r>
        <w:r w:rsidR="00E12D07">
          <w:rPr>
            <w:noProof/>
            <w:webHidden/>
          </w:rPr>
          <w:fldChar w:fldCharType="separate"/>
        </w:r>
        <w:r w:rsidR="00253474">
          <w:rPr>
            <w:noProof/>
            <w:webHidden/>
          </w:rPr>
          <w:t>44</w:t>
        </w:r>
        <w:r w:rsidR="00E12D07">
          <w:rPr>
            <w:noProof/>
            <w:webHidden/>
          </w:rPr>
          <w:fldChar w:fldCharType="end"/>
        </w:r>
      </w:hyperlink>
    </w:p>
    <w:p w14:paraId="4ED712CF" w14:textId="5B58E62A"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3" w:history="1">
        <w:r w:rsidR="00E12D07" w:rsidRPr="00B06F64">
          <w:rPr>
            <w:rStyle w:val="Hyperlink"/>
            <w:noProof/>
          </w:rPr>
          <w:t>Figure 37: Awareness of genetic modification crops in state/territory – by state (2024)</w:t>
        </w:r>
        <w:r w:rsidR="00E12D07">
          <w:rPr>
            <w:noProof/>
            <w:webHidden/>
          </w:rPr>
          <w:tab/>
        </w:r>
        <w:r w:rsidR="00E12D07">
          <w:rPr>
            <w:noProof/>
            <w:webHidden/>
          </w:rPr>
          <w:fldChar w:fldCharType="begin"/>
        </w:r>
        <w:r w:rsidR="00E12D07">
          <w:rPr>
            <w:noProof/>
            <w:webHidden/>
          </w:rPr>
          <w:instrText xml:space="preserve"> PAGEREF _Toc172552043 \h </w:instrText>
        </w:r>
        <w:r w:rsidR="00E12D07">
          <w:rPr>
            <w:noProof/>
            <w:webHidden/>
          </w:rPr>
        </w:r>
        <w:r w:rsidR="00E12D07">
          <w:rPr>
            <w:noProof/>
            <w:webHidden/>
          </w:rPr>
          <w:fldChar w:fldCharType="separate"/>
        </w:r>
        <w:r w:rsidR="00253474">
          <w:rPr>
            <w:noProof/>
            <w:webHidden/>
          </w:rPr>
          <w:t>44</w:t>
        </w:r>
        <w:r w:rsidR="00E12D07">
          <w:rPr>
            <w:noProof/>
            <w:webHidden/>
          </w:rPr>
          <w:fldChar w:fldCharType="end"/>
        </w:r>
      </w:hyperlink>
    </w:p>
    <w:p w14:paraId="2BF97C5F" w14:textId="3E3FEAB1"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4" w:history="1">
        <w:r w:rsidR="00E12D07" w:rsidRPr="00B06F64">
          <w:rPr>
            <w:rStyle w:val="Hyperlink"/>
            <w:noProof/>
          </w:rPr>
          <w:t>Figure 38: Prompted awareness of specific genetic modification crops – by state (2024)</w:t>
        </w:r>
        <w:r w:rsidR="00E12D07">
          <w:rPr>
            <w:noProof/>
            <w:webHidden/>
          </w:rPr>
          <w:tab/>
        </w:r>
        <w:r w:rsidR="00E12D07">
          <w:rPr>
            <w:noProof/>
            <w:webHidden/>
          </w:rPr>
          <w:fldChar w:fldCharType="begin"/>
        </w:r>
        <w:r w:rsidR="00E12D07">
          <w:rPr>
            <w:noProof/>
            <w:webHidden/>
          </w:rPr>
          <w:instrText xml:space="preserve"> PAGEREF _Toc172552044 \h </w:instrText>
        </w:r>
        <w:r w:rsidR="00E12D07">
          <w:rPr>
            <w:noProof/>
            <w:webHidden/>
          </w:rPr>
        </w:r>
        <w:r w:rsidR="00E12D07">
          <w:rPr>
            <w:noProof/>
            <w:webHidden/>
          </w:rPr>
          <w:fldChar w:fldCharType="separate"/>
        </w:r>
        <w:r w:rsidR="00253474">
          <w:rPr>
            <w:noProof/>
            <w:webHidden/>
          </w:rPr>
          <w:t>45</w:t>
        </w:r>
        <w:r w:rsidR="00E12D07">
          <w:rPr>
            <w:noProof/>
            <w:webHidden/>
          </w:rPr>
          <w:fldChar w:fldCharType="end"/>
        </w:r>
      </w:hyperlink>
    </w:p>
    <w:p w14:paraId="1D2514F1" w14:textId="775FC76F"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5" w:history="1">
        <w:r w:rsidR="00E12D07" w:rsidRPr="00B06F64">
          <w:rPr>
            <w:rStyle w:val="Hyperlink"/>
            <w:noProof/>
          </w:rPr>
          <w:t>Figure 39: Support for genetic modification crops if given reassurance – by capital city and non-capital city</w:t>
        </w:r>
        <w:r w:rsidR="00E12D07">
          <w:rPr>
            <w:noProof/>
            <w:webHidden/>
          </w:rPr>
          <w:tab/>
        </w:r>
        <w:r w:rsidR="00E12D07">
          <w:rPr>
            <w:noProof/>
            <w:webHidden/>
          </w:rPr>
          <w:fldChar w:fldCharType="begin"/>
        </w:r>
        <w:r w:rsidR="00E12D07">
          <w:rPr>
            <w:noProof/>
            <w:webHidden/>
          </w:rPr>
          <w:instrText xml:space="preserve"> PAGEREF _Toc172552045 \h </w:instrText>
        </w:r>
        <w:r w:rsidR="00E12D07">
          <w:rPr>
            <w:noProof/>
            <w:webHidden/>
          </w:rPr>
        </w:r>
        <w:r w:rsidR="00E12D07">
          <w:rPr>
            <w:noProof/>
            <w:webHidden/>
          </w:rPr>
          <w:fldChar w:fldCharType="separate"/>
        </w:r>
        <w:r w:rsidR="00253474">
          <w:rPr>
            <w:noProof/>
            <w:webHidden/>
          </w:rPr>
          <w:t>45</w:t>
        </w:r>
        <w:r w:rsidR="00E12D07">
          <w:rPr>
            <w:noProof/>
            <w:webHidden/>
          </w:rPr>
          <w:fldChar w:fldCharType="end"/>
        </w:r>
      </w:hyperlink>
    </w:p>
    <w:p w14:paraId="32A11F85" w14:textId="4584D4FA"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6" w:history="1">
        <w:r w:rsidR="00E12D07" w:rsidRPr="00B06F64">
          <w:rPr>
            <w:rStyle w:val="Hyperlink"/>
            <w:noProof/>
          </w:rPr>
          <w:t>Figure 40: Support for genetic modification crops if given reassurance – by capital city and non-capital city</w:t>
        </w:r>
        <w:r w:rsidR="00E12D07">
          <w:rPr>
            <w:noProof/>
            <w:webHidden/>
          </w:rPr>
          <w:tab/>
        </w:r>
        <w:r w:rsidR="00E12D07">
          <w:rPr>
            <w:noProof/>
            <w:webHidden/>
          </w:rPr>
          <w:fldChar w:fldCharType="begin"/>
        </w:r>
        <w:r w:rsidR="00E12D07">
          <w:rPr>
            <w:noProof/>
            <w:webHidden/>
          </w:rPr>
          <w:instrText xml:space="preserve"> PAGEREF _Toc172552046 \h </w:instrText>
        </w:r>
        <w:r w:rsidR="00E12D07">
          <w:rPr>
            <w:noProof/>
            <w:webHidden/>
          </w:rPr>
        </w:r>
        <w:r w:rsidR="00E12D07">
          <w:rPr>
            <w:noProof/>
            <w:webHidden/>
          </w:rPr>
          <w:fldChar w:fldCharType="separate"/>
        </w:r>
        <w:r w:rsidR="00253474">
          <w:rPr>
            <w:noProof/>
            <w:webHidden/>
          </w:rPr>
          <w:t>46</w:t>
        </w:r>
        <w:r w:rsidR="00E12D07">
          <w:rPr>
            <w:noProof/>
            <w:webHidden/>
          </w:rPr>
          <w:fldChar w:fldCharType="end"/>
        </w:r>
      </w:hyperlink>
    </w:p>
    <w:p w14:paraId="6A42ED1B" w14:textId="47497B7D"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7" w:history="1">
        <w:r w:rsidR="00E12D07" w:rsidRPr="00B06F64">
          <w:rPr>
            <w:rStyle w:val="Hyperlink"/>
            <w:noProof/>
          </w:rPr>
          <w:t>Figure 41: Support for genetic modification crops if given reassurance – by year</w:t>
        </w:r>
        <w:r w:rsidR="00E12D07">
          <w:rPr>
            <w:noProof/>
            <w:webHidden/>
          </w:rPr>
          <w:tab/>
        </w:r>
        <w:r w:rsidR="00E12D07">
          <w:rPr>
            <w:noProof/>
            <w:webHidden/>
          </w:rPr>
          <w:fldChar w:fldCharType="begin"/>
        </w:r>
        <w:r w:rsidR="00E12D07">
          <w:rPr>
            <w:noProof/>
            <w:webHidden/>
          </w:rPr>
          <w:instrText xml:space="preserve"> PAGEREF _Toc172552047 \h </w:instrText>
        </w:r>
        <w:r w:rsidR="00E12D07">
          <w:rPr>
            <w:noProof/>
            <w:webHidden/>
          </w:rPr>
        </w:r>
        <w:r w:rsidR="00E12D07">
          <w:rPr>
            <w:noProof/>
            <w:webHidden/>
          </w:rPr>
          <w:fldChar w:fldCharType="separate"/>
        </w:r>
        <w:r w:rsidR="00253474">
          <w:rPr>
            <w:noProof/>
            <w:webHidden/>
          </w:rPr>
          <w:t>46</w:t>
        </w:r>
        <w:r w:rsidR="00E12D07">
          <w:rPr>
            <w:noProof/>
            <w:webHidden/>
          </w:rPr>
          <w:fldChar w:fldCharType="end"/>
        </w:r>
      </w:hyperlink>
    </w:p>
    <w:p w14:paraId="248F2311" w14:textId="2181D03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8" w:history="1">
        <w:r w:rsidR="00E12D07" w:rsidRPr="00B06F64">
          <w:rPr>
            <w:rStyle w:val="Hyperlink"/>
            <w:noProof/>
          </w:rPr>
          <w:t>Figure 42: Public opinion on using genetic modification technology to produce food – by year</w:t>
        </w:r>
        <w:r w:rsidR="00E12D07">
          <w:rPr>
            <w:noProof/>
            <w:webHidden/>
          </w:rPr>
          <w:tab/>
        </w:r>
        <w:r w:rsidR="00E12D07">
          <w:rPr>
            <w:noProof/>
            <w:webHidden/>
          </w:rPr>
          <w:fldChar w:fldCharType="begin"/>
        </w:r>
        <w:r w:rsidR="00E12D07">
          <w:rPr>
            <w:noProof/>
            <w:webHidden/>
          </w:rPr>
          <w:instrText xml:space="preserve"> PAGEREF _Toc172552048 \h </w:instrText>
        </w:r>
        <w:r w:rsidR="00E12D07">
          <w:rPr>
            <w:noProof/>
            <w:webHidden/>
          </w:rPr>
        </w:r>
        <w:r w:rsidR="00E12D07">
          <w:rPr>
            <w:noProof/>
            <w:webHidden/>
          </w:rPr>
          <w:fldChar w:fldCharType="separate"/>
        </w:r>
        <w:r w:rsidR="00253474">
          <w:rPr>
            <w:noProof/>
            <w:webHidden/>
          </w:rPr>
          <w:t>47</w:t>
        </w:r>
        <w:r w:rsidR="00E12D07">
          <w:rPr>
            <w:noProof/>
            <w:webHidden/>
          </w:rPr>
          <w:fldChar w:fldCharType="end"/>
        </w:r>
      </w:hyperlink>
    </w:p>
    <w:p w14:paraId="2240F920" w14:textId="4634E2A3"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49" w:history="1">
        <w:r w:rsidR="00E12D07" w:rsidRPr="00B06F64">
          <w:rPr>
            <w:rStyle w:val="Hyperlink"/>
            <w:noProof/>
          </w:rPr>
          <w:t>Figure 43: Public opinion on using genetic modification technology to produce food – by income derived from land</w:t>
        </w:r>
        <w:r w:rsidR="00E12D07">
          <w:rPr>
            <w:noProof/>
            <w:webHidden/>
          </w:rPr>
          <w:tab/>
        </w:r>
        <w:r w:rsidR="00E12D07">
          <w:rPr>
            <w:noProof/>
            <w:webHidden/>
          </w:rPr>
          <w:fldChar w:fldCharType="begin"/>
        </w:r>
        <w:r w:rsidR="00E12D07">
          <w:rPr>
            <w:noProof/>
            <w:webHidden/>
          </w:rPr>
          <w:instrText xml:space="preserve"> PAGEREF _Toc172552049 \h </w:instrText>
        </w:r>
        <w:r w:rsidR="00E12D07">
          <w:rPr>
            <w:noProof/>
            <w:webHidden/>
          </w:rPr>
        </w:r>
        <w:r w:rsidR="00E12D07">
          <w:rPr>
            <w:noProof/>
            <w:webHidden/>
          </w:rPr>
          <w:fldChar w:fldCharType="separate"/>
        </w:r>
        <w:r w:rsidR="00253474">
          <w:rPr>
            <w:noProof/>
            <w:webHidden/>
          </w:rPr>
          <w:t>47</w:t>
        </w:r>
        <w:r w:rsidR="00E12D07">
          <w:rPr>
            <w:noProof/>
            <w:webHidden/>
          </w:rPr>
          <w:fldChar w:fldCharType="end"/>
        </w:r>
      </w:hyperlink>
    </w:p>
    <w:p w14:paraId="31A21213" w14:textId="4A4C333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0" w:history="1">
        <w:r w:rsidR="00E12D07" w:rsidRPr="00B06F64">
          <w:rPr>
            <w:rStyle w:val="Hyperlink"/>
            <w:noProof/>
          </w:rPr>
          <w:t>Figure 44: Reasons for favouring the use of genetic modification technology to produce food – 2024 sample supportive of genetic modification food production</w:t>
        </w:r>
        <w:r w:rsidR="00E12D07">
          <w:rPr>
            <w:noProof/>
            <w:webHidden/>
          </w:rPr>
          <w:tab/>
        </w:r>
        <w:r w:rsidR="00E12D07">
          <w:rPr>
            <w:noProof/>
            <w:webHidden/>
          </w:rPr>
          <w:fldChar w:fldCharType="begin"/>
        </w:r>
        <w:r w:rsidR="00E12D07">
          <w:rPr>
            <w:noProof/>
            <w:webHidden/>
          </w:rPr>
          <w:instrText xml:space="preserve"> PAGEREF _Toc172552050 \h </w:instrText>
        </w:r>
        <w:r w:rsidR="00E12D07">
          <w:rPr>
            <w:noProof/>
            <w:webHidden/>
          </w:rPr>
        </w:r>
        <w:r w:rsidR="00E12D07">
          <w:rPr>
            <w:noProof/>
            <w:webHidden/>
          </w:rPr>
          <w:fldChar w:fldCharType="separate"/>
        </w:r>
        <w:r w:rsidR="00253474">
          <w:rPr>
            <w:noProof/>
            <w:webHidden/>
          </w:rPr>
          <w:t>48</w:t>
        </w:r>
        <w:r w:rsidR="00E12D07">
          <w:rPr>
            <w:noProof/>
            <w:webHidden/>
          </w:rPr>
          <w:fldChar w:fldCharType="end"/>
        </w:r>
      </w:hyperlink>
    </w:p>
    <w:p w14:paraId="319C2763" w14:textId="1A77C0FD"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1" w:history="1">
        <w:r w:rsidR="00E12D07" w:rsidRPr="00B06F64">
          <w:rPr>
            <w:rStyle w:val="Hyperlink"/>
            <w:noProof/>
          </w:rPr>
          <w:t>Figure 45: Reasons for opposing the use of genetic modification technology to produce food – 2024 sample opposed to genetic modification food production</w:t>
        </w:r>
        <w:r w:rsidR="00E12D07">
          <w:rPr>
            <w:noProof/>
            <w:webHidden/>
          </w:rPr>
          <w:tab/>
        </w:r>
        <w:r w:rsidR="00E12D07">
          <w:rPr>
            <w:noProof/>
            <w:webHidden/>
          </w:rPr>
          <w:fldChar w:fldCharType="begin"/>
        </w:r>
        <w:r w:rsidR="00E12D07">
          <w:rPr>
            <w:noProof/>
            <w:webHidden/>
          </w:rPr>
          <w:instrText xml:space="preserve"> PAGEREF _Toc172552051 \h </w:instrText>
        </w:r>
        <w:r w:rsidR="00E12D07">
          <w:rPr>
            <w:noProof/>
            <w:webHidden/>
          </w:rPr>
        </w:r>
        <w:r w:rsidR="00E12D07">
          <w:rPr>
            <w:noProof/>
            <w:webHidden/>
          </w:rPr>
          <w:fldChar w:fldCharType="separate"/>
        </w:r>
        <w:r w:rsidR="00253474">
          <w:rPr>
            <w:noProof/>
            <w:webHidden/>
          </w:rPr>
          <w:t>49</w:t>
        </w:r>
        <w:r w:rsidR="00E12D07">
          <w:rPr>
            <w:noProof/>
            <w:webHidden/>
          </w:rPr>
          <w:fldChar w:fldCharType="end"/>
        </w:r>
      </w:hyperlink>
    </w:p>
    <w:p w14:paraId="4E9FDB8D" w14:textId="702AF54A"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2" w:history="1">
        <w:r w:rsidR="00E12D07" w:rsidRPr="00B06F64">
          <w:rPr>
            <w:rStyle w:val="Hyperlink"/>
            <w:noProof/>
          </w:rPr>
          <w:t xml:space="preserve">Figure 46: Value placed </w:t>
        </w:r>
        <w:r w:rsidR="00E12D07" w:rsidRPr="00B06F64">
          <w:rPr>
            <w:rStyle w:val="Hyperlink"/>
            <w:noProof/>
            <w:lang w:val="en-GB"/>
          </w:rPr>
          <w:t>on various genetic modification outcomes and goals (2024)</w:t>
        </w:r>
        <w:r w:rsidR="00E12D07">
          <w:rPr>
            <w:noProof/>
            <w:webHidden/>
          </w:rPr>
          <w:tab/>
        </w:r>
        <w:r w:rsidR="00E12D07">
          <w:rPr>
            <w:noProof/>
            <w:webHidden/>
          </w:rPr>
          <w:fldChar w:fldCharType="begin"/>
        </w:r>
        <w:r w:rsidR="00E12D07">
          <w:rPr>
            <w:noProof/>
            <w:webHidden/>
          </w:rPr>
          <w:instrText xml:space="preserve"> PAGEREF _Toc172552052 \h </w:instrText>
        </w:r>
        <w:r w:rsidR="00E12D07">
          <w:rPr>
            <w:noProof/>
            <w:webHidden/>
          </w:rPr>
        </w:r>
        <w:r w:rsidR="00E12D07">
          <w:rPr>
            <w:noProof/>
            <w:webHidden/>
          </w:rPr>
          <w:fldChar w:fldCharType="separate"/>
        </w:r>
        <w:r w:rsidR="00253474">
          <w:rPr>
            <w:noProof/>
            <w:webHidden/>
          </w:rPr>
          <w:t>50</w:t>
        </w:r>
        <w:r w:rsidR="00E12D07">
          <w:rPr>
            <w:noProof/>
            <w:webHidden/>
          </w:rPr>
          <w:fldChar w:fldCharType="end"/>
        </w:r>
      </w:hyperlink>
    </w:p>
    <w:p w14:paraId="65B6A136" w14:textId="1906DF0E"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3" w:history="1">
        <w:r w:rsidR="00E12D07" w:rsidRPr="00B06F64">
          <w:rPr>
            <w:rStyle w:val="Hyperlink"/>
            <w:noProof/>
          </w:rPr>
          <w:t xml:space="preserve">Figure 47: Value placed </w:t>
        </w:r>
        <w:r w:rsidR="00E12D07" w:rsidRPr="00B06F64">
          <w:rPr>
            <w:rStyle w:val="Hyperlink"/>
            <w:noProof/>
            <w:lang w:val="en-GB"/>
          </w:rPr>
          <w:t>on various genetic modification outcomes and goals – by year</w:t>
        </w:r>
        <w:r w:rsidR="00E12D07">
          <w:rPr>
            <w:noProof/>
            <w:webHidden/>
          </w:rPr>
          <w:tab/>
        </w:r>
        <w:r w:rsidR="00E12D07">
          <w:rPr>
            <w:noProof/>
            <w:webHidden/>
          </w:rPr>
          <w:fldChar w:fldCharType="begin"/>
        </w:r>
        <w:r w:rsidR="00E12D07">
          <w:rPr>
            <w:noProof/>
            <w:webHidden/>
          </w:rPr>
          <w:instrText xml:space="preserve"> PAGEREF _Toc172552053 \h </w:instrText>
        </w:r>
        <w:r w:rsidR="00E12D07">
          <w:rPr>
            <w:noProof/>
            <w:webHidden/>
          </w:rPr>
        </w:r>
        <w:r w:rsidR="00E12D07">
          <w:rPr>
            <w:noProof/>
            <w:webHidden/>
          </w:rPr>
          <w:fldChar w:fldCharType="separate"/>
        </w:r>
        <w:r w:rsidR="00253474">
          <w:rPr>
            <w:noProof/>
            <w:webHidden/>
          </w:rPr>
          <w:t>50</w:t>
        </w:r>
        <w:r w:rsidR="00E12D07">
          <w:rPr>
            <w:noProof/>
            <w:webHidden/>
          </w:rPr>
          <w:fldChar w:fldCharType="end"/>
        </w:r>
      </w:hyperlink>
    </w:p>
    <w:p w14:paraId="2A539186" w14:textId="3B45BF5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4" w:history="1">
        <w:r w:rsidR="00E12D07" w:rsidRPr="00B06F64">
          <w:rPr>
            <w:rStyle w:val="Hyperlink"/>
            <w:noProof/>
          </w:rPr>
          <w:t>Figure 48: Attitudes to genetic modification for industrial or therapeutic uses – by year</w:t>
        </w:r>
        <w:r w:rsidR="00E12D07">
          <w:rPr>
            <w:noProof/>
            <w:webHidden/>
          </w:rPr>
          <w:tab/>
        </w:r>
        <w:r w:rsidR="00E12D07">
          <w:rPr>
            <w:noProof/>
            <w:webHidden/>
          </w:rPr>
          <w:fldChar w:fldCharType="begin"/>
        </w:r>
        <w:r w:rsidR="00E12D07">
          <w:rPr>
            <w:noProof/>
            <w:webHidden/>
          </w:rPr>
          <w:instrText xml:space="preserve"> PAGEREF _Toc172552054 \h </w:instrText>
        </w:r>
        <w:r w:rsidR="00E12D07">
          <w:rPr>
            <w:noProof/>
            <w:webHidden/>
          </w:rPr>
        </w:r>
        <w:r w:rsidR="00E12D07">
          <w:rPr>
            <w:noProof/>
            <w:webHidden/>
          </w:rPr>
          <w:fldChar w:fldCharType="separate"/>
        </w:r>
        <w:r w:rsidR="00253474">
          <w:rPr>
            <w:noProof/>
            <w:webHidden/>
          </w:rPr>
          <w:t>51</w:t>
        </w:r>
        <w:r w:rsidR="00E12D07">
          <w:rPr>
            <w:noProof/>
            <w:webHidden/>
          </w:rPr>
          <w:fldChar w:fldCharType="end"/>
        </w:r>
      </w:hyperlink>
    </w:p>
    <w:p w14:paraId="630293A6" w14:textId="38B16F7A"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5" w:history="1">
        <w:r w:rsidR="00E12D07" w:rsidRPr="00B06F64">
          <w:rPr>
            <w:rStyle w:val="Hyperlink"/>
            <w:noProof/>
          </w:rPr>
          <w:t>Figure 49: Regulator reassurance to increase support for genetic modification food production – by 2024 sample supportive but seeking regulator assurance to reassure genetic modification technologies are safe (2024)</w:t>
        </w:r>
        <w:r w:rsidR="00E12D07">
          <w:rPr>
            <w:noProof/>
            <w:webHidden/>
          </w:rPr>
          <w:tab/>
        </w:r>
        <w:r w:rsidR="00E12D07">
          <w:rPr>
            <w:noProof/>
            <w:webHidden/>
          </w:rPr>
          <w:fldChar w:fldCharType="begin"/>
        </w:r>
        <w:r w:rsidR="00E12D07">
          <w:rPr>
            <w:noProof/>
            <w:webHidden/>
          </w:rPr>
          <w:instrText xml:space="preserve"> PAGEREF _Toc172552055 \h </w:instrText>
        </w:r>
        <w:r w:rsidR="00E12D07">
          <w:rPr>
            <w:noProof/>
            <w:webHidden/>
          </w:rPr>
        </w:r>
        <w:r w:rsidR="00E12D07">
          <w:rPr>
            <w:noProof/>
            <w:webHidden/>
          </w:rPr>
          <w:fldChar w:fldCharType="separate"/>
        </w:r>
        <w:r w:rsidR="00253474">
          <w:rPr>
            <w:noProof/>
            <w:webHidden/>
          </w:rPr>
          <w:t>52</w:t>
        </w:r>
        <w:r w:rsidR="00E12D07">
          <w:rPr>
            <w:noProof/>
            <w:webHidden/>
          </w:rPr>
          <w:fldChar w:fldCharType="end"/>
        </w:r>
      </w:hyperlink>
    </w:p>
    <w:p w14:paraId="74E73C91" w14:textId="6874EEC5"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6" w:history="1">
        <w:r w:rsidR="00E12D07" w:rsidRPr="00B06F64">
          <w:rPr>
            <w:rStyle w:val="Hyperlink"/>
            <w:noProof/>
          </w:rPr>
          <w:t>Figure 50: Scientific reassurance to increase support for genetic modification food production – by 2024 sample unsupportive however seeking scientific reassurance that genetic modification technologies are safe (2024)</w:t>
        </w:r>
        <w:r w:rsidR="00E12D07">
          <w:rPr>
            <w:noProof/>
            <w:webHidden/>
          </w:rPr>
          <w:tab/>
        </w:r>
        <w:r w:rsidR="00E12D07">
          <w:rPr>
            <w:noProof/>
            <w:webHidden/>
          </w:rPr>
          <w:fldChar w:fldCharType="begin"/>
        </w:r>
        <w:r w:rsidR="00E12D07">
          <w:rPr>
            <w:noProof/>
            <w:webHidden/>
          </w:rPr>
          <w:instrText xml:space="preserve"> PAGEREF _Toc172552056 \h </w:instrText>
        </w:r>
        <w:r w:rsidR="00E12D07">
          <w:rPr>
            <w:noProof/>
            <w:webHidden/>
          </w:rPr>
        </w:r>
        <w:r w:rsidR="00E12D07">
          <w:rPr>
            <w:noProof/>
            <w:webHidden/>
          </w:rPr>
          <w:fldChar w:fldCharType="separate"/>
        </w:r>
        <w:r w:rsidR="00253474">
          <w:rPr>
            <w:noProof/>
            <w:webHidden/>
          </w:rPr>
          <w:t>53</w:t>
        </w:r>
        <w:r w:rsidR="00E12D07">
          <w:rPr>
            <w:noProof/>
            <w:webHidden/>
          </w:rPr>
          <w:fldChar w:fldCharType="end"/>
        </w:r>
      </w:hyperlink>
    </w:p>
    <w:p w14:paraId="660B6AC7" w14:textId="310DDB31"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7" w:history="1">
        <w:r w:rsidR="00E12D07" w:rsidRPr="00B06F64">
          <w:rPr>
            <w:rStyle w:val="Hyperlink"/>
            <w:noProof/>
          </w:rPr>
          <w:t>Figure 51: Where the public get information about gene technology (2024)</w:t>
        </w:r>
        <w:r w:rsidR="00E12D07">
          <w:rPr>
            <w:noProof/>
            <w:webHidden/>
          </w:rPr>
          <w:tab/>
        </w:r>
        <w:r w:rsidR="00E12D07">
          <w:rPr>
            <w:noProof/>
            <w:webHidden/>
          </w:rPr>
          <w:fldChar w:fldCharType="begin"/>
        </w:r>
        <w:r w:rsidR="00E12D07">
          <w:rPr>
            <w:noProof/>
            <w:webHidden/>
          </w:rPr>
          <w:instrText xml:space="preserve"> PAGEREF _Toc172552057 \h </w:instrText>
        </w:r>
        <w:r w:rsidR="00E12D07">
          <w:rPr>
            <w:noProof/>
            <w:webHidden/>
          </w:rPr>
        </w:r>
        <w:r w:rsidR="00E12D07">
          <w:rPr>
            <w:noProof/>
            <w:webHidden/>
          </w:rPr>
          <w:fldChar w:fldCharType="separate"/>
        </w:r>
        <w:r w:rsidR="00253474">
          <w:rPr>
            <w:noProof/>
            <w:webHidden/>
          </w:rPr>
          <w:t>53</w:t>
        </w:r>
        <w:r w:rsidR="00E12D07">
          <w:rPr>
            <w:noProof/>
            <w:webHidden/>
          </w:rPr>
          <w:fldChar w:fldCharType="end"/>
        </w:r>
      </w:hyperlink>
    </w:p>
    <w:p w14:paraId="5F0C47E8" w14:textId="10D04D9A"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8" w:history="1">
        <w:r w:rsidR="00E12D07" w:rsidRPr="00B06F64">
          <w:rPr>
            <w:rStyle w:val="Hyperlink"/>
            <w:noProof/>
          </w:rPr>
          <w:t>Figure 52: Trusted sources of information on gene technology (2024)</w:t>
        </w:r>
        <w:r w:rsidR="00E12D07">
          <w:rPr>
            <w:noProof/>
            <w:webHidden/>
          </w:rPr>
          <w:tab/>
        </w:r>
        <w:r w:rsidR="00E12D07">
          <w:rPr>
            <w:noProof/>
            <w:webHidden/>
          </w:rPr>
          <w:fldChar w:fldCharType="begin"/>
        </w:r>
        <w:r w:rsidR="00E12D07">
          <w:rPr>
            <w:noProof/>
            <w:webHidden/>
          </w:rPr>
          <w:instrText xml:space="preserve"> PAGEREF _Toc172552058 \h </w:instrText>
        </w:r>
        <w:r w:rsidR="00E12D07">
          <w:rPr>
            <w:noProof/>
            <w:webHidden/>
          </w:rPr>
        </w:r>
        <w:r w:rsidR="00E12D07">
          <w:rPr>
            <w:noProof/>
            <w:webHidden/>
          </w:rPr>
          <w:fldChar w:fldCharType="separate"/>
        </w:r>
        <w:r w:rsidR="00253474">
          <w:rPr>
            <w:noProof/>
            <w:webHidden/>
          </w:rPr>
          <w:t>54</w:t>
        </w:r>
        <w:r w:rsidR="00E12D07">
          <w:rPr>
            <w:noProof/>
            <w:webHidden/>
          </w:rPr>
          <w:fldChar w:fldCharType="end"/>
        </w:r>
      </w:hyperlink>
    </w:p>
    <w:p w14:paraId="752F7388" w14:textId="38F71F48"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59" w:history="1">
        <w:r w:rsidR="00E12D07" w:rsidRPr="00B06F64">
          <w:rPr>
            <w:rStyle w:val="Hyperlink"/>
            <w:noProof/>
          </w:rPr>
          <w:t>Figure 53: Concerns regarding fake news and information</w:t>
        </w:r>
        <w:r w:rsidR="00E12D07">
          <w:rPr>
            <w:noProof/>
            <w:webHidden/>
          </w:rPr>
          <w:tab/>
        </w:r>
        <w:r w:rsidR="00E12D07">
          <w:rPr>
            <w:noProof/>
            <w:webHidden/>
          </w:rPr>
          <w:fldChar w:fldCharType="begin"/>
        </w:r>
        <w:r w:rsidR="00E12D07">
          <w:rPr>
            <w:noProof/>
            <w:webHidden/>
          </w:rPr>
          <w:instrText xml:space="preserve"> PAGEREF _Toc172552059 \h </w:instrText>
        </w:r>
        <w:r w:rsidR="00E12D07">
          <w:rPr>
            <w:noProof/>
            <w:webHidden/>
          </w:rPr>
        </w:r>
        <w:r w:rsidR="00E12D07">
          <w:rPr>
            <w:noProof/>
            <w:webHidden/>
          </w:rPr>
          <w:fldChar w:fldCharType="separate"/>
        </w:r>
        <w:r w:rsidR="00253474">
          <w:rPr>
            <w:noProof/>
            <w:webHidden/>
          </w:rPr>
          <w:t>54</w:t>
        </w:r>
        <w:r w:rsidR="00E12D07">
          <w:rPr>
            <w:noProof/>
            <w:webHidden/>
          </w:rPr>
          <w:fldChar w:fldCharType="end"/>
        </w:r>
      </w:hyperlink>
    </w:p>
    <w:p w14:paraId="387029F5" w14:textId="423BD26E"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0" w:history="1">
        <w:r w:rsidR="00E12D07" w:rsidRPr="00B06F64">
          <w:rPr>
            <w:rStyle w:val="Hyperlink"/>
            <w:noProof/>
          </w:rPr>
          <w:t>Figure 54: Prompted awareness of responsibility of organisations for regulation of gene technology– by year</w:t>
        </w:r>
        <w:r w:rsidR="00E12D07">
          <w:rPr>
            <w:noProof/>
            <w:webHidden/>
          </w:rPr>
          <w:tab/>
        </w:r>
        <w:r w:rsidR="00E12D07">
          <w:rPr>
            <w:noProof/>
            <w:webHidden/>
          </w:rPr>
          <w:fldChar w:fldCharType="begin"/>
        </w:r>
        <w:r w:rsidR="00E12D07">
          <w:rPr>
            <w:noProof/>
            <w:webHidden/>
          </w:rPr>
          <w:instrText xml:space="preserve"> PAGEREF _Toc172552060 \h </w:instrText>
        </w:r>
        <w:r w:rsidR="00E12D07">
          <w:rPr>
            <w:noProof/>
            <w:webHidden/>
          </w:rPr>
        </w:r>
        <w:r w:rsidR="00E12D07">
          <w:rPr>
            <w:noProof/>
            <w:webHidden/>
          </w:rPr>
          <w:fldChar w:fldCharType="separate"/>
        </w:r>
        <w:r w:rsidR="00253474">
          <w:rPr>
            <w:noProof/>
            <w:webHidden/>
          </w:rPr>
          <w:t>56</w:t>
        </w:r>
        <w:r w:rsidR="00E12D07">
          <w:rPr>
            <w:noProof/>
            <w:webHidden/>
          </w:rPr>
          <w:fldChar w:fldCharType="end"/>
        </w:r>
      </w:hyperlink>
    </w:p>
    <w:p w14:paraId="42067817" w14:textId="271A5CAA"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1" w:history="1">
        <w:r w:rsidR="00E12D07" w:rsidRPr="00B06F64">
          <w:rPr>
            <w:rStyle w:val="Hyperlink"/>
            <w:noProof/>
          </w:rPr>
          <w:t>Figure 55: Prompted awareness of organisations that are responsible for regulation of gene technology – by year</w:t>
        </w:r>
        <w:r w:rsidR="00E12D07">
          <w:rPr>
            <w:noProof/>
            <w:webHidden/>
          </w:rPr>
          <w:tab/>
        </w:r>
        <w:r w:rsidR="00E12D07">
          <w:rPr>
            <w:noProof/>
            <w:webHidden/>
          </w:rPr>
          <w:fldChar w:fldCharType="begin"/>
        </w:r>
        <w:r w:rsidR="00E12D07">
          <w:rPr>
            <w:noProof/>
            <w:webHidden/>
          </w:rPr>
          <w:instrText xml:space="preserve"> PAGEREF _Toc172552061 \h </w:instrText>
        </w:r>
        <w:r w:rsidR="00E12D07">
          <w:rPr>
            <w:noProof/>
            <w:webHidden/>
          </w:rPr>
        </w:r>
        <w:r w:rsidR="00E12D07">
          <w:rPr>
            <w:noProof/>
            <w:webHidden/>
          </w:rPr>
          <w:fldChar w:fldCharType="separate"/>
        </w:r>
        <w:r w:rsidR="00253474">
          <w:rPr>
            <w:noProof/>
            <w:webHidden/>
          </w:rPr>
          <w:t>57</w:t>
        </w:r>
        <w:r w:rsidR="00E12D07">
          <w:rPr>
            <w:noProof/>
            <w:webHidden/>
          </w:rPr>
          <w:fldChar w:fldCharType="end"/>
        </w:r>
      </w:hyperlink>
    </w:p>
    <w:p w14:paraId="0D39ED44" w14:textId="754DEA45"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2" w:history="1">
        <w:r w:rsidR="00E12D07" w:rsidRPr="00B06F64">
          <w:rPr>
            <w:rStyle w:val="Hyperlink"/>
            <w:noProof/>
          </w:rPr>
          <w:t>Figure 56: Levels of trust in what organisations say about gene technology (2021)</w:t>
        </w:r>
        <w:r w:rsidR="00E12D07">
          <w:rPr>
            <w:noProof/>
            <w:webHidden/>
          </w:rPr>
          <w:tab/>
        </w:r>
        <w:r w:rsidR="00E12D07">
          <w:rPr>
            <w:noProof/>
            <w:webHidden/>
          </w:rPr>
          <w:fldChar w:fldCharType="begin"/>
        </w:r>
        <w:r w:rsidR="00E12D07">
          <w:rPr>
            <w:noProof/>
            <w:webHidden/>
          </w:rPr>
          <w:instrText xml:space="preserve"> PAGEREF _Toc172552062 \h </w:instrText>
        </w:r>
        <w:r w:rsidR="00E12D07">
          <w:rPr>
            <w:noProof/>
            <w:webHidden/>
          </w:rPr>
        </w:r>
        <w:r w:rsidR="00E12D07">
          <w:rPr>
            <w:noProof/>
            <w:webHidden/>
          </w:rPr>
          <w:fldChar w:fldCharType="separate"/>
        </w:r>
        <w:r w:rsidR="00253474">
          <w:rPr>
            <w:noProof/>
            <w:webHidden/>
          </w:rPr>
          <w:t>58</w:t>
        </w:r>
        <w:r w:rsidR="00E12D07">
          <w:rPr>
            <w:noProof/>
            <w:webHidden/>
          </w:rPr>
          <w:fldChar w:fldCharType="end"/>
        </w:r>
      </w:hyperlink>
    </w:p>
    <w:p w14:paraId="024FF431" w14:textId="1D651518"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3" w:history="1">
        <w:r w:rsidR="00E12D07" w:rsidRPr="00B06F64">
          <w:rPr>
            <w:rStyle w:val="Hyperlink"/>
            <w:noProof/>
          </w:rPr>
          <w:t>Figure 57: Genetic modification rules and regulations – by year</w:t>
        </w:r>
        <w:r w:rsidR="00E12D07">
          <w:rPr>
            <w:noProof/>
            <w:webHidden/>
          </w:rPr>
          <w:tab/>
        </w:r>
        <w:r w:rsidR="00E12D07">
          <w:rPr>
            <w:noProof/>
            <w:webHidden/>
          </w:rPr>
          <w:fldChar w:fldCharType="begin"/>
        </w:r>
        <w:r w:rsidR="00E12D07">
          <w:rPr>
            <w:noProof/>
            <w:webHidden/>
          </w:rPr>
          <w:instrText xml:space="preserve"> PAGEREF _Toc172552063 \h </w:instrText>
        </w:r>
        <w:r w:rsidR="00E12D07">
          <w:rPr>
            <w:noProof/>
            <w:webHidden/>
          </w:rPr>
        </w:r>
        <w:r w:rsidR="00E12D07">
          <w:rPr>
            <w:noProof/>
            <w:webHidden/>
          </w:rPr>
          <w:fldChar w:fldCharType="separate"/>
        </w:r>
        <w:r w:rsidR="00253474">
          <w:rPr>
            <w:noProof/>
            <w:webHidden/>
          </w:rPr>
          <w:t>59</w:t>
        </w:r>
        <w:r w:rsidR="00E12D07">
          <w:rPr>
            <w:noProof/>
            <w:webHidden/>
          </w:rPr>
          <w:fldChar w:fldCharType="end"/>
        </w:r>
      </w:hyperlink>
    </w:p>
    <w:p w14:paraId="148815D5" w14:textId="3FAE3CE7" w:rsidR="00E739E8" w:rsidRPr="00E07CFE" w:rsidRDefault="00E739E8" w:rsidP="00E07CFE">
      <w:pPr>
        <w:spacing w:after="160" w:line="259" w:lineRule="auto"/>
        <w:rPr>
          <w:sz w:val="48"/>
          <w:szCs w:val="48"/>
        </w:rPr>
      </w:pPr>
      <w:r>
        <w:rPr>
          <w:bCs/>
          <w:noProof/>
          <w:sz w:val="18"/>
          <w:szCs w:val="18"/>
        </w:rPr>
        <w:fldChar w:fldCharType="end"/>
      </w:r>
    </w:p>
    <w:p w14:paraId="43BA3B5C" w14:textId="77777777" w:rsidR="00E739E8" w:rsidRDefault="00E739E8" w:rsidP="00E739E8">
      <w:pPr>
        <w:pStyle w:val="Heading3"/>
        <w:spacing w:before="360"/>
        <w:rPr>
          <w:color w:val="007987" w:themeColor="text2"/>
        </w:rPr>
      </w:pPr>
      <w:bookmarkStart w:id="5" w:name="_Toc172551983"/>
      <w:r>
        <w:t>Tables</w:t>
      </w:r>
      <w:bookmarkEnd w:id="5"/>
    </w:p>
    <w:p w14:paraId="73CF09BB" w14:textId="3E0EE757" w:rsidR="00E12D07" w:rsidRDefault="00E739E8">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r>
        <w:rPr>
          <w:bCs/>
          <w:noProof/>
          <w:sz w:val="18"/>
          <w:szCs w:val="18"/>
        </w:rPr>
        <w:fldChar w:fldCharType="begin"/>
      </w:r>
      <w:r>
        <w:rPr>
          <w:bCs/>
          <w:noProof/>
          <w:sz w:val="18"/>
          <w:szCs w:val="18"/>
        </w:rPr>
        <w:instrText xml:space="preserve"> TOC \h \z \c "Table" </w:instrText>
      </w:r>
      <w:r>
        <w:rPr>
          <w:bCs/>
          <w:noProof/>
          <w:sz w:val="18"/>
          <w:szCs w:val="18"/>
        </w:rPr>
        <w:fldChar w:fldCharType="separate"/>
      </w:r>
      <w:hyperlink w:anchor="_Toc172552064" w:history="1">
        <w:r w:rsidR="00E12D07" w:rsidRPr="00EC3043">
          <w:rPr>
            <w:rStyle w:val="Hyperlink"/>
            <w:noProof/>
          </w:rPr>
          <w:t>Table 1: Sample by state or territory</w:t>
        </w:r>
        <w:r w:rsidR="00E12D07">
          <w:rPr>
            <w:noProof/>
            <w:webHidden/>
          </w:rPr>
          <w:tab/>
        </w:r>
        <w:r w:rsidR="00E12D07">
          <w:rPr>
            <w:noProof/>
            <w:webHidden/>
          </w:rPr>
          <w:fldChar w:fldCharType="begin"/>
        </w:r>
        <w:r w:rsidR="00E12D07">
          <w:rPr>
            <w:noProof/>
            <w:webHidden/>
          </w:rPr>
          <w:instrText xml:space="preserve"> PAGEREF _Toc172552064 \h </w:instrText>
        </w:r>
        <w:r w:rsidR="00E12D07">
          <w:rPr>
            <w:noProof/>
            <w:webHidden/>
          </w:rPr>
        </w:r>
        <w:r w:rsidR="00E12D07">
          <w:rPr>
            <w:noProof/>
            <w:webHidden/>
          </w:rPr>
          <w:fldChar w:fldCharType="separate"/>
        </w:r>
        <w:r w:rsidR="00253474">
          <w:rPr>
            <w:noProof/>
            <w:webHidden/>
          </w:rPr>
          <w:t>63</w:t>
        </w:r>
        <w:r w:rsidR="00E12D07">
          <w:rPr>
            <w:noProof/>
            <w:webHidden/>
          </w:rPr>
          <w:fldChar w:fldCharType="end"/>
        </w:r>
      </w:hyperlink>
    </w:p>
    <w:p w14:paraId="68B536D4" w14:textId="5F6A1217"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5" w:history="1">
        <w:r w:rsidR="00E12D07" w:rsidRPr="00EC3043">
          <w:rPr>
            <w:rStyle w:val="Hyperlink"/>
            <w:noProof/>
          </w:rPr>
          <w:t>Table 2: Sample by Gender</w:t>
        </w:r>
        <w:r w:rsidR="00E12D07">
          <w:rPr>
            <w:noProof/>
            <w:webHidden/>
          </w:rPr>
          <w:tab/>
        </w:r>
        <w:r w:rsidR="00E12D07">
          <w:rPr>
            <w:noProof/>
            <w:webHidden/>
          </w:rPr>
          <w:fldChar w:fldCharType="begin"/>
        </w:r>
        <w:r w:rsidR="00E12D07">
          <w:rPr>
            <w:noProof/>
            <w:webHidden/>
          </w:rPr>
          <w:instrText xml:space="preserve"> PAGEREF _Toc172552065 \h </w:instrText>
        </w:r>
        <w:r w:rsidR="00E12D07">
          <w:rPr>
            <w:noProof/>
            <w:webHidden/>
          </w:rPr>
        </w:r>
        <w:r w:rsidR="00E12D07">
          <w:rPr>
            <w:noProof/>
            <w:webHidden/>
          </w:rPr>
          <w:fldChar w:fldCharType="separate"/>
        </w:r>
        <w:r w:rsidR="00253474">
          <w:rPr>
            <w:noProof/>
            <w:webHidden/>
          </w:rPr>
          <w:t>63</w:t>
        </w:r>
        <w:r w:rsidR="00E12D07">
          <w:rPr>
            <w:noProof/>
            <w:webHidden/>
          </w:rPr>
          <w:fldChar w:fldCharType="end"/>
        </w:r>
      </w:hyperlink>
    </w:p>
    <w:p w14:paraId="0B055270" w14:textId="07C7F511"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6" w:history="1">
        <w:r w:rsidR="00E12D07" w:rsidRPr="00EC3043">
          <w:rPr>
            <w:rStyle w:val="Hyperlink"/>
            <w:noProof/>
          </w:rPr>
          <w:t>Table 3: Sample by Age</w:t>
        </w:r>
        <w:r w:rsidR="00E12D07">
          <w:rPr>
            <w:noProof/>
            <w:webHidden/>
          </w:rPr>
          <w:tab/>
        </w:r>
        <w:r w:rsidR="00E12D07">
          <w:rPr>
            <w:noProof/>
            <w:webHidden/>
          </w:rPr>
          <w:fldChar w:fldCharType="begin"/>
        </w:r>
        <w:r w:rsidR="00E12D07">
          <w:rPr>
            <w:noProof/>
            <w:webHidden/>
          </w:rPr>
          <w:instrText xml:space="preserve"> PAGEREF _Toc172552066 \h </w:instrText>
        </w:r>
        <w:r w:rsidR="00E12D07">
          <w:rPr>
            <w:noProof/>
            <w:webHidden/>
          </w:rPr>
        </w:r>
        <w:r w:rsidR="00E12D07">
          <w:rPr>
            <w:noProof/>
            <w:webHidden/>
          </w:rPr>
          <w:fldChar w:fldCharType="separate"/>
        </w:r>
        <w:r w:rsidR="00253474">
          <w:rPr>
            <w:noProof/>
            <w:webHidden/>
          </w:rPr>
          <w:t>63</w:t>
        </w:r>
        <w:r w:rsidR="00E12D07">
          <w:rPr>
            <w:noProof/>
            <w:webHidden/>
          </w:rPr>
          <w:fldChar w:fldCharType="end"/>
        </w:r>
      </w:hyperlink>
    </w:p>
    <w:p w14:paraId="663849FC" w14:textId="38F01A96"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7" w:history="1">
        <w:r w:rsidR="00E12D07" w:rsidRPr="00EC3043">
          <w:rPr>
            <w:rStyle w:val="Hyperlink"/>
            <w:noProof/>
          </w:rPr>
          <w:t>Table 4: Sample by Aboriginal or Torres Strait Islander</w:t>
        </w:r>
        <w:r w:rsidR="00E12D07">
          <w:rPr>
            <w:noProof/>
            <w:webHidden/>
          </w:rPr>
          <w:tab/>
        </w:r>
        <w:r w:rsidR="00E12D07">
          <w:rPr>
            <w:noProof/>
            <w:webHidden/>
          </w:rPr>
          <w:fldChar w:fldCharType="begin"/>
        </w:r>
        <w:r w:rsidR="00E12D07">
          <w:rPr>
            <w:noProof/>
            <w:webHidden/>
          </w:rPr>
          <w:instrText xml:space="preserve"> PAGEREF _Toc172552067 \h </w:instrText>
        </w:r>
        <w:r w:rsidR="00E12D07">
          <w:rPr>
            <w:noProof/>
            <w:webHidden/>
          </w:rPr>
        </w:r>
        <w:r w:rsidR="00E12D07">
          <w:rPr>
            <w:noProof/>
            <w:webHidden/>
          </w:rPr>
          <w:fldChar w:fldCharType="separate"/>
        </w:r>
        <w:r w:rsidR="00253474">
          <w:rPr>
            <w:noProof/>
            <w:webHidden/>
          </w:rPr>
          <w:t>64</w:t>
        </w:r>
        <w:r w:rsidR="00E12D07">
          <w:rPr>
            <w:noProof/>
            <w:webHidden/>
          </w:rPr>
          <w:fldChar w:fldCharType="end"/>
        </w:r>
      </w:hyperlink>
    </w:p>
    <w:p w14:paraId="187B2456" w14:textId="1164405E"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8" w:history="1">
        <w:r w:rsidR="00E12D07" w:rsidRPr="00EC3043">
          <w:rPr>
            <w:rStyle w:val="Hyperlink"/>
            <w:noProof/>
          </w:rPr>
          <w:t>Table 5: Sample by Industry currently working in</w:t>
        </w:r>
        <w:r w:rsidR="00E12D07">
          <w:rPr>
            <w:noProof/>
            <w:webHidden/>
          </w:rPr>
          <w:tab/>
        </w:r>
        <w:r w:rsidR="00E12D07">
          <w:rPr>
            <w:noProof/>
            <w:webHidden/>
          </w:rPr>
          <w:fldChar w:fldCharType="begin"/>
        </w:r>
        <w:r w:rsidR="00E12D07">
          <w:rPr>
            <w:noProof/>
            <w:webHidden/>
          </w:rPr>
          <w:instrText xml:space="preserve"> PAGEREF _Toc172552068 \h </w:instrText>
        </w:r>
        <w:r w:rsidR="00E12D07">
          <w:rPr>
            <w:noProof/>
            <w:webHidden/>
          </w:rPr>
        </w:r>
        <w:r w:rsidR="00E12D07">
          <w:rPr>
            <w:noProof/>
            <w:webHidden/>
          </w:rPr>
          <w:fldChar w:fldCharType="separate"/>
        </w:r>
        <w:r w:rsidR="00253474">
          <w:rPr>
            <w:noProof/>
            <w:webHidden/>
          </w:rPr>
          <w:t>64</w:t>
        </w:r>
        <w:r w:rsidR="00E12D07">
          <w:rPr>
            <w:noProof/>
            <w:webHidden/>
          </w:rPr>
          <w:fldChar w:fldCharType="end"/>
        </w:r>
      </w:hyperlink>
    </w:p>
    <w:p w14:paraId="472DBE46" w14:textId="5AEAF6EE"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69" w:history="1">
        <w:r w:rsidR="00E12D07" w:rsidRPr="00EC3043">
          <w:rPr>
            <w:rStyle w:val="Hyperlink"/>
            <w:noProof/>
          </w:rPr>
          <w:t>Table 6: Sample by Education</w:t>
        </w:r>
        <w:r w:rsidR="00E12D07">
          <w:rPr>
            <w:noProof/>
            <w:webHidden/>
          </w:rPr>
          <w:tab/>
        </w:r>
        <w:r w:rsidR="00E12D07">
          <w:rPr>
            <w:noProof/>
            <w:webHidden/>
          </w:rPr>
          <w:fldChar w:fldCharType="begin"/>
        </w:r>
        <w:r w:rsidR="00E12D07">
          <w:rPr>
            <w:noProof/>
            <w:webHidden/>
          </w:rPr>
          <w:instrText xml:space="preserve"> PAGEREF _Toc172552069 \h </w:instrText>
        </w:r>
        <w:r w:rsidR="00E12D07">
          <w:rPr>
            <w:noProof/>
            <w:webHidden/>
          </w:rPr>
        </w:r>
        <w:r w:rsidR="00E12D07">
          <w:rPr>
            <w:noProof/>
            <w:webHidden/>
          </w:rPr>
          <w:fldChar w:fldCharType="separate"/>
        </w:r>
        <w:r w:rsidR="00253474">
          <w:rPr>
            <w:noProof/>
            <w:webHidden/>
          </w:rPr>
          <w:t>64</w:t>
        </w:r>
        <w:r w:rsidR="00E12D07">
          <w:rPr>
            <w:noProof/>
            <w:webHidden/>
          </w:rPr>
          <w:fldChar w:fldCharType="end"/>
        </w:r>
      </w:hyperlink>
    </w:p>
    <w:p w14:paraId="40E964C3" w14:textId="164F1448"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70" w:history="1">
        <w:r w:rsidR="00E12D07" w:rsidRPr="00EC3043">
          <w:rPr>
            <w:rStyle w:val="Hyperlink"/>
            <w:noProof/>
          </w:rPr>
          <w:t>Table 7: Sample by state/territory</w:t>
        </w:r>
        <w:r w:rsidR="00E12D07">
          <w:rPr>
            <w:noProof/>
            <w:webHidden/>
          </w:rPr>
          <w:tab/>
        </w:r>
        <w:r w:rsidR="00E12D07">
          <w:rPr>
            <w:noProof/>
            <w:webHidden/>
          </w:rPr>
          <w:fldChar w:fldCharType="begin"/>
        </w:r>
        <w:r w:rsidR="00E12D07">
          <w:rPr>
            <w:noProof/>
            <w:webHidden/>
          </w:rPr>
          <w:instrText xml:space="preserve"> PAGEREF _Toc172552070 \h </w:instrText>
        </w:r>
        <w:r w:rsidR="00E12D07">
          <w:rPr>
            <w:noProof/>
            <w:webHidden/>
          </w:rPr>
        </w:r>
        <w:r w:rsidR="00E12D07">
          <w:rPr>
            <w:noProof/>
            <w:webHidden/>
          </w:rPr>
          <w:fldChar w:fldCharType="separate"/>
        </w:r>
        <w:r w:rsidR="00253474">
          <w:rPr>
            <w:noProof/>
            <w:webHidden/>
          </w:rPr>
          <w:t>64</w:t>
        </w:r>
        <w:r w:rsidR="00E12D07">
          <w:rPr>
            <w:noProof/>
            <w:webHidden/>
          </w:rPr>
          <w:fldChar w:fldCharType="end"/>
        </w:r>
      </w:hyperlink>
    </w:p>
    <w:p w14:paraId="54CB64CE" w14:textId="42A8BA6C"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71" w:history="1">
        <w:r w:rsidR="00E12D07" w:rsidRPr="00EC3043">
          <w:rPr>
            <w:rStyle w:val="Hyperlink"/>
            <w:noProof/>
          </w:rPr>
          <w:t>Table 8: Sample by year and state/ territory</w:t>
        </w:r>
        <w:r w:rsidR="00E12D07">
          <w:rPr>
            <w:noProof/>
            <w:webHidden/>
          </w:rPr>
          <w:tab/>
        </w:r>
        <w:r w:rsidR="00E12D07">
          <w:rPr>
            <w:noProof/>
            <w:webHidden/>
          </w:rPr>
          <w:fldChar w:fldCharType="begin"/>
        </w:r>
        <w:r w:rsidR="00E12D07">
          <w:rPr>
            <w:noProof/>
            <w:webHidden/>
          </w:rPr>
          <w:instrText xml:space="preserve"> PAGEREF _Toc172552071 \h </w:instrText>
        </w:r>
        <w:r w:rsidR="00E12D07">
          <w:rPr>
            <w:noProof/>
            <w:webHidden/>
          </w:rPr>
        </w:r>
        <w:r w:rsidR="00E12D07">
          <w:rPr>
            <w:noProof/>
            <w:webHidden/>
          </w:rPr>
          <w:fldChar w:fldCharType="separate"/>
        </w:r>
        <w:r w:rsidR="00253474">
          <w:rPr>
            <w:noProof/>
            <w:webHidden/>
          </w:rPr>
          <w:t>65</w:t>
        </w:r>
        <w:r w:rsidR="00E12D07">
          <w:rPr>
            <w:noProof/>
            <w:webHidden/>
          </w:rPr>
          <w:fldChar w:fldCharType="end"/>
        </w:r>
      </w:hyperlink>
    </w:p>
    <w:p w14:paraId="19E7161E" w14:textId="701A4C74"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72" w:history="1">
        <w:r w:rsidR="00E12D07" w:rsidRPr="00EC3043">
          <w:rPr>
            <w:rStyle w:val="Hyperlink"/>
            <w:noProof/>
          </w:rPr>
          <w:t>Table 9: Sample by year and gender</w:t>
        </w:r>
        <w:r w:rsidR="00E12D07">
          <w:rPr>
            <w:noProof/>
            <w:webHidden/>
          </w:rPr>
          <w:tab/>
        </w:r>
        <w:r w:rsidR="00E12D07">
          <w:rPr>
            <w:noProof/>
            <w:webHidden/>
          </w:rPr>
          <w:fldChar w:fldCharType="begin"/>
        </w:r>
        <w:r w:rsidR="00E12D07">
          <w:rPr>
            <w:noProof/>
            <w:webHidden/>
          </w:rPr>
          <w:instrText xml:space="preserve"> PAGEREF _Toc172552072 \h </w:instrText>
        </w:r>
        <w:r w:rsidR="00E12D07">
          <w:rPr>
            <w:noProof/>
            <w:webHidden/>
          </w:rPr>
        </w:r>
        <w:r w:rsidR="00E12D07">
          <w:rPr>
            <w:noProof/>
            <w:webHidden/>
          </w:rPr>
          <w:fldChar w:fldCharType="separate"/>
        </w:r>
        <w:r w:rsidR="00253474">
          <w:rPr>
            <w:noProof/>
            <w:webHidden/>
          </w:rPr>
          <w:t>65</w:t>
        </w:r>
        <w:r w:rsidR="00E12D07">
          <w:rPr>
            <w:noProof/>
            <w:webHidden/>
          </w:rPr>
          <w:fldChar w:fldCharType="end"/>
        </w:r>
      </w:hyperlink>
    </w:p>
    <w:p w14:paraId="51484A39" w14:textId="188E5D72" w:rsidR="00E12D07" w:rsidRDefault="00E95DB5">
      <w:pPr>
        <w:pStyle w:val="TableofFigures"/>
        <w:tabs>
          <w:tab w:val="right" w:leader="dot" w:pos="10467"/>
        </w:tabs>
        <w:rPr>
          <w:rFonts w:eastAsiaTheme="minorEastAsia" w:cstheme="minorBidi"/>
          <w:i w:val="0"/>
          <w:iCs w:val="0"/>
          <w:noProof/>
          <w:color w:val="auto"/>
          <w:kern w:val="2"/>
          <w:sz w:val="24"/>
          <w:szCs w:val="24"/>
          <w:lang w:eastAsia="en-AU"/>
          <w14:ligatures w14:val="standardContextual"/>
        </w:rPr>
      </w:pPr>
      <w:hyperlink w:anchor="_Toc172552073" w:history="1">
        <w:r w:rsidR="00E12D07" w:rsidRPr="00EC3043">
          <w:rPr>
            <w:rStyle w:val="Hyperlink"/>
            <w:noProof/>
          </w:rPr>
          <w:t>Table 10: Sample by year and age</w:t>
        </w:r>
        <w:r w:rsidR="00E12D07">
          <w:rPr>
            <w:noProof/>
            <w:webHidden/>
          </w:rPr>
          <w:tab/>
        </w:r>
        <w:r w:rsidR="00E12D07">
          <w:rPr>
            <w:noProof/>
            <w:webHidden/>
          </w:rPr>
          <w:fldChar w:fldCharType="begin"/>
        </w:r>
        <w:r w:rsidR="00E12D07">
          <w:rPr>
            <w:noProof/>
            <w:webHidden/>
          </w:rPr>
          <w:instrText xml:space="preserve"> PAGEREF _Toc172552073 \h </w:instrText>
        </w:r>
        <w:r w:rsidR="00E12D07">
          <w:rPr>
            <w:noProof/>
            <w:webHidden/>
          </w:rPr>
        </w:r>
        <w:r w:rsidR="00E12D07">
          <w:rPr>
            <w:noProof/>
            <w:webHidden/>
          </w:rPr>
          <w:fldChar w:fldCharType="separate"/>
        </w:r>
        <w:r w:rsidR="00253474">
          <w:rPr>
            <w:noProof/>
            <w:webHidden/>
          </w:rPr>
          <w:t>65</w:t>
        </w:r>
        <w:r w:rsidR="00E12D07">
          <w:rPr>
            <w:noProof/>
            <w:webHidden/>
          </w:rPr>
          <w:fldChar w:fldCharType="end"/>
        </w:r>
      </w:hyperlink>
    </w:p>
    <w:p w14:paraId="541E9E15" w14:textId="5D5457EE" w:rsidR="00E739E8" w:rsidRDefault="00E739E8" w:rsidP="00E739E8">
      <w:pPr>
        <w:spacing w:after="160" w:line="259" w:lineRule="auto"/>
      </w:pPr>
      <w:r>
        <w:rPr>
          <w:bCs/>
          <w:noProof/>
          <w:sz w:val="18"/>
          <w:szCs w:val="18"/>
        </w:rPr>
        <w:fldChar w:fldCharType="end"/>
      </w:r>
    </w:p>
    <w:p w14:paraId="1BD36C18" w14:textId="6C8C231B" w:rsidR="003B63CE" w:rsidRPr="00A762F0" w:rsidRDefault="003B63CE" w:rsidP="003B63CE">
      <w:r>
        <w:br w:type="page"/>
      </w:r>
      <w:bookmarkStart w:id="6" w:name="_Toc88468336"/>
      <w:r>
        <w:t>Glossary</w:t>
      </w:r>
      <w:bookmarkEnd w:id="6"/>
    </w:p>
    <w:tbl>
      <w:tblPr>
        <w:tblStyle w:val="3"/>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Glossary and shortened forms"/>
        <w:tblDescription w:val="This table consists of two columns."/>
      </w:tblPr>
      <w:tblGrid>
        <w:gridCol w:w="2383"/>
        <w:gridCol w:w="7960"/>
      </w:tblGrid>
      <w:tr w:rsidR="003B63CE" w14:paraId="5F3B95C1"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007987" w:themeFill="text2"/>
          </w:tcPr>
          <w:p w14:paraId="18E6A27F" w14:textId="77777777" w:rsidR="003B63CE" w:rsidRPr="003F26B2" w:rsidRDefault="003B63CE" w:rsidP="00B06ACE">
            <w:pPr>
              <w:pStyle w:val="TableText"/>
              <w:keepNext w:val="0"/>
              <w:rPr>
                <w:rFonts w:ascii="Avenir Next LT Pro" w:eastAsiaTheme="minorHAnsi" w:hAnsi="Avenir Next LT Pro" w:cstheme="minorBidi"/>
                <w:b/>
                <w:bCs/>
                <w:color w:val="FFFFFF" w:themeColor="background1"/>
                <w:sz w:val="22"/>
                <w:szCs w:val="22"/>
                <w:lang w:eastAsia="en-US"/>
              </w:rPr>
            </w:pPr>
            <w:r w:rsidRPr="003F26B2">
              <w:rPr>
                <w:rFonts w:ascii="Avenir Next LT Pro" w:eastAsiaTheme="minorHAnsi" w:hAnsi="Avenir Next LT Pro" w:cstheme="minorBidi"/>
                <w:b/>
                <w:bCs/>
                <w:color w:val="FFFFFF" w:themeColor="background1"/>
                <w:sz w:val="22"/>
                <w:szCs w:val="22"/>
                <w:lang w:eastAsia="en-US"/>
              </w:rPr>
              <w:t>Term</w:t>
            </w:r>
          </w:p>
        </w:tc>
        <w:tc>
          <w:tcPr>
            <w:tcW w:w="7960" w:type="dxa"/>
            <w:tcBorders>
              <w:top w:val="single" w:sz="4" w:space="0" w:color="000000"/>
              <w:left w:val="single" w:sz="4" w:space="0" w:color="000000"/>
              <w:bottom w:val="single" w:sz="4" w:space="0" w:color="000000"/>
              <w:right w:val="single" w:sz="4" w:space="0" w:color="000000"/>
            </w:tcBorders>
            <w:shd w:val="clear" w:color="auto" w:fill="007987" w:themeFill="text2"/>
          </w:tcPr>
          <w:p w14:paraId="62F4AA71" w14:textId="77777777" w:rsidR="003B63CE" w:rsidRPr="003F26B2" w:rsidRDefault="003B63CE" w:rsidP="00B06ACE">
            <w:pPr>
              <w:pStyle w:val="TableText"/>
              <w:keepNext w:val="0"/>
              <w:rPr>
                <w:rFonts w:ascii="Avenir Next LT Pro" w:eastAsiaTheme="minorHAnsi" w:hAnsi="Avenir Next LT Pro" w:cstheme="minorBidi"/>
                <w:b/>
                <w:bCs/>
                <w:color w:val="FFFFFF" w:themeColor="background1"/>
                <w:sz w:val="22"/>
                <w:szCs w:val="22"/>
                <w:lang w:eastAsia="en-US"/>
              </w:rPr>
            </w:pPr>
            <w:r w:rsidRPr="003F26B2">
              <w:rPr>
                <w:rFonts w:ascii="Avenir Next LT Pro" w:eastAsiaTheme="minorHAnsi" w:hAnsi="Avenir Next LT Pro" w:cstheme="minorBidi"/>
                <w:b/>
                <w:bCs/>
                <w:color w:val="FFFFFF" w:themeColor="background1"/>
                <w:sz w:val="22"/>
                <w:szCs w:val="22"/>
                <w:lang w:eastAsia="en-US"/>
              </w:rPr>
              <w:t>Definition</w:t>
            </w:r>
          </w:p>
        </w:tc>
      </w:tr>
      <w:tr w:rsidR="003B63CE" w14:paraId="3EFE7F74"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BECEBC0"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APVMA</w:t>
            </w:r>
          </w:p>
        </w:tc>
        <w:tc>
          <w:tcPr>
            <w:tcW w:w="7960" w:type="dxa"/>
            <w:tcBorders>
              <w:top w:val="single" w:sz="4" w:space="0" w:color="000000"/>
              <w:left w:val="single" w:sz="4" w:space="0" w:color="000000"/>
              <w:bottom w:val="single" w:sz="4" w:space="0" w:color="000000"/>
              <w:right w:val="single" w:sz="4" w:space="0" w:color="000000"/>
            </w:tcBorders>
            <w:hideMark/>
          </w:tcPr>
          <w:p w14:paraId="1B1CE80A"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Australian Pesticides and Veterinary Medicines Authority</w:t>
            </w:r>
          </w:p>
        </w:tc>
      </w:tr>
      <w:tr w:rsidR="003B63CE" w14:paraId="68B1AEE8"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46C6B58"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Biotechnology</w:t>
            </w:r>
          </w:p>
        </w:tc>
        <w:tc>
          <w:tcPr>
            <w:tcW w:w="7960" w:type="dxa"/>
            <w:tcBorders>
              <w:top w:val="single" w:sz="4" w:space="0" w:color="000000"/>
              <w:left w:val="single" w:sz="4" w:space="0" w:color="000000"/>
              <w:bottom w:val="single" w:sz="4" w:space="0" w:color="000000"/>
              <w:right w:val="single" w:sz="4" w:space="0" w:color="000000"/>
            </w:tcBorders>
            <w:hideMark/>
          </w:tcPr>
          <w:p w14:paraId="0E5EDF85"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 broad term to cover the application of the science of living things. It can include genetic modification but does not necessarily involve the use of genes.</w:t>
            </w:r>
          </w:p>
        </w:tc>
      </w:tr>
      <w:tr w:rsidR="003B63CE" w14:paraId="3EF356F0"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38FDFF7"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Cloning</w:t>
            </w:r>
          </w:p>
        </w:tc>
        <w:tc>
          <w:tcPr>
            <w:tcW w:w="7960" w:type="dxa"/>
            <w:tcBorders>
              <w:top w:val="single" w:sz="4" w:space="0" w:color="000000"/>
              <w:left w:val="single" w:sz="4" w:space="0" w:color="000000"/>
              <w:bottom w:val="single" w:sz="4" w:space="0" w:color="000000"/>
              <w:right w:val="single" w:sz="4" w:space="0" w:color="000000"/>
            </w:tcBorders>
            <w:hideMark/>
          </w:tcPr>
          <w:p w14:paraId="418FA680"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 form of assisted reproduction which allows an exact genetic copy of an animal to be created, which is essentially an identical twin.</w:t>
            </w:r>
          </w:p>
        </w:tc>
      </w:tr>
      <w:tr w:rsidR="003B63CE" w14:paraId="047964ED"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85B183F"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CSIRO</w:t>
            </w:r>
          </w:p>
        </w:tc>
        <w:tc>
          <w:tcPr>
            <w:tcW w:w="7960" w:type="dxa"/>
            <w:tcBorders>
              <w:top w:val="single" w:sz="4" w:space="0" w:color="000000"/>
              <w:left w:val="single" w:sz="4" w:space="0" w:color="000000"/>
              <w:bottom w:val="single" w:sz="4" w:space="0" w:color="000000"/>
              <w:right w:val="single" w:sz="4" w:space="0" w:color="000000"/>
            </w:tcBorders>
            <w:hideMark/>
          </w:tcPr>
          <w:p w14:paraId="79BDE14E"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Commonwealth Scientific and Industrial Research Organisation</w:t>
            </w:r>
          </w:p>
        </w:tc>
      </w:tr>
      <w:tr w:rsidR="00145045" w14:paraId="2ED8BE39"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67010F" w14:textId="1CC94E60" w:rsidR="00145045" w:rsidRPr="005B4A12" w:rsidRDefault="00145045" w:rsidP="00145045">
            <w:pPr>
              <w:pStyle w:val="TableText"/>
              <w:keepNext w:val="0"/>
              <w:rPr>
                <w:rFonts w:ascii="Avenir Next LT Pro" w:eastAsiaTheme="minorHAnsi" w:hAnsi="Avenir Next LT Pro" w:cstheme="minorBidi"/>
                <w:color w:val="auto"/>
                <w:sz w:val="22"/>
                <w:szCs w:val="22"/>
                <w:lang w:eastAsia="en-US"/>
              </w:rPr>
            </w:pPr>
            <w:r w:rsidRPr="005B4A12">
              <w:rPr>
                <w:rFonts w:ascii="Avenir Next LT Pro" w:hAnsi="Avenir Next LT Pro"/>
                <w:color w:val="auto"/>
                <w:kern w:val="24"/>
                <w:sz w:val="22"/>
                <w:szCs w:val="22"/>
              </w:rPr>
              <w:t>Department of Agriculture</w:t>
            </w:r>
          </w:p>
        </w:tc>
        <w:tc>
          <w:tcPr>
            <w:tcW w:w="7960" w:type="dxa"/>
            <w:tcBorders>
              <w:top w:val="single" w:sz="4" w:space="0" w:color="000000"/>
              <w:left w:val="single" w:sz="4" w:space="0" w:color="000000"/>
              <w:bottom w:val="single" w:sz="4" w:space="0" w:color="000000"/>
              <w:right w:val="single" w:sz="4" w:space="0" w:color="000000"/>
            </w:tcBorders>
          </w:tcPr>
          <w:p w14:paraId="12A06894" w14:textId="33CE2814" w:rsidR="00145045" w:rsidRPr="005B4A12" w:rsidRDefault="00145045" w:rsidP="00145045">
            <w:pPr>
              <w:pStyle w:val="TableText"/>
              <w:keepNext w:val="0"/>
              <w:rPr>
                <w:rFonts w:ascii="Avenir Next LT Pro" w:eastAsiaTheme="minorHAnsi" w:hAnsi="Avenir Next LT Pro" w:cstheme="minorBidi"/>
                <w:color w:val="auto"/>
                <w:sz w:val="22"/>
                <w:szCs w:val="22"/>
                <w:lang w:eastAsia="en-US"/>
              </w:rPr>
            </w:pPr>
            <w:r w:rsidRPr="005B4A12">
              <w:rPr>
                <w:rFonts w:ascii="Avenir Next LT Pro" w:hAnsi="Avenir Next LT Pro"/>
                <w:color w:val="auto"/>
                <w:kern w:val="24"/>
                <w:sz w:val="22"/>
                <w:szCs w:val="22"/>
              </w:rPr>
              <w:t>Department of Agriculture</w:t>
            </w:r>
            <w:r w:rsidR="00981B09">
              <w:rPr>
                <w:rFonts w:ascii="Avenir Next LT Pro" w:hAnsi="Avenir Next LT Pro"/>
                <w:color w:val="auto"/>
                <w:kern w:val="24"/>
                <w:sz w:val="22"/>
                <w:szCs w:val="22"/>
              </w:rPr>
              <w:t>,</w:t>
            </w:r>
            <w:r w:rsidRPr="005B4A12">
              <w:rPr>
                <w:rFonts w:ascii="Avenir Next LT Pro" w:hAnsi="Avenir Next LT Pro"/>
                <w:color w:val="auto"/>
                <w:kern w:val="24"/>
                <w:sz w:val="22"/>
                <w:szCs w:val="22"/>
              </w:rPr>
              <w:t xml:space="preserve"> Fisheries and Forestry</w:t>
            </w:r>
          </w:p>
        </w:tc>
      </w:tr>
      <w:tr w:rsidR="00145045" w14:paraId="7C29655B"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28524A" w14:textId="6408C798" w:rsidR="00145045" w:rsidRPr="005B4A12" w:rsidRDefault="00145045" w:rsidP="00145045">
            <w:pPr>
              <w:pStyle w:val="TableText"/>
              <w:keepNext w:val="0"/>
              <w:rPr>
                <w:rFonts w:ascii="Avenir Next LT Pro" w:eastAsiaTheme="minorHAnsi" w:hAnsi="Avenir Next LT Pro" w:cstheme="minorBidi"/>
                <w:color w:val="auto"/>
                <w:sz w:val="22"/>
                <w:szCs w:val="22"/>
                <w:lang w:eastAsia="en-US"/>
              </w:rPr>
            </w:pPr>
            <w:r w:rsidRPr="005B4A12">
              <w:rPr>
                <w:rFonts w:ascii="Avenir Next LT Pro" w:hAnsi="Avenir Next LT Pro"/>
                <w:color w:val="auto"/>
                <w:kern w:val="24"/>
                <w:sz w:val="22"/>
                <w:szCs w:val="22"/>
              </w:rPr>
              <w:t>Department of Health</w:t>
            </w:r>
          </w:p>
        </w:tc>
        <w:tc>
          <w:tcPr>
            <w:tcW w:w="7960" w:type="dxa"/>
            <w:tcBorders>
              <w:top w:val="single" w:sz="4" w:space="0" w:color="000000"/>
              <w:left w:val="single" w:sz="4" w:space="0" w:color="000000"/>
              <w:bottom w:val="single" w:sz="4" w:space="0" w:color="000000"/>
              <w:right w:val="single" w:sz="4" w:space="0" w:color="000000"/>
            </w:tcBorders>
          </w:tcPr>
          <w:p w14:paraId="76E9A344" w14:textId="2484AB9F" w:rsidR="00145045" w:rsidRPr="005B4A12" w:rsidRDefault="00145045" w:rsidP="00145045">
            <w:pPr>
              <w:pStyle w:val="TableText"/>
              <w:keepNext w:val="0"/>
              <w:rPr>
                <w:rFonts w:ascii="Avenir Next LT Pro" w:eastAsiaTheme="minorHAnsi" w:hAnsi="Avenir Next LT Pro" w:cstheme="minorBidi"/>
                <w:color w:val="auto"/>
                <w:sz w:val="22"/>
                <w:szCs w:val="22"/>
                <w:lang w:eastAsia="en-US"/>
              </w:rPr>
            </w:pPr>
            <w:r w:rsidRPr="005B4A12">
              <w:rPr>
                <w:rFonts w:ascii="Avenir Next LT Pro" w:hAnsi="Avenir Next LT Pro"/>
                <w:color w:val="auto"/>
                <w:kern w:val="24"/>
                <w:sz w:val="22"/>
                <w:szCs w:val="22"/>
              </w:rPr>
              <w:t>Department of Health and Aged Care</w:t>
            </w:r>
          </w:p>
        </w:tc>
      </w:tr>
      <w:tr w:rsidR="003B63CE" w14:paraId="0F9627FB"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02187AD"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DNA</w:t>
            </w:r>
          </w:p>
        </w:tc>
        <w:tc>
          <w:tcPr>
            <w:tcW w:w="7960" w:type="dxa"/>
            <w:tcBorders>
              <w:top w:val="single" w:sz="4" w:space="0" w:color="000000"/>
              <w:left w:val="single" w:sz="4" w:space="0" w:color="000000"/>
              <w:bottom w:val="single" w:sz="4" w:space="0" w:color="000000"/>
              <w:right w:val="single" w:sz="4" w:space="0" w:color="000000"/>
            </w:tcBorders>
            <w:hideMark/>
          </w:tcPr>
          <w:p w14:paraId="615EDECC"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 xml:space="preserve">Deoxyribonucleic acid – the double helix of genetic instructions for all organisms. </w:t>
            </w:r>
          </w:p>
        </w:tc>
      </w:tr>
      <w:tr w:rsidR="003B63CE" w14:paraId="5B0E88F5"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8882EE"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Herbicide</w:t>
            </w:r>
          </w:p>
        </w:tc>
        <w:tc>
          <w:tcPr>
            <w:tcW w:w="7960" w:type="dxa"/>
            <w:tcBorders>
              <w:top w:val="single" w:sz="4" w:space="0" w:color="000000"/>
              <w:left w:val="single" w:sz="4" w:space="0" w:color="000000"/>
              <w:bottom w:val="single" w:sz="4" w:space="0" w:color="000000"/>
              <w:right w:val="single" w:sz="4" w:space="0" w:color="000000"/>
            </w:tcBorders>
            <w:hideMark/>
          </w:tcPr>
          <w:p w14:paraId="2613A786"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Substances used to control unwanted plants</w:t>
            </w:r>
          </w:p>
        </w:tc>
      </w:tr>
      <w:tr w:rsidR="003B63CE" w14:paraId="7123E662"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A91191"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FSANZ</w:t>
            </w:r>
          </w:p>
        </w:tc>
        <w:tc>
          <w:tcPr>
            <w:tcW w:w="7960" w:type="dxa"/>
            <w:tcBorders>
              <w:top w:val="single" w:sz="4" w:space="0" w:color="000000"/>
              <w:left w:val="single" w:sz="4" w:space="0" w:color="000000"/>
              <w:bottom w:val="single" w:sz="4" w:space="0" w:color="000000"/>
              <w:right w:val="single" w:sz="4" w:space="0" w:color="000000"/>
            </w:tcBorders>
            <w:hideMark/>
          </w:tcPr>
          <w:p w14:paraId="0C13DD77"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Food Standards Australia New Zealand</w:t>
            </w:r>
          </w:p>
        </w:tc>
      </w:tr>
      <w:tr w:rsidR="003B63CE" w14:paraId="6A30F3D7"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94A3ABC"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 editing</w:t>
            </w:r>
          </w:p>
        </w:tc>
        <w:tc>
          <w:tcPr>
            <w:tcW w:w="7960" w:type="dxa"/>
            <w:tcBorders>
              <w:top w:val="single" w:sz="4" w:space="0" w:color="000000"/>
              <w:left w:val="single" w:sz="4" w:space="0" w:color="000000"/>
              <w:bottom w:val="single" w:sz="4" w:space="0" w:color="000000"/>
              <w:right w:val="single" w:sz="4" w:space="0" w:color="000000"/>
            </w:tcBorders>
            <w:hideMark/>
          </w:tcPr>
          <w:p w14:paraId="7FBBFEF5" w14:textId="53CC6038"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 xml:space="preserve">A laboratory technique to make small precise changes to genes. It does not involve the transfer of genes from </w:t>
            </w:r>
            <w:r w:rsidR="00CE4A1F">
              <w:rPr>
                <w:rFonts w:ascii="Avenir Next LT Pro" w:eastAsiaTheme="minorHAnsi" w:hAnsi="Avenir Next LT Pro" w:cstheme="minorBidi"/>
                <w:color w:val="000000" w:themeColor="text1"/>
                <w:sz w:val="22"/>
                <w:szCs w:val="22"/>
                <w:lang w:eastAsia="en-US"/>
              </w:rPr>
              <w:t xml:space="preserve">one </w:t>
            </w:r>
            <w:r>
              <w:rPr>
                <w:rFonts w:ascii="Avenir Next LT Pro" w:eastAsiaTheme="minorHAnsi" w:hAnsi="Avenir Next LT Pro" w:cstheme="minorBidi"/>
                <w:color w:val="000000" w:themeColor="text1"/>
                <w:sz w:val="22"/>
                <w:szCs w:val="22"/>
                <w:lang w:eastAsia="en-US"/>
              </w:rPr>
              <w:t xml:space="preserve">living thing to another. </w:t>
            </w:r>
          </w:p>
        </w:tc>
      </w:tr>
      <w:tr w:rsidR="003B63CE" w14:paraId="1DEC4039"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075C3D"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Genome editing</w:t>
            </w:r>
          </w:p>
        </w:tc>
        <w:tc>
          <w:tcPr>
            <w:tcW w:w="7960" w:type="dxa"/>
            <w:tcBorders>
              <w:top w:val="single" w:sz="4" w:space="0" w:color="000000"/>
              <w:left w:val="single" w:sz="4" w:space="0" w:color="000000"/>
              <w:bottom w:val="single" w:sz="4" w:space="0" w:color="000000"/>
              <w:right w:val="single" w:sz="4" w:space="0" w:color="000000"/>
            </w:tcBorders>
            <w:hideMark/>
          </w:tcPr>
          <w:p w14:paraId="7C6A87E4"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Another word for gene editing</w:t>
            </w:r>
          </w:p>
        </w:tc>
      </w:tr>
      <w:tr w:rsidR="003B63CE" w14:paraId="0D698F3A"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B689111"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GM</w:t>
            </w:r>
          </w:p>
        </w:tc>
        <w:tc>
          <w:tcPr>
            <w:tcW w:w="7960" w:type="dxa"/>
            <w:tcBorders>
              <w:top w:val="single" w:sz="4" w:space="0" w:color="000000"/>
              <w:left w:val="single" w:sz="4" w:space="0" w:color="000000"/>
              <w:bottom w:val="single" w:sz="4" w:space="0" w:color="000000"/>
              <w:right w:val="single" w:sz="4" w:space="0" w:color="000000"/>
            </w:tcBorders>
            <w:hideMark/>
          </w:tcPr>
          <w:p w14:paraId="45920228"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Genetically modified</w:t>
            </w:r>
          </w:p>
        </w:tc>
      </w:tr>
      <w:tr w:rsidR="003B63CE" w14:paraId="215F26F1"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5A85D9E"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 xml:space="preserve">GM product </w:t>
            </w:r>
          </w:p>
        </w:tc>
        <w:tc>
          <w:tcPr>
            <w:tcW w:w="7960" w:type="dxa"/>
            <w:tcBorders>
              <w:top w:val="single" w:sz="4" w:space="0" w:color="000000"/>
              <w:left w:val="single" w:sz="4" w:space="0" w:color="000000"/>
              <w:bottom w:val="single" w:sz="4" w:space="0" w:color="000000"/>
              <w:right w:val="single" w:sz="4" w:space="0" w:color="000000"/>
            </w:tcBorders>
            <w:hideMark/>
          </w:tcPr>
          <w:p w14:paraId="471C3D0E"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 thing (other than a GMO) derived or produced from a GMO</w:t>
            </w:r>
          </w:p>
        </w:tc>
      </w:tr>
      <w:tr w:rsidR="003B63CE" w14:paraId="5002FD09"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A65B1C2"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GMO</w:t>
            </w:r>
          </w:p>
        </w:tc>
        <w:tc>
          <w:tcPr>
            <w:tcW w:w="7960" w:type="dxa"/>
            <w:tcBorders>
              <w:top w:val="single" w:sz="4" w:space="0" w:color="000000"/>
              <w:left w:val="single" w:sz="4" w:space="0" w:color="000000"/>
              <w:bottom w:val="single" w:sz="4" w:space="0" w:color="000000"/>
              <w:right w:val="single" w:sz="4" w:space="0" w:color="000000"/>
            </w:tcBorders>
            <w:hideMark/>
          </w:tcPr>
          <w:p w14:paraId="0A6140E3"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Genetically modified organism</w:t>
            </w:r>
          </w:p>
        </w:tc>
      </w:tr>
      <w:tr w:rsidR="003B63CE" w14:paraId="3FD8A918"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DB2216E"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OGTR</w:t>
            </w:r>
          </w:p>
        </w:tc>
        <w:tc>
          <w:tcPr>
            <w:tcW w:w="7960" w:type="dxa"/>
            <w:tcBorders>
              <w:top w:val="single" w:sz="4" w:space="0" w:color="000000"/>
              <w:left w:val="single" w:sz="4" w:space="0" w:color="000000"/>
              <w:bottom w:val="single" w:sz="4" w:space="0" w:color="000000"/>
              <w:right w:val="single" w:sz="4" w:space="0" w:color="000000"/>
            </w:tcBorders>
            <w:hideMark/>
          </w:tcPr>
          <w:p w14:paraId="55B946A9"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Office of the Gene Technology Regulator</w:t>
            </w:r>
          </w:p>
        </w:tc>
      </w:tr>
      <w:tr w:rsidR="003B63CE" w14:paraId="7349196E"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5DBE68A"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Organism</w:t>
            </w:r>
          </w:p>
        </w:tc>
        <w:tc>
          <w:tcPr>
            <w:tcW w:w="7960" w:type="dxa"/>
            <w:tcBorders>
              <w:top w:val="single" w:sz="4" w:space="0" w:color="000000"/>
              <w:left w:val="single" w:sz="4" w:space="0" w:color="000000"/>
              <w:bottom w:val="single" w:sz="4" w:space="0" w:color="000000"/>
              <w:right w:val="single" w:sz="4" w:space="0" w:color="000000"/>
            </w:tcBorders>
            <w:hideMark/>
          </w:tcPr>
          <w:p w14:paraId="102840C2"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Any living matter</w:t>
            </w:r>
          </w:p>
        </w:tc>
      </w:tr>
      <w:tr w:rsidR="003B63CE" w14:paraId="54E42DD3"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66191B0"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NHMRC</w:t>
            </w:r>
          </w:p>
        </w:tc>
        <w:tc>
          <w:tcPr>
            <w:tcW w:w="7960" w:type="dxa"/>
            <w:tcBorders>
              <w:top w:val="single" w:sz="4" w:space="0" w:color="000000"/>
              <w:left w:val="single" w:sz="4" w:space="0" w:color="000000"/>
              <w:bottom w:val="single" w:sz="4" w:space="0" w:color="000000"/>
              <w:right w:val="single" w:sz="4" w:space="0" w:color="000000"/>
            </w:tcBorders>
            <w:hideMark/>
          </w:tcPr>
          <w:p w14:paraId="781EE92C"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 National Health and Medical Research Council</w:t>
            </w:r>
          </w:p>
        </w:tc>
      </w:tr>
      <w:tr w:rsidR="003B63CE" w14:paraId="357087C1"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0BEE6C5"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Pesticide</w:t>
            </w:r>
          </w:p>
        </w:tc>
        <w:tc>
          <w:tcPr>
            <w:tcW w:w="7960" w:type="dxa"/>
            <w:tcBorders>
              <w:top w:val="single" w:sz="4" w:space="0" w:color="000000"/>
              <w:left w:val="single" w:sz="4" w:space="0" w:color="000000"/>
              <w:bottom w:val="single" w:sz="4" w:space="0" w:color="000000"/>
              <w:right w:val="single" w:sz="4" w:space="0" w:color="000000"/>
            </w:tcBorders>
            <w:hideMark/>
          </w:tcPr>
          <w:p w14:paraId="46A7FBB7"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Also known as insecticides, substances used to control unwanted pest insects</w:t>
            </w:r>
          </w:p>
        </w:tc>
      </w:tr>
      <w:tr w:rsidR="003B63CE" w14:paraId="72F2A814"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14BCA6"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Regulations</w:t>
            </w:r>
          </w:p>
        </w:tc>
        <w:tc>
          <w:tcPr>
            <w:tcW w:w="7960" w:type="dxa"/>
            <w:tcBorders>
              <w:top w:val="single" w:sz="4" w:space="0" w:color="000000"/>
              <w:left w:val="single" w:sz="4" w:space="0" w:color="000000"/>
              <w:bottom w:val="single" w:sz="4" w:space="0" w:color="000000"/>
              <w:right w:val="single" w:sz="4" w:space="0" w:color="000000"/>
            </w:tcBorders>
            <w:hideMark/>
          </w:tcPr>
          <w:p w14:paraId="6B95F55C" w14:textId="77777777" w:rsidR="003B63CE" w:rsidRDefault="003B63CE" w:rsidP="00B06ACE">
            <w:pPr>
              <w:pStyle w:val="TableText"/>
              <w:keepNext w:val="0"/>
              <w:keepLines/>
              <w:outlineLvl w:val="7"/>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Gene Technology Regulations 2001</w:t>
            </w:r>
          </w:p>
        </w:tc>
      </w:tr>
      <w:tr w:rsidR="003B63CE" w14:paraId="313B76E7"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2270990"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Regulator</w:t>
            </w:r>
          </w:p>
        </w:tc>
        <w:tc>
          <w:tcPr>
            <w:tcW w:w="7960" w:type="dxa"/>
            <w:tcBorders>
              <w:top w:val="single" w:sz="4" w:space="0" w:color="000000"/>
              <w:left w:val="single" w:sz="4" w:space="0" w:color="000000"/>
              <w:bottom w:val="single" w:sz="4" w:space="0" w:color="000000"/>
              <w:right w:val="single" w:sz="4" w:space="0" w:color="000000"/>
            </w:tcBorders>
            <w:hideMark/>
          </w:tcPr>
          <w:p w14:paraId="0EA6D4B9"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 Gene Technology Regulator</w:t>
            </w:r>
          </w:p>
        </w:tc>
      </w:tr>
      <w:tr w:rsidR="003B63CE" w14:paraId="625A27D9"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4D5083"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Synthetic biotechnology</w:t>
            </w:r>
          </w:p>
        </w:tc>
        <w:tc>
          <w:tcPr>
            <w:tcW w:w="7960" w:type="dxa"/>
            <w:tcBorders>
              <w:top w:val="single" w:sz="4" w:space="0" w:color="000000"/>
              <w:left w:val="single" w:sz="4" w:space="0" w:color="000000"/>
              <w:bottom w:val="single" w:sz="4" w:space="0" w:color="000000"/>
              <w:right w:val="single" w:sz="4" w:space="0" w:color="000000"/>
            </w:tcBorders>
            <w:hideMark/>
          </w:tcPr>
          <w:p w14:paraId="1E168E34"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A new form of biotechnology where the principles of engineering are used to build new biotechnology structures that might not otherwise have existed, such as creating new organisms to use in medicine or to clean up oil spills.</w:t>
            </w:r>
          </w:p>
        </w:tc>
      </w:tr>
      <w:tr w:rsidR="003B63CE" w14:paraId="2CD48628"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B78A32"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TGA</w:t>
            </w:r>
          </w:p>
        </w:tc>
        <w:tc>
          <w:tcPr>
            <w:tcW w:w="7960" w:type="dxa"/>
            <w:tcBorders>
              <w:top w:val="single" w:sz="4" w:space="0" w:color="000000"/>
              <w:left w:val="single" w:sz="4" w:space="0" w:color="000000"/>
              <w:bottom w:val="single" w:sz="4" w:space="0" w:color="000000"/>
              <w:right w:val="single" w:sz="4" w:space="0" w:color="000000"/>
            </w:tcBorders>
            <w:hideMark/>
          </w:tcPr>
          <w:p w14:paraId="173D7C41"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Therapeutic Goods Administration</w:t>
            </w:r>
          </w:p>
        </w:tc>
      </w:tr>
      <w:tr w:rsidR="003B63CE" w14:paraId="75148DBB" w14:textId="77777777" w:rsidTr="00B06ACE">
        <w:trPr>
          <w:trHeight w:val="60"/>
        </w:trPr>
        <w:tc>
          <w:tcPr>
            <w:tcW w:w="2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2B7D60"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Therapeutic uses</w:t>
            </w:r>
          </w:p>
        </w:tc>
        <w:tc>
          <w:tcPr>
            <w:tcW w:w="7960" w:type="dxa"/>
            <w:tcBorders>
              <w:top w:val="single" w:sz="4" w:space="0" w:color="000000"/>
              <w:left w:val="single" w:sz="4" w:space="0" w:color="000000"/>
              <w:bottom w:val="single" w:sz="4" w:space="0" w:color="000000"/>
              <w:right w:val="single" w:sz="4" w:space="0" w:color="000000"/>
            </w:tcBorders>
            <w:hideMark/>
          </w:tcPr>
          <w:p w14:paraId="4F75CBB4" w14:textId="77777777" w:rsidR="003B63CE" w:rsidRDefault="003B63CE" w:rsidP="00B06ACE">
            <w:pPr>
              <w:pStyle w:val="TableText"/>
              <w:keepNext w:val="0"/>
              <w:rPr>
                <w:rFonts w:ascii="Avenir Next LT Pro" w:eastAsiaTheme="minorHAnsi" w:hAnsi="Avenir Next LT Pro" w:cstheme="minorBidi"/>
                <w:color w:val="000000" w:themeColor="text1"/>
                <w:sz w:val="22"/>
                <w:szCs w:val="22"/>
                <w:lang w:eastAsia="en-US"/>
              </w:rPr>
            </w:pPr>
            <w:r>
              <w:rPr>
                <w:rFonts w:ascii="Avenir Next LT Pro" w:eastAsiaTheme="minorHAnsi" w:hAnsi="Avenir Next LT Pro" w:cstheme="minorBidi"/>
                <w:color w:val="000000" w:themeColor="text1"/>
                <w:sz w:val="22"/>
                <w:szCs w:val="22"/>
                <w:lang w:eastAsia="en-US"/>
              </w:rPr>
              <w:t>Used for medical benefits</w:t>
            </w:r>
          </w:p>
        </w:tc>
      </w:tr>
    </w:tbl>
    <w:p w14:paraId="2ECDB8A5" w14:textId="1A91707E" w:rsidR="003B63CE" w:rsidRPr="003B63CE" w:rsidRDefault="003B63CE" w:rsidP="003B63CE">
      <w:pPr>
        <w:spacing w:after="160" w:line="259" w:lineRule="auto"/>
        <w:rPr>
          <w:color w:val="007987" w:themeColor="text2"/>
          <w:sz w:val="40"/>
          <w:szCs w:val="48"/>
        </w:rPr>
      </w:pPr>
      <w:r>
        <w:br w:type="page"/>
      </w:r>
    </w:p>
    <w:p w14:paraId="6C9B33D5" w14:textId="00EB163B" w:rsidR="00E07CFE" w:rsidRDefault="00E739E8" w:rsidP="00E07CFE">
      <w:pPr>
        <w:spacing w:after="0"/>
      </w:pPr>
      <w:r>
        <w:rPr>
          <w:noProof/>
        </w:rPr>
        <mc:AlternateContent>
          <mc:Choice Requires="wpg">
            <w:drawing>
              <wp:anchor distT="0" distB="0" distL="114300" distR="114300" simplePos="0" relativeHeight="252131328" behindDoc="1" locked="0" layoutInCell="1" allowOverlap="1" wp14:anchorId="66695979" wp14:editId="0160F241">
                <wp:simplePos x="0" y="0"/>
                <wp:positionH relativeFrom="page">
                  <wp:posOffset>0</wp:posOffset>
                </wp:positionH>
                <wp:positionV relativeFrom="page">
                  <wp:posOffset>0</wp:posOffset>
                </wp:positionV>
                <wp:extent cx="7908925" cy="10187940"/>
                <wp:effectExtent l="19050" t="0" r="53975" b="0"/>
                <wp:wrapNone/>
                <wp:docPr id="341371673" name="Group 5"/>
                <wp:cNvGraphicFramePr/>
                <a:graphic xmlns:a="http://schemas.openxmlformats.org/drawingml/2006/main">
                  <a:graphicData uri="http://schemas.microsoft.com/office/word/2010/wordprocessingGroup">
                    <wpg:wgp>
                      <wpg:cNvGrpSpPr/>
                      <wpg:grpSpPr>
                        <a:xfrm>
                          <a:off x="0" y="0"/>
                          <a:ext cx="7908925" cy="10187940"/>
                          <a:chOff x="0" y="0"/>
                          <a:chExt cx="5803830" cy="7753977"/>
                        </a:xfrm>
                      </wpg:grpSpPr>
                      <wps:wsp>
                        <wps:cNvPr id="702269492" name="Freeform 10">
                          <a:extLst>
                            <a:ext uri="{C183D7F6-B498-43B3-948B-1728B52AA6E4}">
                              <adec:decorative xmlns:adec="http://schemas.microsoft.com/office/drawing/2017/decorative" val="1"/>
                            </a:ext>
                          </a:extLst>
                        </wps:cNvPr>
                        <wps:cNvSpPr>
                          <a:spLocks/>
                        </wps:cNvSpPr>
                        <wps:spPr bwMode="auto">
                          <a:xfrm>
                            <a:off x="0" y="0"/>
                            <a:ext cx="5545843" cy="775397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9C9D97D" w14:textId="77777777" w:rsidR="00E739E8" w:rsidRPr="00E739E8" w:rsidRDefault="00E739E8" w:rsidP="00E739E8">
                              <w:pPr>
                                <w:ind w:hanging="567"/>
                                <w:rPr>
                                  <w:color w:val="FFFFFF" w:themeColor="background1"/>
                                  <w:sz w:val="72"/>
                                  <w:szCs w:val="72"/>
                                  <w:lang w:val="en-US"/>
                                </w:rPr>
                              </w:pPr>
                              <w:r>
                                <w:rPr>
                                  <w:color w:val="FFFFFF" w:themeColor="background1"/>
                                  <w:sz w:val="72"/>
                                  <w:szCs w:val="72"/>
                                  <w:lang w:val="en-US"/>
                                </w:rPr>
                                <w:t>Executive Summary</w:t>
                              </w:r>
                            </w:p>
                          </w:txbxContent>
                        </wps:txbx>
                        <wps:bodyPr rot="0" vert="horz" wrap="square" lIns="914400" tIns="1097280" rIns="1097280" bIns="1097280" anchor="b" anchorCtr="0" upright="1">
                          <a:noAutofit/>
                        </wps:bodyPr>
                      </wps:wsp>
                      <wps:wsp>
                        <wps:cNvPr id="1313767648" name="Freeform 11"/>
                        <wps:cNvSpPr>
                          <a:spLocks/>
                        </wps:cNvSpPr>
                        <wps:spPr bwMode="auto">
                          <a:xfrm rot="150081">
                            <a:off x="5265" y="6276118"/>
                            <a:ext cx="5798565" cy="1409588"/>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 name="connsiteX0" fmla="*/ 10000 w 10038"/>
                              <a:gd name="connsiteY0" fmla="*/ 0 h 10028"/>
                              <a:gd name="connsiteX1" fmla="*/ 2900 w 10038"/>
                              <a:gd name="connsiteY1" fmla="*/ 8636 h 10028"/>
                              <a:gd name="connsiteX2" fmla="*/ 0 w 10038"/>
                              <a:gd name="connsiteY2" fmla="*/ 7273 h 10028"/>
                              <a:gd name="connsiteX3" fmla="*/ 4135 w 10038"/>
                              <a:gd name="connsiteY3" fmla="*/ 10000 h 10028"/>
                              <a:gd name="connsiteX4" fmla="*/ 10038 w 10038"/>
                              <a:gd name="connsiteY4" fmla="*/ 5759 h 10028"/>
                              <a:gd name="connsiteX5" fmla="*/ 10000 w 10038"/>
                              <a:gd name="connsiteY5" fmla="*/ 0 h 10028"/>
                              <a:gd name="connsiteX0" fmla="*/ 10510 w 10548"/>
                              <a:gd name="connsiteY0" fmla="*/ 0 h 10058"/>
                              <a:gd name="connsiteX1" fmla="*/ 3410 w 10548"/>
                              <a:gd name="connsiteY1" fmla="*/ 8636 h 10058"/>
                              <a:gd name="connsiteX2" fmla="*/ 0 w 10548"/>
                              <a:gd name="connsiteY2" fmla="*/ 7718 h 10058"/>
                              <a:gd name="connsiteX3" fmla="*/ 4645 w 10548"/>
                              <a:gd name="connsiteY3" fmla="*/ 10000 h 10058"/>
                              <a:gd name="connsiteX4" fmla="*/ 10548 w 10548"/>
                              <a:gd name="connsiteY4" fmla="*/ 5759 h 10058"/>
                              <a:gd name="connsiteX5" fmla="*/ 10510 w 10548"/>
                              <a:gd name="connsiteY5" fmla="*/ 0 h 10058"/>
                              <a:gd name="connsiteX0" fmla="*/ 10718 w 10756"/>
                              <a:gd name="connsiteY0" fmla="*/ 0 h 10048"/>
                              <a:gd name="connsiteX1" fmla="*/ 3618 w 10756"/>
                              <a:gd name="connsiteY1" fmla="*/ 8636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3391 w 10756"/>
                              <a:gd name="connsiteY1" fmla="*/ 8080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9676"/>
                              <a:gd name="connsiteX1" fmla="*/ 4599 w 10756"/>
                              <a:gd name="connsiteY1" fmla="*/ 7913 h 9676"/>
                              <a:gd name="connsiteX2" fmla="*/ 0 w 10756"/>
                              <a:gd name="connsiteY2" fmla="*/ 7607 h 9676"/>
                              <a:gd name="connsiteX3" fmla="*/ 4853 w 10756"/>
                              <a:gd name="connsiteY3" fmla="*/ 9611 h 9676"/>
                              <a:gd name="connsiteX4" fmla="*/ 10756 w 10756"/>
                              <a:gd name="connsiteY4" fmla="*/ 5759 h 9676"/>
                              <a:gd name="connsiteX5" fmla="*/ 10718 w 10756"/>
                              <a:gd name="connsiteY5" fmla="*/ 0 h 9676"/>
                              <a:gd name="connsiteX0" fmla="*/ 9965 w 10000"/>
                              <a:gd name="connsiteY0" fmla="*/ 0 h 10017"/>
                              <a:gd name="connsiteX1" fmla="*/ 4276 w 10000"/>
                              <a:gd name="connsiteY1" fmla="*/ 8178 h 10017"/>
                              <a:gd name="connsiteX2" fmla="*/ 0 w 10000"/>
                              <a:gd name="connsiteY2" fmla="*/ 7862 h 10017"/>
                              <a:gd name="connsiteX3" fmla="*/ 4512 w 10000"/>
                              <a:gd name="connsiteY3" fmla="*/ 9933 h 10017"/>
                              <a:gd name="connsiteX4" fmla="*/ 7465 w 10000"/>
                              <a:gd name="connsiteY4" fmla="*/ 9252 h 10017"/>
                              <a:gd name="connsiteX5" fmla="*/ 10000 w 10000"/>
                              <a:gd name="connsiteY5" fmla="*/ 5952 h 10017"/>
                              <a:gd name="connsiteX6" fmla="*/ 9965 w 10000"/>
                              <a:gd name="connsiteY6" fmla="*/ 0 h 10017"/>
                              <a:gd name="connsiteX0" fmla="*/ 9965 w 10000"/>
                              <a:gd name="connsiteY0" fmla="*/ 0 h 9966"/>
                              <a:gd name="connsiteX1" fmla="*/ 4276 w 10000"/>
                              <a:gd name="connsiteY1" fmla="*/ 8178 h 9966"/>
                              <a:gd name="connsiteX2" fmla="*/ 0 w 10000"/>
                              <a:gd name="connsiteY2" fmla="*/ 7862 h 9966"/>
                              <a:gd name="connsiteX3" fmla="*/ 4512 w 10000"/>
                              <a:gd name="connsiteY3" fmla="*/ 9933 h 9966"/>
                              <a:gd name="connsiteX4" fmla="*/ 7465 w 10000"/>
                              <a:gd name="connsiteY4" fmla="*/ 8907 h 9966"/>
                              <a:gd name="connsiteX5" fmla="*/ 10000 w 10000"/>
                              <a:gd name="connsiteY5" fmla="*/ 5952 h 9966"/>
                              <a:gd name="connsiteX6" fmla="*/ 9965 w 10000"/>
                              <a:gd name="connsiteY6" fmla="*/ 0 h 9966"/>
                              <a:gd name="connsiteX0" fmla="*/ 9965 w 10000"/>
                              <a:gd name="connsiteY0" fmla="*/ 0 h 10031"/>
                              <a:gd name="connsiteX1" fmla="*/ 4276 w 10000"/>
                              <a:gd name="connsiteY1" fmla="*/ 8206 h 10031"/>
                              <a:gd name="connsiteX2" fmla="*/ 0 w 10000"/>
                              <a:gd name="connsiteY2" fmla="*/ 7889 h 10031"/>
                              <a:gd name="connsiteX3" fmla="*/ 3503 w 10000"/>
                              <a:gd name="connsiteY3" fmla="*/ 10000 h 10031"/>
                              <a:gd name="connsiteX4" fmla="*/ 7465 w 10000"/>
                              <a:gd name="connsiteY4" fmla="*/ 8937 h 10031"/>
                              <a:gd name="connsiteX5" fmla="*/ 10000 w 10000"/>
                              <a:gd name="connsiteY5" fmla="*/ 5972 h 10031"/>
                              <a:gd name="connsiteX6" fmla="*/ 9965 w 10000"/>
                              <a:gd name="connsiteY6" fmla="*/ 0 h 10031"/>
                              <a:gd name="connsiteX0" fmla="*/ 9965 w 10000"/>
                              <a:gd name="connsiteY0" fmla="*/ 0 h 10142"/>
                              <a:gd name="connsiteX1" fmla="*/ 4276 w 10000"/>
                              <a:gd name="connsiteY1" fmla="*/ 8206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583 w 10000"/>
                              <a:gd name="connsiteY1" fmla="*/ 780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153 w 10000"/>
                              <a:gd name="connsiteY1" fmla="*/ 7225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039 w 10000"/>
                              <a:gd name="connsiteY1" fmla="*/ 803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00 w 10064"/>
                              <a:gd name="connsiteY5" fmla="*/ 6712 h 10882"/>
                              <a:gd name="connsiteX6" fmla="*/ 10064 w 10064"/>
                              <a:gd name="connsiteY6" fmla="*/ 0 h 1088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42 w 10064"/>
                              <a:gd name="connsiteY5" fmla="*/ 7544 h 10882"/>
                              <a:gd name="connsiteX6" fmla="*/ 10064 w 10064"/>
                              <a:gd name="connsiteY6" fmla="*/ 0 h 10882"/>
                              <a:gd name="connsiteX0" fmla="*/ 9965 w 10064"/>
                              <a:gd name="connsiteY0" fmla="*/ 740 h 10990"/>
                              <a:gd name="connsiteX1" fmla="*/ 5039 w 10064"/>
                              <a:gd name="connsiteY1" fmla="*/ 8772 h 10990"/>
                              <a:gd name="connsiteX2" fmla="*/ 0 w 10064"/>
                              <a:gd name="connsiteY2" fmla="*/ 8629 h 10990"/>
                              <a:gd name="connsiteX3" fmla="*/ 3749 w 10064"/>
                              <a:gd name="connsiteY3" fmla="*/ 10855 h 10990"/>
                              <a:gd name="connsiteX4" fmla="*/ 7465 w 10064"/>
                              <a:gd name="connsiteY4" fmla="*/ 10324 h 10990"/>
                              <a:gd name="connsiteX5" fmla="*/ 10042 w 10064"/>
                              <a:gd name="connsiteY5" fmla="*/ 7544 h 10990"/>
                              <a:gd name="connsiteX6" fmla="*/ 10064 w 10064"/>
                              <a:gd name="connsiteY6" fmla="*/ 0 h 10990"/>
                              <a:gd name="connsiteX0" fmla="*/ 9965 w 10064"/>
                              <a:gd name="connsiteY0" fmla="*/ 740 h 11098"/>
                              <a:gd name="connsiteX1" fmla="*/ 5039 w 10064"/>
                              <a:gd name="connsiteY1" fmla="*/ 8772 h 11098"/>
                              <a:gd name="connsiteX2" fmla="*/ 0 w 10064"/>
                              <a:gd name="connsiteY2" fmla="*/ 8629 h 11098"/>
                              <a:gd name="connsiteX3" fmla="*/ 3862 w 10064"/>
                              <a:gd name="connsiteY3" fmla="*/ 10990 h 11098"/>
                              <a:gd name="connsiteX4" fmla="*/ 7465 w 10064"/>
                              <a:gd name="connsiteY4" fmla="*/ 10324 h 11098"/>
                              <a:gd name="connsiteX5" fmla="*/ 10042 w 10064"/>
                              <a:gd name="connsiteY5" fmla="*/ 7544 h 11098"/>
                              <a:gd name="connsiteX6" fmla="*/ 10064 w 10064"/>
                              <a:gd name="connsiteY6" fmla="*/ 0 h 11098"/>
                              <a:gd name="connsiteX0" fmla="*/ 9965 w 10064"/>
                              <a:gd name="connsiteY0" fmla="*/ 740 h 11190"/>
                              <a:gd name="connsiteX1" fmla="*/ 5039 w 10064"/>
                              <a:gd name="connsiteY1" fmla="*/ 8772 h 11190"/>
                              <a:gd name="connsiteX2" fmla="*/ 0 w 10064"/>
                              <a:gd name="connsiteY2" fmla="*/ 8629 h 11190"/>
                              <a:gd name="connsiteX3" fmla="*/ 3904 w 10064"/>
                              <a:gd name="connsiteY3" fmla="*/ 11098 h 11190"/>
                              <a:gd name="connsiteX4" fmla="*/ 7465 w 10064"/>
                              <a:gd name="connsiteY4" fmla="*/ 10324 h 11190"/>
                              <a:gd name="connsiteX5" fmla="*/ 10042 w 10064"/>
                              <a:gd name="connsiteY5" fmla="*/ 7544 h 11190"/>
                              <a:gd name="connsiteX6" fmla="*/ 10064 w 10064"/>
                              <a:gd name="connsiteY6" fmla="*/ 0 h 11190"/>
                              <a:gd name="connsiteX0" fmla="*/ 9965 w 10064"/>
                              <a:gd name="connsiteY0" fmla="*/ 740 h 11802"/>
                              <a:gd name="connsiteX1" fmla="*/ 5039 w 10064"/>
                              <a:gd name="connsiteY1" fmla="*/ 8772 h 11802"/>
                              <a:gd name="connsiteX2" fmla="*/ 0 w 10064"/>
                              <a:gd name="connsiteY2" fmla="*/ 8629 h 11802"/>
                              <a:gd name="connsiteX3" fmla="*/ 3904 w 10064"/>
                              <a:gd name="connsiteY3" fmla="*/ 11754 h 11802"/>
                              <a:gd name="connsiteX4" fmla="*/ 7465 w 10064"/>
                              <a:gd name="connsiteY4" fmla="*/ 10324 h 11802"/>
                              <a:gd name="connsiteX5" fmla="*/ 10042 w 10064"/>
                              <a:gd name="connsiteY5" fmla="*/ 7544 h 11802"/>
                              <a:gd name="connsiteX6" fmla="*/ 10064 w 10064"/>
                              <a:gd name="connsiteY6" fmla="*/ 0 h 11802"/>
                              <a:gd name="connsiteX0" fmla="*/ 9965 w 10064"/>
                              <a:gd name="connsiteY0" fmla="*/ 740 h 11937"/>
                              <a:gd name="connsiteX1" fmla="*/ 5039 w 10064"/>
                              <a:gd name="connsiteY1" fmla="*/ 8772 h 11937"/>
                              <a:gd name="connsiteX2" fmla="*/ 0 w 10064"/>
                              <a:gd name="connsiteY2" fmla="*/ 8629 h 11937"/>
                              <a:gd name="connsiteX3" fmla="*/ 3904 w 10064"/>
                              <a:gd name="connsiteY3" fmla="*/ 11754 h 11937"/>
                              <a:gd name="connsiteX4" fmla="*/ 7055 w 10064"/>
                              <a:gd name="connsiteY4" fmla="*/ 11134 h 11937"/>
                              <a:gd name="connsiteX5" fmla="*/ 10042 w 10064"/>
                              <a:gd name="connsiteY5" fmla="*/ 7544 h 11937"/>
                              <a:gd name="connsiteX6" fmla="*/ 10064 w 10064"/>
                              <a:gd name="connsiteY6" fmla="*/ 0 h 1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64" h="11937">
                                <a:moveTo>
                                  <a:pt x="9965" y="740"/>
                                </a:moveTo>
                                <a:cubicBezTo>
                                  <a:pt x="7560" y="7654"/>
                                  <a:pt x="6699" y="7457"/>
                                  <a:pt x="5039" y="8772"/>
                                </a:cubicBezTo>
                                <a:cubicBezTo>
                                  <a:pt x="3378" y="10086"/>
                                  <a:pt x="750" y="9413"/>
                                  <a:pt x="0" y="8629"/>
                                </a:cubicBezTo>
                                <a:cubicBezTo>
                                  <a:pt x="1011" y="10199"/>
                                  <a:pt x="2728" y="11337"/>
                                  <a:pt x="3904" y="11754"/>
                                </a:cubicBezTo>
                                <a:cubicBezTo>
                                  <a:pt x="5080" y="12172"/>
                                  <a:pt x="6032" y="11836"/>
                                  <a:pt x="7055" y="11134"/>
                                </a:cubicBezTo>
                                <a:cubicBezTo>
                                  <a:pt x="8078" y="10432"/>
                                  <a:pt x="9625" y="9092"/>
                                  <a:pt x="10042" y="7544"/>
                                </a:cubicBezTo>
                                <a:cubicBezTo>
                                  <a:pt x="10042" y="3302"/>
                                  <a:pt x="10064" y="0"/>
                                  <a:pt x="10064"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6695979" id="Group 5" o:spid="_x0000_s1032" style="position:absolute;margin-left:0;margin-top:0;width:622.75pt;height:802.2pt;z-index:-251185152;mso-position-horizontal-relative:page;mso-position-vertical-relative:page;mso-width-relative:margin" coordsize="58038,7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">
                <v:shape id="_x0000_s1033" alt="&quot;&quot;" style="position:absolute;width:55458;height:77539;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" adj="-11796480,,5400" path="m,c,644,,644,,644v23,6,62,14,113,21c250,685,476,700,720,644v,-27,,-27,,-27c720,,720,,720,,,,,,,e" fillcolor="#0090a1 [2994]" stroked="f">
                  <v:fill color2="#004b54 [2018]" rotate="t" colors="0 #3997a8;.5 #178697;1 #006a78" focus="100%" type="gradient">
                    <o:fill v:ext="view" type="gradientUnscaled"/>
                  </v:fill>
                  <v:stroke joinstyle="miter"/>
                  <v:formulas/>
                  <v:path arrowok="t" o:connecttype="custom" o:connectlocs="0,0;0,7133659;870389,7366278;5545843,7133659;5545843,6834577;5545843,0;0,0" o:connectangles="0,0,0,0,0,0,0" textboxrect="0,0,720,700"/>
                  <v:textbox inset="1in,86.4pt,86.4pt,86.4pt">
                    <w:txbxContent>
                      <w:p w14:paraId="69C9D97D" w14:textId="77777777" w:rsidR="00E739E8" w:rsidRPr="00E739E8" w:rsidRDefault="00E739E8" w:rsidP="00E739E8">
                        <w:pPr>
                          <w:ind w:hanging="567"/>
                          <w:rPr>
                            <w:color w:val="FFFFFF" w:themeColor="background1"/>
                            <w:sz w:val="72"/>
                            <w:szCs w:val="72"/>
                            <w:lang w:val="en-US"/>
                          </w:rPr>
                        </w:pPr>
                        <w:r>
                          <w:rPr>
                            <w:color w:val="FFFFFF" w:themeColor="background1"/>
                            <w:sz w:val="72"/>
                            <w:szCs w:val="72"/>
                            <w:lang w:val="en-US"/>
                          </w:rPr>
                          <w:t>Executive Summary</w:t>
                        </w:r>
                      </w:p>
                    </w:txbxContent>
                  </v:textbox>
                </v:shape>
                <v:shape id="Freeform 11" o:spid="_x0000_s1034" style="position:absolute;left:52;top:62761;width:57986;height:14096;rotation:163928fd;visibility:visible;mso-wrap-style:square;v-text-anchor:bottom" coordsize="10064,1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" path="m9965,740c7560,7654,6699,7457,5039,8772,3378,10086,750,9413,,8629v1011,1570,2728,2708,3904,3125c5080,12172,6032,11836,7055,11134,8078,10432,9625,9092,10042,7544,10042,3302,10064,,10064,e" fillcolor="white [3212]" stroked="f">
                  <v:fill opacity="19789f"/>
                  <v:path arrowok="t" o:connecttype="custom" o:connectlocs="5741524,87383;2903316,1035847;0,1018961;2249364,1387978;4064872,1314765;5785889,890838;5798565,0" o:connectangles="0,0,0,0,0,0,0"/>
                </v:shape>
                <w10:wrap anchorx="page" anchory="page"/>
              </v:group>
            </w:pict>
          </mc:Fallback>
        </mc:AlternateContent>
      </w:r>
      <w:r>
        <w:rPr>
          <w:noProof/>
        </w:rPr>
        <mc:AlternateContent>
          <mc:Choice Requires="wpg">
            <w:drawing>
              <wp:anchor distT="0" distB="0" distL="114300" distR="114300" simplePos="0" relativeHeight="252130304" behindDoc="0" locked="0" layoutInCell="1" allowOverlap="1" wp14:anchorId="268A633B" wp14:editId="1D41D3A4">
                <wp:simplePos x="0" y="0"/>
                <wp:positionH relativeFrom="page">
                  <wp:align>right</wp:align>
                </wp:positionH>
                <wp:positionV relativeFrom="page">
                  <wp:align>top</wp:align>
                </wp:positionV>
                <wp:extent cx="4112260" cy="6737985"/>
                <wp:effectExtent l="0" t="0" r="2540" b="5715"/>
                <wp:wrapNone/>
                <wp:docPr id="1367745883"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2260" cy="6737350"/>
                          <a:chOff x="0" y="0"/>
                          <a:chExt cx="2767166" cy="4491724"/>
                        </a:xfrm>
                      </wpg:grpSpPr>
                      <wps:wsp>
                        <wps:cNvPr id="1749403028" name="Oval 7"/>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875591462" name="Oval 8"/>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523459970" name="Oval 9"/>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478180205" name="Oval 10"/>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391803016" name="Rectangle: Rounded Corners 11"/>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197362438" name="Rectangle: Rounded Corners 12"/>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9457777" name="Rectangle: Rounded Corners 13"/>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390135655" name="Rectangle: Rounded Corners 14"/>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B1275DE" id="Group 6" o:spid="_x0000_s1026" alt="&quot;&quot;" style="position:absolute;margin-left:272.6pt;margin-top:0;width:323.8pt;height:530.55pt;z-index:252130304;mso-position-horizontal:right;mso-position-horizontal-relative:page;mso-position-vertical:top;mso-position-vertical-relative:page;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">
                <v:shape id="Oval 7" o:spid="_x0000_s1027"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28"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29" style="position:absolute;left:12635;top:35894;width:9022;height:9023;visibility:visible;mso-wrap-style:square;v-text-anchor:middle-center" coordsize="902284,9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" path="m,451142at,,902284,902284,,451142,,451142xe" fillcolor="#bfbfbf [2412]" stroked="f">
                  <v:fill opacity="19789f"/>
                  <v:path arrowok="t" o:connecttype="custom" o:connectlocs="451142,0;902284,451142;451142,902284;0,451142;132136,132136;132136,770148;770148,770148;770148,132136" o:connectangles="270,0,90,180,270,90,90,270" textboxrect="132136,132136,770148,770148"/>
                </v:shape>
                <v:shape id="Oval 10" o:spid="_x0000_s1030" style="position:absolute;left:21584;top:28134;width:5536;height:5549;visibility:visible;mso-wrap-style:square;v-text-anchor:middle-center" coordsize="553605,55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" path="m,277443at,,553606,554886,,277443,,277443xe" fillcolor="#bfbfbf [2412]" stroked="f">
                  <v:fill opacity="19789f"/>
                  <v:path arrowok="t" o:connecttype="custom" o:connectlocs="276803,0;553605,277443;276803,554885;0,277443;81074,81261;81074,473624;472531,473624;472531,81261" o:connectangles="270,0,90,180,270,90,90,270" textboxrect="81074,81261,472531,473624"/>
                </v:shape>
                <v:shape id="Rectangle: Rounded Corners 11" o:spid="_x0000_s1031"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32" style="position:absolute;left:20775;top:4895;width:6896;height:20884;visibility:visible;mso-wrap-style:square;v-text-anchor:middle-center" coordsize="689603,20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" path="m344802,at,,689604,689604,344802,,,344802l,1743560at,1398758,689604,2088362,,1743560,344802,2088362l344802,2088361at,1398757,689604,2088361,344802,2088361,689604,1743559l689603,344802at-1,,689603,689604,689603,344802,344801,l344802,xe" fillcolor="#bfbfbf [2412]" stroked="f">
                  <v:fill opacity="19789f"/>
                  <v:path arrowok="t" o:connecttype="custom" o:connectlocs="344802,0;689603,1044181;344802,2088361;0,1044181" o:connectangles="270,0,90,180" textboxrect="100992,100992,588611,1987369"/>
                </v:shape>
                <v:shape id="Rectangle: Rounded Corners 13" o:spid="_x0000_s1033"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34" style="position:absolute;left:11863;width:11092;height:32691;visibility:visible;mso-wrap-style:square;v-text-anchor:middle-center" coordsize="1109194,326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" path="m554597,at,,1109194,1109194,554597,,,554597l,2714520at,2159923,1109194,3269117,,2714520,554597,3269117l554597,3269117at,2159923,1109194,3269117,554597,3269117,1109194,2714520l1109194,554597at,,1109194,1109194,1109194,554597,554597,xe" fillcolor="#bfbfbf [2412]" stroked="f">
                  <v:fill opacity="19532f"/>
                  <v:path arrowok="t" o:connecttype="custom" o:connectlocs="554597,0;1109194,1634559;554597,3269117;0,1634559" o:connectangles="270,0,90,180" textboxrect="162441,162441,946753,3106676"/>
                </v:shape>
                <w10:wrap anchorx="page" anchory="page"/>
              </v:group>
            </w:pict>
          </mc:Fallback>
        </mc:AlternateContent>
      </w:r>
      <w:r w:rsidR="00E07CFE">
        <w:br w:type="page"/>
      </w:r>
    </w:p>
    <w:p w14:paraId="250CC0A7" w14:textId="0D8501E9" w:rsidR="00E739E8" w:rsidRDefault="003B63CE" w:rsidP="003B63CE">
      <w:pPr>
        <w:pStyle w:val="Heading1"/>
      </w:pPr>
      <w:bookmarkStart w:id="7" w:name="_Toc172551984"/>
      <w:r>
        <w:t>Key findings</w:t>
      </w:r>
      <w:bookmarkEnd w:id="7"/>
    </w:p>
    <w:p w14:paraId="162DC20F" w14:textId="01B08101" w:rsidR="00627B20" w:rsidRDefault="00627B20" w:rsidP="00627B20">
      <w:r w:rsidRPr="0083477A">
        <w:t xml:space="preserve">The Office of the Gene Technology Regulator needs to further its understanding of community attitudes in Australia to GMOs, gene technology and its regulation. The key objective for this research is to provide an analysis of current attitudes and also analyse the longitudinal data to examine if and/or how community attitudes have changed over time. </w:t>
      </w:r>
      <w:r>
        <w:t>Key findings for the community attitude’s survey undertaken in 2024 are:</w:t>
      </w:r>
    </w:p>
    <w:p w14:paraId="754784DB" w14:textId="32EF95ED" w:rsidR="00E739E8" w:rsidRPr="00A762F0" w:rsidRDefault="00A762F0" w:rsidP="00E739E8">
      <w:pPr>
        <w:rPr>
          <w:b/>
          <w:bCs/>
          <w:color w:val="auto"/>
        </w:rPr>
      </w:pPr>
      <w:r w:rsidRPr="00A762F0">
        <w:rPr>
          <w:b/>
          <w:bCs/>
          <w:color w:val="auto"/>
        </w:rPr>
        <w:t>Stability of attitudes</w:t>
      </w:r>
    </w:p>
    <w:p w14:paraId="02E892FF" w14:textId="0BD66B7A" w:rsidR="00627B20" w:rsidRPr="00483BDD" w:rsidRDefault="003249AE" w:rsidP="00E739E8">
      <w:pPr>
        <w:rPr>
          <w:color w:val="auto"/>
        </w:rPr>
      </w:pPr>
      <w:r w:rsidRPr="00483BDD">
        <w:rPr>
          <w:color w:val="auto"/>
        </w:rPr>
        <w:t>In 2024, support for GM technologies largely reflects results shown in 2019</w:t>
      </w:r>
      <w:r w:rsidR="00C717BB">
        <w:rPr>
          <w:color w:val="auto"/>
        </w:rPr>
        <w:t xml:space="preserve">, while indicating </w:t>
      </w:r>
      <w:r w:rsidRPr="00483BDD">
        <w:rPr>
          <w:color w:val="auto"/>
        </w:rPr>
        <w:t xml:space="preserve">a </w:t>
      </w:r>
      <w:r w:rsidR="00C717BB">
        <w:rPr>
          <w:color w:val="auto"/>
        </w:rPr>
        <w:t xml:space="preserve">slight downward </w:t>
      </w:r>
      <w:r w:rsidRPr="00483BDD">
        <w:rPr>
          <w:color w:val="auto"/>
        </w:rPr>
        <w:t>trend since 2015.</w:t>
      </w:r>
      <w:r w:rsidR="00F7617E" w:rsidRPr="00483BDD">
        <w:rPr>
          <w:color w:val="auto"/>
        </w:rPr>
        <w:t xml:space="preserve"> After the global COVID-19 pandemic and spikes in support in 2021, attitudes appear to have returned to what we might consider a new ‘baseline’.</w:t>
      </w:r>
      <w:r w:rsidR="00F6743F">
        <w:rPr>
          <w:color w:val="auto"/>
        </w:rPr>
        <w:t xml:space="preserve"> S</w:t>
      </w:r>
      <w:r w:rsidR="00F6743F" w:rsidRPr="00B008F6">
        <w:rPr>
          <w:color w:val="auto"/>
        </w:rPr>
        <w:t xml:space="preserve">upport for genetic modification </w:t>
      </w:r>
      <w:r w:rsidR="00F6743F">
        <w:rPr>
          <w:color w:val="auto"/>
        </w:rPr>
        <w:t>remain</w:t>
      </w:r>
      <w:r w:rsidR="00F6743F" w:rsidRPr="00B008F6">
        <w:rPr>
          <w:color w:val="auto"/>
        </w:rPr>
        <w:t>s stable</w:t>
      </w:r>
      <w:r w:rsidR="00F6743F">
        <w:rPr>
          <w:color w:val="auto"/>
        </w:rPr>
        <w:t>, with</w:t>
      </w:r>
      <w:r w:rsidR="00F6743F" w:rsidRPr="00B008F6">
        <w:rPr>
          <w:color w:val="auto"/>
        </w:rPr>
        <w:t xml:space="preserve"> 38%</w:t>
      </w:r>
      <w:r w:rsidR="00F6743F">
        <w:rPr>
          <w:color w:val="auto"/>
        </w:rPr>
        <w:t xml:space="preserve"> of the Australian community in support of its use in general, and 20% against it</w:t>
      </w:r>
      <w:r w:rsidR="00F6743F" w:rsidRPr="00B008F6">
        <w:rPr>
          <w:color w:val="auto"/>
        </w:rPr>
        <w:t>. A large portion of the community continue to sit on the fence (37%), or don’t know how they feel (6%).</w:t>
      </w:r>
    </w:p>
    <w:p w14:paraId="0D781B7B" w14:textId="2EA5F0CD" w:rsidR="00F6743F" w:rsidRDefault="00F6743F" w:rsidP="00E739E8">
      <w:pPr>
        <w:rPr>
          <w:color w:val="auto"/>
        </w:rPr>
      </w:pPr>
      <w:r>
        <w:rPr>
          <w:noProof/>
        </w:rPr>
        <w:drawing>
          <wp:inline distT="0" distB="0" distL="0" distR="0" wp14:anchorId="7C1A8741" wp14:editId="330C2985">
            <wp:extent cx="2072253" cy="1512000"/>
            <wp:effectExtent l="0" t="0" r="4445" b="0"/>
            <wp:docPr id="740478624" name="Picture 74" descr="This image says 'Stable results: Generally, community attitudes towards gene technology remain stable. In 2024, we see some drops in measures, and a potential return to baseline, after spikes in support following the COVID-19 pandemi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78624" name="Picture 74" descr="This image says 'Stable results: Generally, community attitudes towards gene technology remain stable. In 2024, we see some drops in measures, and a potential return to baseline, after spikes in support following the COVID-19 pandemic.'">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195"/>
                    <a:stretch/>
                  </pic:blipFill>
                  <pic:spPr bwMode="auto">
                    <a:xfrm>
                      <a:off x="0" y="0"/>
                      <a:ext cx="2072253" cy="1512000"/>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rPr>
        <w:t xml:space="preserve"> </w:t>
      </w:r>
      <w:r w:rsidR="00E56856">
        <w:rPr>
          <w:noProof/>
          <w:color w:val="auto"/>
        </w:rPr>
        <w:drawing>
          <wp:inline distT="0" distB="0" distL="0" distR="0" wp14:anchorId="119EF7A1" wp14:editId="2001F1E8">
            <wp:extent cx="1827685" cy="1512000"/>
            <wp:effectExtent l="0" t="0" r="1270" b="0"/>
            <wp:docPr id="1451263103" name="Picture 75" descr="This image says 'Support of GM and genetic modification stable: Although awareness of specific gene technologies ranges from very limited, to at best, the majority of the population knowing very little or nothing about them, support is steady. 38% support the use in general, and a further 37% are on the fence. In 2024, 20% oppose its us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63103" name="Picture 75" descr="This image says 'Support of GM and genetic modification stable: Although awareness of specific gene technologies ranges from very limited, to at best, the majority of the population knowing very little or nothing about them, support is steady. 38% support the use in general, and a further 37% are on the fence. In 2024, 20% oppose its us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7685" cy="1512000"/>
                    </a:xfrm>
                    <a:prstGeom prst="rect">
                      <a:avLst/>
                    </a:prstGeom>
                    <a:noFill/>
                  </pic:spPr>
                </pic:pic>
              </a:graphicData>
            </a:graphic>
          </wp:inline>
        </w:drawing>
      </w:r>
    </w:p>
    <w:p w14:paraId="3798F259" w14:textId="28D0FE8B" w:rsidR="00F7617E" w:rsidRPr="00483BDD" w:rsidRDefault="00F7617E" w:rsidP="00E739E8">
      <w:pPr>
        <w:rPr>
          <w:color w:val="auto"/>
        </w:rPr>
      </w:pPr>
      <w:r w:rsidRPr="00483BDD">
        <w:rPr>
          <w:color w:val="auto"/>
        </w:rPr>
        <w:t>Over the long-term, community awareness and understanding of gene technologies have worsened. At best, 27%</w:t>
      </w:r>
      <w:r w:rsidR="00314ED3">
        <w:rPr>
          <w:color w:val="auto"/>
        </w:rPr>
        <w:t>*</w:t>
      </w:r>
      <w:r w:rsidRPr="00483BDD">
        <w:rPr>
          <w:color w:val="auto"/>
        </w:rPr>
        <w:t xml:space="preserve"> of Australians surveyed feel they know enough about cloning of animals to explain it, and a further 57%</w:t>
      </w:r>
      <w:r w:rsidR="00314ED3">
        <w:rPr>
          <w:color w:val="auto"/>
        </w:rPr>
        <w:t>*</w:t>
      </w:r>
      <w:r w:rsidR="007478B7" w:rsidRPr="00483BDD">
        <w:rPr>
          <w:color w:val="auto"/>
        </w:rPr>
        <w:t xml:space="preserve"> have heard of it but couldn’t explain it</w:t>
      </w:r>
      <w:r w:rsidRPr="00483BDD">
        <w:rPr>
          <w:color w:val="auto"/>
        </w:rPr>
        <w:t xml:space="preserve">. This is compared to a high in 2015 of 39% feeling they knew enough to explain it to a friend, and a further 49% </w:t>
      </w:r>
      <w:r w:rsidR="007478B7" w:rsidRPr="00483BDD">
        <w:rPr>
          <w:color w:val="auto"/>
        </w:rPr>
        <w:t>having heard of it but not being able to explain it</w:t>
      </w:r>
      <w:r w:rsidRPr="00483BDD">
        <w:rPr>
          <w:color w:val="auto"/>
        </w:rPr>
        <w:t xml:space="preserve">. The gap is </w:t>
      </w:r>
      <w:r w:rsidR="007478B7" w:rsidRPr="00483BDD">
        <w:rPr>
          <w:color w:val="auto"/>
        </w:rPr>
        <w:t xml:space="preserve">also </w:t>
      </w:r>
      <w:r w:rsidRPr="00483BDD">
        <w:rPr>
          <w:color w:val="auto"/>
        </w:rPr>
        <w:t xml:space="preserve">widening for people who haven’t heard of cloning of animals at all, </w:t>
      </w:r>
      <w:r w:rsidR="007478B7" w:rsidRPr="00483BDD">
        <w:rPr>
          <w:color w:val="auto"/>
        </w:rPr>
        <w:t>increasin</w:t>
      </w:r>
      <w:r w:rsidRPr="00483BDD">
        <w:rPr>
          <w:color w:val="auto"/>
        </w:rPr>
        <w:t xml:space="preserve">g from 8% </w:t>
      </w:r>
      <w:r w:rsidR="007478B7" w:rsidRPr="00483BDD">
        <w:rPr>
          <w:color w:val="auto"/>
        </w:rPr>
        <w:t xml:space="preserve">of the community, </w:t>
      </w:r>
      <w:r w:rsidRPr="00483BDD">
        <w:rPr>
          <w:color w:val="auto"/>
        </w:rPr>
        <w:t>to 14%</w:t>
      </w:r>
      <w:r w:rsidR="007478B7" w:rsidRPr="00483BDD">
        <w:rPr>
          <w:color w:val="auto"/>
        </w:rPr>
        <w:t>,</w:t>
      </w:r>
      <w:r w:rsidRPr="00483BDD">
        <w:rPr>
          <w:color w:val="auto"/>
        </w:rPr>
        <w:t xml:space="preserve"> over the </w:t>
      </w:r>
      <w:r w:rsidR="007478B7" w:rsidRPr="00483BDD">
        <w:rPr>
          <w:color w:val="auto"/>
        </w:rPr>
        <w:t>9 years perceived understanding has been measured</w:t>
      </w:r>
      <w:r w:rsidRPr="00483BDD">
        <w:rPr>
          <w:color w:val="auto"/>
        </w:rPr>
        <w:t>.</w:t>
      </w:r>
    </w:p>
    <w:p w14:paraId="2989A1A2" w14:textId="3D4F255F" w:rsidR="007478B7" w:rsidRPr="00483BDD" w:rsidRDefault="007478B7" w:rsidP="00E739E8">
      <w:pPr>
        <w:rPr>
          <w:color w:val="auto"/>
        </w:rPr>
      </w:pPr>
      <w:r w:rsidRPr="00483BDD">
        <w:rPr>
          <w:color w:val="auto"/>
        </w:rPr>
        <w:t>When prompted on what uses of genetic modification there are in Australia, the community on a whole remain hazy; many consumers are not sure whether they are consuming foods and products that involved genetic modification in production.</w:t>
      </w:r>
      <w:r w:rsidR="00483BDD" w:rsidRPr="00483BDD">
        <w:rPr>
          <w:color w:val="auto"/>
        </w:rPr>
        <w:t xml:space="preserve"> </w:t>
      </w:r>
    </w:p>
    <w:p w14:paraId="4AD691D1" w14:textId="1E9B56C1" w:rsidR="00314ED3" w:rsidRPr="00314ED3" w:rsidRDefault="00314ED3" w:rsidP="00314ED3">
      <w:pPr>
        <w:rPr>
          <w:sz w:val="12"/>
          <w:szCs w:val="12"/>
        </w:rPr>
      </w:pPr>
      <w:r>
        <w:rPr>
          <w:noProof/>
        </w:rPr>
        <w:drawing>
          <wp:inline distT="0" distB="0" distL="0" distR="0" wp14:anchorId="1D78CA98" wp14:editId="3E00DE58">
            <wp:extent cx="2617200" cy="1512789"/>
            <wp:effectExtent l="0" t="0" r="0" b="0"/>
            <wp:docPr id="280076040" name="Picture 74" descr="This image says 'Awareness of gene technologies stable, but down in the long-term: For the technologies the community feel they know the most about, awareness has remained at lower levels since 2019. In 2024, people feel they know a little bit or a lot about cloning of animals (83%), genetic modification or GMOs (77%), and biotechnology (72%). Less-recognised technologies remain stable longer-term, with half of people never having heard of synthetic biology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76040" name="Picture 74" descr="This image says 'Awareness of gene technologies stable, but down in the long-term: For the technologies the community feel they know the most about, awareness has remained at lower levels since 2019. In 2024, people feel they know a little bit or a lot about cloning of animals (83%), genetic modification or GMOs (77%), and biotechnology (72%). Less-recognised technologies remain stable longer-term, with half of people never having heard of synthetic biology (5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295" b="1652"/>
                    <a:stretch/>
                  </pic:blipFill>
                  <pic:spPr bwMode="auto">
                    <a:xfrm>
                      <a:off x="0" y="0"/>
                      <a:ext cx="2617200" cy="1512789"/>
                    </a:xfrm>
                    <a:prstGeom prst="rect">
                      <a:avLst/>
                    </a:prstGeom>
                    <a:noFill/>
                    <a:ln>
                      <a:noFill/>
                    </a:ln>
                    <a:extLst>
                      <a:ext uri="{53640926-AAD7-44D8-BBD7-CCE9431645EC}">
                        <a14:shadowObscured xmlns:a14="http://schemas.microsoft.com/office/drawing/2010/main"/>
                      </a:ext>
                    </a:extLst>
                  </pic:spPr>
                </pic:pic>
              </a:graphicData>
            </a:graphic>
          </wp:inline>
        </w:drawing>
      </w:r>
      <w:r w:rsidR="003E67BC">
        <w:t xml:space="preserve"> </w:t>
      </w:r>
      <w:r w:rsidR="00E56856">
        <w:rPr>
          <w:noProof/>
        </w:rPr>
        <w:drawing>
          <wp:inline distT="0" distB="0" distL="0" distR="0" wp14:anchorId="2DA9F6F7" wp14:editId="03B8DAF1">
            <wp:extent cx="1926305" cy="1512000"/>
            <wp:effectExtent l="0" t="0" r="0" b="0"/>
            <wp:docPr id="1775877752" name="Picture 76" descr="This image says 'Knowledge around use of genetic modification in Australia remains hazy: There remains confusion in the community over whether readily available foods, oils and crops have involved genetic modification. The area where people are least confident in their knowledge is modification of crops, such as cotton (4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7752" name="Picture 76" descr="This image says 'Knowledge around use of genetic modification in Australia remains hazy: There remains confusion in the community over whether readily available foods, oils and crops have involved genetic modification. The area where people are least confident in their knowledge is modification of crops, such as cotton (45%).'">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066" b="3159"/>
                    <a:stretch/>
                  </pic:blipFill>
                  <pic:spPr bwMode="auto">
                    <a:xfrm>
                      <a:off x="0" y="0"/>
                      <a:ext cx="1926305" cy="151200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314ED3">
        <w:rPr>
          <w:color w:val="auto"/>
          <w:sz w:val="12"/>
          <w:szCs w:val="12"/>
        </w:rPr>
        <w:t xml:space="preserve">*These data have been rounded to the nearest whole percentage. Please see </w:t>
      </w:r>
      <w:r w:rsidRPr="00314ED3">
        <w:rPr>
          <w:color w:val="auto"/>
          <w:sz w:val="12"/>
          <w:szCs w:val="12"/>
        </w:rPr>
        <w:fldChar w:fldCharType="begin"/>
      </w:r>
      <w:r w:rsidRPr="00314ED3">
        <w:rPr>
          <w:color w:val="auto"/>
          <w:sz w:val="12"/>
          <w:szCs w:val="12"/>
        </w:rPr>
        <w:instrText xml:space="preserve"> REF _Ref172540008 \h  \* MERGEFORMAT </w:instrText>
      </w:r>
      <w:r w:rsidRPr="00314ED3">
        <w:rPr>
          <w:color w:val="auto"/>
          <w:sz w:val="12"/>
          <w:szCs w:val="12"/>
        </w:rPr>
      </w:r>
      <w:r w:rsidRPr="00314ED3">
        <w:rPr>
          <w:color w:val="auto"/>
          <w:sz w:val="12"/>
          <w:szCs w:val="12"/>
        </w:rPr>
        <w:fldChar w:fldCharType="separate"/>
      </w:r>
      <w:r w:rsidR="00253474" w:rsidRPr="00253474">
        <w:rPr>
          <w:sz w:val="12"/>
          <w:szCs w:val="12"/>
        </w:rPr>
        <w:t>Stage 4 – Survey analysis and reporting</w:t>
      </w:r>
      <w:r w:rsidRPr="00314ED3">
        <w:rPr>
          <w:color w:val="auto"/>
          <w:sz w:val="12"/>
          <w:szCs w:val="12"/>
        </w:rPr>
        <w:fldChar w:fldCharType="end"/>
      </w:r>
      <w:r w:rsidRPr="00314ED3">
        <w:rPr>
          <w:color w:val="auto"/>
          <w:sz w:val="12"/>
          <w:szCs w:val="12"/>
        </w:rPr>
        <w:t xml:space="preserve"> ‘Rounding of figures’ on page 21 for further information.</w:t>
      </w:r>
    </w:p>
    <w:p w14:paraId="1E1603E9" w14:textId="5F711A3D" w:rsidR="00290741" w:rsidRPr="00B008F6" w:rsidRDefault="00BE047F" w:rsidP="00290741">
      <w:pPr>
        <w:rPr>
          <w:b/>
          <w:bCs/>
          <w:color w:val="auto"/>
        </w:rPr>
      </w:pPr>
      <w:r w:rsidRPr="00B008F6">
        <w:rPr>
          <w:b/>
          <w:bCs/>
          <w:color w:val="auto"/>
        </w:rPr>
        <w:t>Support for different uses differs</w:t>
      </w:r>
    </w:p>
    <w:p w14:paraId="4DA0C7A1" w14:textId="16B21339" w:rsidR="00290741" w:rsidRPr="00B008F6" w:rsidRDefault="00BE047F" w:rsidP="00290741">
      <w:pPr>
        <w:rPr>
          <w:color w:val="auto"/>
        </w:rPr>
      </w:pPr>
      <w:r w:rsidRPr="00B008F6">
        <w:rPr>
          <w:color w:val="auto"/>
        </w:rPr>
        <w:t>When it comes to specific uses,</w:t>
      </w:r>
      <w:r w:rsidR="00B008F6" w:rsidRPr="00B008F6">
        <w:rPr>
          <w:color w:val="auto"/>
        </w:rPr>
        <w:t xml:space="preserve"> 2024 revealed some decreases in support in the community from 2021, for </w:t>
      </w:r>
      <w:r w:rsidRPr="00B008F6">
        <w:rPr>
          <w:color w:val="auto"/>
        </w:rPr>
        <w:t>medical uses</w:t>
      </w:r>
      <w:r w:rsidR="00B008F6" w:rsidRPr="00B008F6">
        <w:rPr>
          <w:color w:val="auto"/>
        </w:rPr>
        <w:t xml:space="preserve"> (down 5</w:t>
      </w:r>
      <w:r w:rsidR="000E1689">
        <w:rPr>
          <w:color w:val="auto"/>
        </w:rPr>
        <w:t xml:space="preserve"> percentage</w:t>
      </w:r>
      <w:r w:rsidR="00B008F6" w:rsidRPr="00B008F6">
        <w:rPr>
          <w:color w:val="auto"/>
        </w:rPr>
        <w:t xml:space="preserve"> points to 56%)</w:t>
      </w:r>
      <w:r w:rsidRPr="00B008F6">
        <w:rPr>
          <w:color w:val="auto"/>
        </w:rPr>
        <w:t xml:space="preserve">, and </w:t>
      </w:r>
      <w:r w:rsidR="00B008F6" w:rsidRPr="00B008F6">
        <w:rPr>
          <w:color w:val="auto"/>
        </w:rPr>
        <w:t>for use in food and crops (down 8</w:t>
      </w:r>
      <w:r w:rsidR="000E1689">
        <w:rPr>
          <w:color w:val="auto"/>
        </w:rPr>
        <w:t xml:space="preserve"> percentage</w:t>
      </w:r>
      <w:r w:rsidR="00B008F6" w:rsidRPr="00B008F6">
        <w:rPr>
          <w:color w:val="auto"/>
        </w:rPr>
        <w:t xml:space="preserve"> points). This is while a growing portion of the community </w:t>
      </w:r>
      <w:r w:rsidR="00C717BB">
        <w:rPr>
          <w:color w:val="auto"/>
        </w:rPr>
        <w:t xml:space="preserve">in 2024 </w:t>
      </w:r>
      <w:r w:rsidR="003472CF">
        <w:rPr>
          <w:color w:val="auto"/>
        </w:rPr>
        <w:t>are less certain</w:t>
      </w:r>
      <w:r w:rsidR="00C717BB">
        <w:rPr>
          <w:color w:val="auto"/>
        </w:rPr>
        <w:t xml:space="preserve"> </w:t>
      </w:r>
      <w:r w:rsidR="00B008F6" w:rsidRPr="00B008F6">
        <w:rPr>
          <w:color w:val="auto"/>
        </w:rPr>
        <w:t>about the health and safety risks of not vaccinating children, up from 12% in 2015 to 21%</w:t>
      </w:r>
      <w:r w:rsidR="00C717BB">
        <w:rPr>
          <w:color w:val="auto"/>
        </w:rPr>
        <w:t>.</w:t>
      </w:r>
    </w:p>
    <w:p w14:paraId="7AEE49D9" w14:textId="2140B190" w:rsidR="00290741" w:rsidRDefault="003E67BC" w:rsidP="00627B20">
      <w:r>
        <w:t xml:space="preserve"> </w:t>
      </w:r>
      <w:r w:rsidR="00103D88">
        <w:rPr>
          <w:noProof/>
        </w:rPr>
        <w:drawing>
          <wp:inline distT="0" distB="0" distL="0" distR="0" wp14:anchorId="1115783F" wp14:editId="5F13BCD8">
            <wp:extent cx="1459783" cy="1530000"/>
            <wp:effectExtent l="0" t="0" r="7620" b="0"/>
            <wp:docPr id="2048982038" name="Picture 80" descr="This image says 'Resistance to vaccination for children is rising:  Almost two thirds believe that not vaccinating children puts others at risk (65%); down from 79% in 2017.  The trend of rising neutrality/disagreement has been steadily worsening and is now, in 2024, at 35%, up  from 21% in 2017.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82038" name="Picture 80" descr="This image says 'Resistance to vaccination for children is rising:  Almost two thirds believe that not vaccinating children puts others at risk (65%); down from 79% in 2017.  The trend of rising neutrality/disagreement has been steadily worsening and is now, in 2024, at 35%, up  from 21% in 2017. '">
                      <a:hlinkClick r:id="rId21"/>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120"/>
                    <a:stretch/>
                  </pic:blipFill>
                  <pic:spPr bwMode="auto">
                    <a:xfrm>
                      <a:off x="0" y="0"/>
                      <a:ext cx="1459783" cy="1530000"/>
                    </a:xfrm>
                    <a:prstGeom prst="rect">
                      <a:avLst/>
                    </a:prstGeom>
                    <a:noFill/>
                    <a:ln>
                      <a:noFill/>
                    </a:ln>
                    <a:extLst>
                      <a:ext uri="{53640926-AAD7-44D8-BBD7-CCE9431645EC}">
                        <a14:shadowObscured xmlns:a14="http://schemas.microsoft.com/office/drawing/2010/main"/>
                      </a:ext>
                    </a:extLst>
                  </pic:spPr>
                </pic:pic>
              </a:graphicData>
            </a:graphic>
          </wp:inline>
        </w:drawing>
      </w:r>
      <w:r w:rsidR="00103D88">
        <w:t xml:space="preserve"> </w:t>
      </w:r>
      <w:r w:rsidR="00B01B54">
        <w:rPr>
          <w:noProof/>
        </w:rPr>
        <w:drawing>
          <wp:inline distT="0" distB="0" distL="0" distR="0" wp14:anchorId="3B3D2CF0" wp14:editId="6284D351">
            <wp:extent cx="1467161" cy="1530000"/>
            <wp:effectExtent l="0" t="0" r="0" b="0"/>
            <wp:docPr id="243311223" name="Picture 83" descr="This image says 'Genetic modification for producing food: Despite this, when asked which best describes their attitude, 19% of the community accept that using genetic modification technology is a safe way to produce food, steadily increasing from a low of 13% in 201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11223" name="Picture 83" descr="This image says 'Genetic modification for producing food: Despite this, when asked which best describes their attitude, 19% of the community accept that using genetic modification technology is a safe way to produce food, steadily increasing from a low of 13% in 2017.'">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25" b="-1"/>
                    <a:stretch/>
                  </pic:blipFill>
                  <pic:spPr bwMode="auto">
                    <a:xfrm>
                      <a:off x="0" y="0"/>
                      <a:ext cx="1467161" cy="1530000"/>
                    </a:xfrm>
                    <a:prstGeom prst="rect">
                      <a:avLst/>
                    </a:prstGeom>
                    <a:noFill/>
                    <a:ln>
                      <a:noFill/>
                    </a:ln>
                    <a:extLst>
                      <a:ext uri="{53640926-AAD7-44D8-BBD7-CCE9431645EC}">
                        <a14:shadowObscured xmlns:a14="http://schemas.microsoft.com/office/drawing/2010/main"/>
                      </a:ext>
                    </a:extLst>
                  </pic:spPr>
                </pic:pic>
              </a:graphicData>
            </a:graphic>
          </wp:inline>
        </w:drawing>
      </w:r>
      <w:r w:rsidR="00103D88">
        <w:t xml:space="preserve"> </w:t>
      </w:r>
      <w:r w:rsidR="00103D88">
        <w:rPr>
          <w:noProof/>
        </w:rPr>
        <w:drawing>
          <wp:inline distT="0" distB="0" distL="0" distR="0" wp14:anchorId="1215436A" wp14:editId="2B145173">
            <wp:extent cx="1752600" cy="1529517"/>
            <wp:effectExtent l="0" t="0" r="0" b="0"/>
            <wp:docPr id="1428692270" name="Picture 79" descr="This image says 'Support for food crops reverts: Support for crops rose from 38% in 2019, to 44% in 2021, and settled in the middle at 42% in 2024. On average, 32% feel they are allowed to be grown in their state or territory, and 58% are unsure. When it comes to being in favour of growing them locally, 35% favour thi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92270" name="Picture 79" descr="This image says 'Support for food crops reverts: Support for crops rose from 38% in 2019, to 44% in 2021, and settled in the middle at 42% in 2024. On average, 32% feel they are allowed to be grown in their state or territory, and 58% are unsure. When it comes to being in favour of growing them locally, 35% favour this.'">
                      <a:hlinkClick r:id="rId27"/>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42" r="3501" b="-1"/>
                    <a:stretch/>
                  </pic:blipFill>
                  <pic:spPr bwMode="auto">
                    <a:xfrm>
                      <a:off x="0" y="0"/>
                      <a:ext cx="1753154" cy="1530000"/>
                    </a:xfrm>
                    <a:prstGeom prst="rect">
                      <a:avLst/>
                    </a:prstGeom>
                    <a:noFill/>
                    <a:ln>
                      <a:noFill/>
                    </a:ln>
                    <a:extLst>
                      <a:ext uri="{53640926-AAD7-44D8-BBD7-CCE9431645EC}">
                        <a14:shadowObscured xmlns:a14="http://schemas.microsoft.com/office/drawing/2010/main"/>
                      </a:ext>
                    </a:extLst>
                  </pic:spPr>
                </pic:pic>
              </a:graphicData>
            </a:graphic>
          </wp:inline>
        </w:drawing>
      </w:r>
      <w:r w:rsidR="00103D88">
        <w:t xml:space="preserve"> </w:t>
      </w:r>
      <w:r w:rsidR="000E7F60">
        <w:rPr>
          <w:noProof/>
        </w:rPr>
        <w:drawing>
          <wp:inline distT="0" distB="0" distL="0" distR="0" wp14:anchorId="71DAB4DA" wp14:editId="46460119">
            <wp:extent cx="1719346" cy="1530000"/>
            <wp:effectExtent l="0" t="0" r="0" b="0"/>
            <wp:docPr id="247186042" name="Picture 97" descr="This image says 'Support for medical use still strong: &#10;Health and medical applications of GM still rate highly. While there was a slight drop in 2024 for genetically modified therapeutics or medicines (45%; -6%) and for medical uses of genetic modification (56%; -5%) from 2021, these still rate highly as does support for using GM for medical uses such as producing insulin or vaccines. This rated highest for different uses of GM at 5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6042" name="Picture 97" descr="This image says 'Support for medical use still strong: &#10;Health and medical applications of GM still rate highly. While there was a slight drop in 2024 for genetically modified therapeutics or medicines (45%; -6%) and for medical uses of genetic modification (56%; -5%) from 2021, these still rate highly as does support for using GM for medical uses such as producing insulin or vaccines. This rated highest for different uses of GM at 56%.'">
                      <a:hlinkClick r:id="rId21"/>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980" b="2667"/>
                    <a:stretch/>
                  </pic:blipFill>
                  <pic:spPr bwMode="auto">
                    <a:xfrm>
                      <a:off x="0" y="0"/>
                      <a:ext cx="1719346" cy="1530000"/>
                    </a:xfrm>
                    <a:prstGeom prst="rect">
                      <a:avLst/>
                    </a:prstGeom>
                    <a:noFill/>
                    <a:ln>
                      <a:noFill/>
                    </a:ln>
                    <a:extLst>
                      <a:ext uri="{53640926-AAD7-44D8-BBD7-CCE9431645EC}">
                        <a14:shadowObscured xmlns:a14="http://schemas.microsoft.com/office/drawing/2010/main"/>
                      </a:ext>
                    </a:extLst>
                  </pic:spPr>
                </pic:pic>
              </a:graphicData>
            </a:graphic>
          </wp:inline>
        </w:drawing>
      </w:r>
    </w:p>
    <w:p w14:paraId="60E044A9" w14:textId="3D0164F3" w:rsidR="00AF26B1" w:rsidRPr="00AF26B1" w:rsidRDefault="00B008F6" w:rsidP="00627B20">
      <w:pPr>
        <w:rPr>
          <w:b/>
          <w:bCs/>
          <w:color w:val="auto"/>
        </w:rPr>
      </w:pPr>
      <w:r w:rsidRPr="00AF26B1">
        <w:rPr>
          <w:b/>
          <w:bCs/>
          <w:color w:val="auto"/>
        </w:rPr>
        <w:t xml:space="preserve">Trust </w:t>
      </w:r>
      <w:r w:rsidR="00AF26B1">
        <w:rPr>
          <w:b/>
          <w:bCs/>
          <w:color w:val="auto"/>
        </w:rPr>
        <w:t>is at risk</w:t>
      </w:r>
    </w:p>
    <w:p w14:paraId="1725AD4C" w14:textId="0CD2FF50" w:rsidR="00AF26B1" w:rsidRPr="00AF26B1" w:rsidRDefault="00AF26B1" w:rsidP="00627B20">
      <w:pPr>
        <w:rPr>
          <w:color w:val="auto"/>
        </w:rPr>
      </w:pPr>
      <w:r w:rsidRPr="00AF26B1">
        <w:rPr>
          <w:color w:val="auto"/>
        </w:rPr>
        <w:t xml:space="preserve">Trust </w:t>
      </w:r>
      <w:r w:rsidR="00C717BB">
        <w:rPr>
          <w:color w:val="auto"/>
        </w:rPr>
        <w:t xml:space="preserve">placed on the </w:t>
      </w:r>
      <w:r w:rsidRPr="00AF26B1">
        <w:rPr>
          <w:color w:val="auto"/>
        </w:rPr>
        <w:t>information</w:t>
      </w:r>
      <w:r w:rsidR="00C717BB">
        <w:rPr>
          <w:color w:val="auto"/>
        </w:rPr>
        <w:t xml:space="preserve"> </w:t>
      </w:r>
      <w:r w:rsidR="003472CF">
        <w:rPr>
          <w:color w:val="auto"/>
        </w:rPr>
        <w:t xml:space="preserve">that </w:t>
      </w:r>
      <w:r w:rsidR="00C717BB">
        <w:rPr>
          <w:color w:val="auto"/>
        </w:rPr>
        <w:t xml:space="preserve">organisations provide about </w:t>
      </w:r>
      <w:r w:rsidRPr="00AF26B1">
        <w:rPr>
          <w:color w:val="auto"/>
        </w:rPr>
        <w:t>the risks and benefits of genetic modification or gene technology</w:t>
      </w:r>
      <w:r w:rsidR="00C717BB">
        <w:rPr>
          <w:color w:val="auto"/>
        </w:rPr>
        <w:t xml:space="preserve"> has declined from peaks in 2021</w:t>
      </w:r>
      <w:r w:rsidRPr="00AF26B1">
        <w:rPr>
          <w:color w:val="auto"/>
        </w:rPr>
        <w:t>.</w:t>
      </w:r>
      <w:r w:rsidR="00103D88">
        <w:rPr>
          <w:color w:val="auto"/>
        </w:rPr>
        <w:t xml:space="preserve"> </w:t>
      </w:r>
      <w:r w:rsidRPr="00AF26B1">
        <w:rPr>
          <w:color w:val="auto"/>
        </w:rPr>
        <w:t xml:space="preserve">For the Department of Agriculture, </w:t>
      </w:r>
      <w:r w:rsidR="00934D0B" w:rsidRPr="00AF26B1">
        <w:rPr>
          <w:color w:val="auto"/>
        </w:rPr>
        <w:t>th</w:t>
      </w:r>
      <w:r w:rsidR="00934D0B">
        <w:rPr>
          <w:color w:val="auto"/>
        </w:rPr>
        <w:t xml:space="preserve">e decline in trust </w:t>
      </w:r>
      <w:r w:rsidRPr="00AF26B1">
        <w:rPr>
          <w:color w:val="auto"/>
        </w:rPr>
        <w:t>was</w:t>
      </w:r>
      <w:r w:rsidR="00C717BB">
        <w:rPr>
          <w:color w:val="auto"/>
        </w:rPr>
        <w:t xml:space="preserve"> a</w:t>
      </w:r>
      <w:r w:rsidRPr="00AF26B1">
        <w:rPr>
          <w:color w:val="auto"/>
        </w:rPr>
        <w:t xml:space="preserve"> statistically significant</w:t>
      </w:r>
      <w:r w:rsidR="00C717BB">
        <w:rPr>
          <w:color w:val="auto"/>
        </w:rPr>
        <w:t xml:space="preserve"> drop</w:t>
      </w:r>
      <w:r w:rsidR="00733E5F">
        <w:rPr>
          <w:color w:val="auto"/>
        </w:rPr>
        <w:t>. F</w:t>
      </w:r>
      <w:r w:rsidRPr="00AF26B1">
        <w:rPr>
          <w:color w:val="auto"/>
        </w:rPr>
        <w:t>or OGTR,</w:t>
      </w:r>
      <w:r w:rsidR="00C717BB">
        <w:rPr>
          <w:color w:val="auto"/>
        </w:rPr>
        <w:t xml:space="preserve"> trust </w:t>
      </w:r>
      <w:r w:rsidR="00733E5F">
        <w:rPr>
          <w:color w:val="auto"/>
        </w:rPr>
        <w:t>has decreased</w:t>
      </w:r>
      <w:r w:rsidR="00C717BB">
        <w:rPr>
          <w:color w:val="auto"/>
        </w:rPr>
        <w:t>, but not significantly so</w:t>
      </w:r>
      <w:r w:rsidRPr="00AF26B1">
        <w:rPr>
          <w:color w:val="auto"/>
        </w:rPr>
        <w:t xml:space="preserve"> (6</w:t>
      </w:r>
      <w:r w:rsidR="00733E5F">
        <w:rPr>
          <w:color w:val="auto"/>
        </w:rPr>
        <w:t>9</w:t>
      </w:r>
      <w:r w:rsidRPr="00AF26B1">
        <w:rPr>
          <w:color w:val="auto"/>
        </w:rPr>
        <w:t xml:space="preserve">%, down 5 </w:t>
      </w:r>
      <w:r w:rsidR="000E1689">
        <w:rPr>
          <w:color w:val="auto"/>
        </w:rPr>
        <w:t xml:space="preserve">percentage </w:t>
      </w:r>
      <w:r w:rsidRPr="00AF26B1">
        <w:rPr>
          <w:color w:val="auto"/>
        </w:rPr>
        <w:t>points from 2021).</w:t>
      </w:r>
      <w:r w:rsidR="00733E5F">
        <w:rPr>
          <w:color w:val="auto"/>
        </w:rPr>
        <w:t xml:space="preserve"> Trust in the information OGTR provides remains at a higher level than in 2019 (60%). </w:t>
      </w:r>
      <w:r>
        <w:rPr>
          <w:color w:val="auto"/>
        </w:rPr>
        <w:t xml:space="preserve">State, </w:t>
      </w:r>
      <w:r w:rsidR="0027165B">
        <w:rPr>
          <w:color w:val="auto"/>
        </w:rPr>
        <w:t>t</w:t>
      </w:r>
      <w:r w:rsidR="003472CF">
        <w:rPr>
          <w:color w:val="auto"/>
        </w:rPr>
        <w:t xml:space="preserve">erritory </w:t>
      </w:r>
      <w:r>
        <w:rPr>
          <w:color w:val="auto"/>
        </w:rPr>
        <w:t xml:space="preserve">and Commonwealth governments </w:t>
      </w:r>
      <w:r w:rsidR="009B7C75">
        <w:rPr>
          <w:color w:val="auto"/>
        </w:rPr>
        <w:t xml:space="preserve">have similar levels of trust held by the community, and both showed decreases that were not statistically significant. However, </w:t>
      </w:r>
      <w:r w:rsidR="003472CF">
        <w:rPr>
          <w:color w:val="auto"/>
        </w:rPr>
        <w:t xml:space="preserve">there was </w:t>
      </w:r>
      <w:r w:rsidR="009B7C75">
        <w:rPr>
          <w:color w:val="auto"/>
        </w:rPr>
        <w:t>a statistically significant increase in distrus</w:t>
      </w:r>
      <w:r w:rsidR="003472CF">
        <w:rPr>
          <w:color w:val="auto"/>
        </w:rPr>
        <w:t>t in governments.</w:t>
      </w:r>
      <w:r w:rsidR="00D65850">
        <w:rPr>
          <w:color w:val="auto"/>
        </w:rPr>
        <w:t xml:space="preserve"> </w:t>
      </w:r>
      <w:r w:rsidR="00733E5F">
        <w:rPr>
          <w:color w:val="auto"/>
        </w:rPr>
        <w:t>In turn, there are concerns from the community t</w:t>
      </w:r>
      <w:r w:rsidR="009B7C75">
        <w:rPr>
          <w:color w:val="auto"/>
        </w:rPr>
        <w:t>hat the regulations in place aren’t sufficiently rigorous (12%) or being complied with (10%).</w:t>
      </w:r>
    </w:p>
    <w:p w14:paraId="64E57D89" w14:textId="77777777" w:rsidR="002851F0" w:rsidRDefault="002851F0" w:rsidP="00627B20">
      <w:pPr>
        <w:rPr>
          <w:noProof/>
        </w:rPr>
      </w:pPr>
      <w:r w:rsidRPr="002851F0">
        <w:rPr>
          <w:noProof/>
        </w:rPr>
        <w:t>This image says 'Trust in regulation at risk: Trust in getting true and complete information on the risks and benefits of genetic modification and gene technology has fallen. The fall for the OGTR is not statistically significant (69% now trust OGTR; down 5%) but trust has fallen for other regulators: TGA (60%; -13%), and the Department of Agriculture (59%; -6%). Although CSIRO and NHMRC play no role in the regulation of gene technology, trust was also down with CSIRO (65%; -8%), and NHMRC (63%; -10%).'</w:t>
      </w:r>
    </w:p>
    <w:p w14:paraId="0410F051" w14:textId="0CDC6110" w:rsidR="00290741" w:rsidRDefault="002851F0" w:rsidP="00627B20">
      <w:r>
        <w:rPr>
          <w:noProof/>
        </w:rPr>
        <w:drawing>
          <wp:inline distT="0" distB="0" distL="0" distR="0" wp14:anchorId="705C2E59" wp14:editId="43BA0F7E">
            <wp:extent cx="2389367" cy="1439545"/>
            <wp:effectExtent l="0" t="0" r="0" b="8255"/>
            <wp:docPr id="967781496" name="Picture 84" descr="This image says 'Trust in regulation at risk: Trust in getting true and complete information on the risks and benefits of genetic modification and gene technology has fallen. The fall for the OGTR is not statistically significant in 2024 (69% now trust OGTR; down 5%) but trust has fallen for other regulators: TGA (60%; -13%), and the Department of Agriculture (59%; &#10;-6%). Although CSIRO and NHMRC play no role in the regulation of gene technology, trust was also down with CSIRO (65%; -8%), and NHMRC (63%;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81496" name="Picture 84" descr="This image says 'Trust in regulation at risk: Trust in getting true and complete information on the risks and benefits of genetic modification and gene technology has fallen. The fall for the OGTR is not statistically significant in 2024 (69% now trust OGTR; down 5%) but trust has fallen for other regulators: TGA (60%; -13%), and the Department of Agriculture (59%; &#10;-6%). Although CSIRO and NHMRC play no role in the regulation of gene technology, trust was also down with CSIRO (65%; -8%), and NHMRC (63%; -10%).'">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14"/>
                    <a:stretch/>
                  </pic:blipFill>
                  <pic:spPr bwMode="auto">
                    <a:xfrm>
                      <a:off x="0" y="0"/>
                      <a:ext cx="2390122" cy="1440000"/>
                    </a:xfrm>
                    <a:prstGeom prst="rect">
                      <a:avLst/>
                    </a:prstGeom>
                    <a:noFill/>
                    <a:ln>
                      <a:noFill/>
                    </a:ln>
                    <a:extLst>
                      <a:ext uri="{53640926-AAD7-44D8-BBD7-CCE9431645EC}">
                        <a14:shadowObscured xmlns:a14="http://schemas.microsoft.com/office/drawing/2010/main"/>
                      </a:ext>
                    </a:extLst>
                  </pic:spPr>
                </pic:pic>
              </a:graphicData>
            </a:graphic>
          </wp:inline>
        </w:drawing>
      </w:r>
      <w:r w:rsidR="003E67BC">
        <w:t xml:space="preserve"> </w:t>
      </w:r>
      <w:r w:rsidR="003E67BC">
        <w:rPr>
          <w:noProof/>
        </w:rPr>
        <w:drawing>
          <wp:inline distT="0" distB="0" distL="0" distR="0" wp14:anchorId="61227A57" wp14:editId="39EC01ED">
            <wp:extent cx="1626942" cy="1440000"/>
            <wp:effectExtent l="0" t="0" r="0" b="8255"/>
            <wp:docPr id="561427480" name="Picture 82" descr="This image says 'Distrust in government one to watch: Trust placed in information provided from state (43%) and Commonwealth governments (44%) remains stable, though at the same time 2024 saw rising distrust (18% would not trust state/territory, and 20% would not trust the Commonwealth  Governmen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27480" name="Picture 82" descr="This image says 'Distrust in government one to watch: Trust placed in information provided from state (43%) and Commonwealth governments (44%) remains stable, though at the same time 2024 saw rising distrust (18% would not trust state/territory, and 20% would not trust the Commonwealth  Government).'">
                      <a:hlinkClick r:id="rId31"/>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491"/>
                    <a:stretch/>
                  </pic:blipFill>
                  <pic:spPr bwMode="auto">
                    <a:xfrm>
                      <a:off x="0" y="0"/>
                      <a:ext cx="1626942" cy="1440000"/>
                    </a:xfrm>
                    <a:prstGeom prst="rect">
                      <a:avLst/>
                    </a:prstGeom>
                    <a:noFill/>
                    <a:ln>
                      <a:noFill/>
                    </a:ln>
                    <a:extLst>
                      <a:ext uri="{53640926-AAD7-44D8-BBD7-CCE9431645EC}">
                        <a14:shadowObscured xmlns:a14="http://schemas.microsoft.com/office/drawing/2010/main"/>
                      </a:ext>
                    </a:extLst>
                  </pic:spPr>
                </pic:pic>
              </a:graphicData>
            </a:graphic>
          </wp:inline>
        </w:drawing>
      </w:r>
      <w:r w:rsidR="003E67BC">
        <w:t xml:space="preserve"> </w:t>
      </w:r>
      <w:r>
        <w:rPr>
          <w:noProof/>
        </w:rPr>
        <w:drawing>
          <wp:inline distT="0" distB="0" distL="0" distR="0" wp14:anchorId="634189A5" wp14:editId="09128C8E">
            <wp:extent cx="2461014" cy="1440000"/>
            <wp:effectExtent l="0" t="0" r="0" b="8255"/>
            <wp:docPr id="972892967" name="Picture 85" descr="This image says 'Concern regulations aren't adequate, or aren't being followed: With this rising distrust in the government in 2024, we see a growing population concerned that the rules and regulations for genetic modification around agriculture and food production are not sufficiently rigorous (12%; +5%), and that they are not complied with (10%; +4%). Additionally, in 2024, 50% of the population are either unsure or neutral towards the rigour of regulation, and level of compliance; the minority feel it is acceptabl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92967" name="Picture 85" descr="This image says 'Concern regulations aren't adequate, or aren't being followed: With this rising distrust in the government in 2024, we see a growing population concerned that the rules and regulations for genetic modification around agriculture and food production are not sufficiently rigorous (12%; +5%), and that they are not complied with (10%; +4%). Additionally, in 2024, 50% of the population are either unsure or neutral towards the rigour of regulation, and level of compliance; the minority feel it is acceptable.'">
                      <a:hlinkClick r:id="rId31"/>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4" r="686" b="2234"/>
                    <a:stretch/>
                  </pic:blipFill>
                  <pic:spPr bwMode="auto">
                    <a:xfrm>
                      <a:off x="0" y="0"/>
                      <a:ext cx="246101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6F55A8A" w14:textId="785D4B9E" w:rsidR="00290741" w:rsidRPr="000E1689" w:rsidRDefault="00AF26B1" w:rsidP="00290741">
      <w:pPr>
        <w:rPr>
          <w:b/>
          <w:bCs/>
          <w:color w:val="auto"/>
        </w:rPr>
      </w:pPr>
      <w:r w:rsidRPr="000E1689">
        <w:rPr>
          <w:b/>
          <w:bCs/>
          <w:color w:val="auto"/>
        </w:rPr>
        <w:t>Paired with the rise in misinformation and use of alternative news sources</w:t>
      </w:r>
    </w:p>
    <w:p w14:paraId="191CD92E" w14:textId="2D92B372" w:rsidR="000E1689" w:rsidRDefault="000E1689" w:rsidP="000E1689">
      <w:pPr>
        <w:rPr>
          <w:color w:val="auto"/>
        </w:rPr>
      </w:pPr>
      <w:r>
        <w:rPr>
          <w:color w:val="auto"/>
        </w:rPr>
        <w:t xml:space="preserve">69% of people surveyed felt they are regularly or always exposed to fake news and misinformation, and not everyone is confident that they can identify when something is inaccurate (8% are aware they cannot). Recognition of regulators and as trusted sources of accurate information is crucial with rising fake news and misinformation, in a time when 42% of the community would get their news about gene technology from a general Google search, and 34% </w:t>
      </w:r>
      <w:r w:rsidR="003472CF">
        <w:rPr>
          <w:color w:val="auto"/>
        </w:rPr>
        <w:t xml:space="preserve">from </w:t>
      </w:r>
      <w:r>
        <w:rPr>
          <w:color w:val="auto"/>
        </w:rPr>
        <w:t>social media discussion.</w:t>
      </w:r>
    </w:p>
    <w:p w14:paraId="3DB57629" w14:textId="761EF1D4" w:rsidR="00B01B54" w:rsidRDefault="002851F0" w:rsidP="00290741">
      <w:pPr>
        <w:rPr>
          <w:color w:val="FF0000"/>
        </w:rPr>
      </w:pPr>
      <w:r>
        <w:rPr>
          <w:noProof/>
          <w:color w:val="auto"/>
        </w:rPr>
        <w:drawing>
          <wp:inline distT="0" distB="0" distL="0" distR="0" wp14:anchorId="0204819B" wp14:editId="0BA273BE">
            <wp:extent cx="1755735" cy="1440000"/>
            <wp:effectExtent l="0" t="0" r="0" b="8255"/>
            <wp:docPr id="413045912" name="Picture 88" descr="This image says 'Trust in information: Media stories that are most trusted are documentaries on the TV (72%), or from specific news websites (64%). Facebook posts are the least trusted (23%), followed by general social media discussion (3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5912" name="Picture 88" descr="This image says 'Trust in information: Media stories that are most trusted are documentaries on the TV (72%), or from specific news websites (64%). Facebook posts are the least trusted (23%), followed by general social media discussion (34%).'">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68" r="3797" b="2173"/>
                    <a:stretch/>
                  </pic:blipFill>
                  <pic:spPr bwMode="auto">
                    <a:xfrm>
                      <a:off x="0" y="0"/>
                      <a:ext cx="1755735" cy="1440000"/>
                    </a:xfrm>
                    <a:prstGeom prst="rect">
                      <a:avLst/>
                    </a:prstGeom>
                    <a:noFill/>
                    <a:ln>
                      <a:noFill/>
                    </a:ln>
                    <a:extLst>
                      <a:ext uri="{53640926-AAD7-44D8-BBD7-CCE9431645EC}">
                        <a14:shadowObscured xmlns:a14="http://schemas.microsoft.com/office/drawing/2010/main"/>
                      </a:ext>
                    </a:extLst>
                  </pic:spPr>
                </pic:pic>
              </a:graphicData>
            </a:graphic>
          </wp:inline>
        </w:drawing>
      </w:r>
      <w:r w:rsidR="00EF62C1">
        <w:rPr>
          <w:color w:val="auto"/>
        </w:rPr>
        <w:t xml:space="preserve"> </w:t>
      </w:r>
      <w:r>
        <w:rPr>
          <w:noProof/>
          <w:color w:val="auto"/>
        </w:rPr>
        <w:drawing>
          <wp:inline distT="0" distB="0" distL="0" distR="0" wp14:anchorId="6E57D3EE" wp14:editId="77047BA7">
            <wp:extent cx="1322752" cy="1440000"/>
            <wp:effectExtent l="0" t="0" r="0" b="8255"/>
            <wp:docPr id="905860965" name="Picture 87" descr="This image says 'Sources for GM: For information on gene technology and similar technologies, people are most likely to do a general Google search to see what comes up (42%).&#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60965" name="Picture 87" descr="This image says 'Sources for GM: For information on gene technology and similar technologies, people are most likely to do a general Google search to see what comes up (42%).&#10;'">
                      <a:hlinkClick r:id="rId35"/>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634" r="2494"/>
                    <a:stretch/>
                  </pic:blipFill>
                  <pic:spPr bwMode="auto">
                    <a:xfrm>
                      <a:off x="0" y="0"/>
                      <a:ext cx="1322752" cy="1440000"/>
                    </a:xfrm>
                    <a:prstGeom prst="rect">
                      <a:avLst/>
                    </a:prstGeom>
                    <a:noFill/>
                    <a:ln>
                      <a:noFill/>
                    </a:ln>
                    <a:extLst>
                      <a:ext uri="{53640926-AAD7-44D8-BBD7-CCE9431645EC}">
                        <a14:shadowObscured xmlns:a14="http://schemas.microsoft.com/office/drawing/2010/main"/>
                      </a:ext>
                    </a:extLst>
                  </pic:spPr>
                </pic:pic>
              </a:graphicData>
            </a:graphic>
          </wp:inline>
        </w:drawing>
      </w:r>
      <w:r w:rsidR="00EF62C1">
        <w:rPr>
          <w:color w:val="FF0000"/>
        </w:rPr>
        <w:t xml:space="preserve"> </w:t>
      </w:r>
      <w:r>
        <w:rPr>
          <w:noProof/>
          <w:color w:val="FF0000"/>
        </w:rPr>
        <w:drawing>
          <wp:inline distT="0" distB="0" distL="0" distR="0" wp14:anchorId="21F2F253" wp14:editId="1C221CFD">
            <wp:extent cx="1701382" cy="1440000"/>
            <wp:effectExtent l="0" t="0" r="0" b="8255"/>
            <wp:docPr id="1001424223" name="Picture 89" descr="This image says 'Concern about fake news: Over half of those surveyed are highly concerned about fake news and misinformation (34% highly concerned), in line with 2021. Most people report being exposed to it (69% rate their exposure as 6-10 where 10 is constantly expos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24223" name="Picture 89" descr="This image says 'Concern about fake news: Over half of those surveyed are highly concerned about fake news and misinformation (34% highly concerned), in line with 2021. Most people report being exposed to it (69% rate their exposure as 6-10 where 10 is constantly exposed).'">
                      <a:hlinkClick r:id="rId35"/>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18" r="2810" b="1130"/>
                    <a:stretch/>
                  </pic:blipFill>
                  <pic:spPr bwMode="auto">
                    <a:xfrm>
                      <a:off x="0" y="0"/>
                      <a:ext cx="1701382" cy="1440000"/>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 xml:space="preserve"> </w:t>
      </w:r>
      <w:r w:rsidR="00A15FB0">
        <w:rPr>
          <w:noProof/>
          <w:color w:val="FF0000"/>
        </w:rPr>
        <w:drawing>
          <wp:inline distT="0" distB="0" distL="0" distR="0" wp14:anchorId="047B1487" wp14:editId="121DADFE">
            <wp:extent cx="1752739" cy="1440000"/>
            <wp:effectExtent l="0" t="0" r="0" b="8255"/>
            <wp:docPr id="697446103" name="Picture 91" descr="This image says 'Inability to identify fake news: 62% feel confident that they are always able to determine when news is inaccurate, similar to feelings in 2021. However, there is an increase in those reporting not being able to identify misinformation (8%; +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6103" name="Picture 91" descr="This image says 'Inability to identify fake news: 62% feel confident that they are always able to determine when news is inaccurate, similar to feelings in 2021. However, there is an increase in those reporting not being able to identify misinformation (8%; +2%).'">
                      <a:hlinkClick r:id="rId35"/>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83" r="2570"/>
                    <a:stretch/>
                  </pic:blipFill>
                  <pic:spPr bwMode="auto">
                    <a:xfrm>
                      <a:off x="0" y="0"/>
                      <a:ext cx="175273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C635A12" w14:textId="22E9CFC8" w:rsidR="00B01B54" w:rsidRPr="005B4A12" w:rsidRDefault="00B01B54" w:rsidP="00B01B54">
      <w:pPr>
        <w:rPr>
          <w:b/>
          <w:bCs/>
          <w:color w:val="auto"/>
        </w:rPr>
      </w:pPr>
      <w:r>
        <w:rPr>
          <w:b/>
          <w:bCs/>
          <w:color w:val="auto"/>
        </w:rPr>
        <w:t>Awareness of OGTR is increasing</w:t>
      </w:r>
    </w:p>
    <w:p w14:paraId="57EA8EA3" w14:textId="3380F045" w:rsidR="00B01B54" w:rsidRDefault="00B01B54" w:rsidP="00B01B54">
      <w:pPr>
        <w:rPr>
          <w:color w:val="auto"/>
        </w:rPr>
      </w:pPr>
      <w:r>
        <w:rPr>
          <w:color w:val="auto"/>
        </w:rPr>
        <w:t xml:space="preserve">Despite growing misinformation, the community is increasingly able to recognise who the regulator is. Prompted awareness of the OGTR among the community is sitting at 17%. A greater portion, </w:t>
      </w:r>
      <w:r w:rsidRPr="00AF26B1">
        <w:rPr>
          <w:color w:val="auto"/>
        </w:rPr>
        <w:t>31% of the population</w:t>
      </w:r>
      <w:r>
        <w:rPr>
          <w:color w:val="auto"/>
        </w:rPr>
        <w:t>,</w:t>
      </w:r>
      <w:r w:rsidRPr="00AF26B1">
        <w:rPr>
          <w:color w:val="auto"/>
        </w:rPr>
        <w:t xml:space="preserve"> </w:t>
      </w:r>
      <w:r>
        <w:rPr>
          <w:color w:val="auto"/>
        </w:rPr>
        <w:t xml:space="preserve">could </w:t>
      </w:r>
      <w:r w:rsidRPr="00AF26B1">
        <w:rPr>
          <w:color w:val="auto"/>
        </w:rPr>
        <w:t>correctly identif</w:t>
      </w:r>
      <w:r>
        <w:rPr>
          <w:color w:val="auto"/>
        </w:rPr>
        <w:t xml:space="preserve">y </w:t>
      </w:r>
      <w:r w:rsidRPr="00AF26B1">
        <w:rPr>
          <w:color w:val="auto"/>
        </w:rPr>
        <w:t xml:space="preserve">OGTR </w:t>
      </w:r>
      <w:r>
        <w:rPr>
          <w:color w:val="auto"/>
        </w:rPr>
        <w:t>a</w:t>
      </w:r>
      <w:r w:rsidRPr="00AF26B1">
        <w:rPr>
          <w:color w:val="auto"/>
        </w:rPr>
        <w:t>s responsible for the regulation of genetic modification in Australia</w:t>
      </w:r>
      <w:r>
        <w:rPr>
          <w:color w:val="auto"/>
        </w:rPr>
        <w:t>, making its way into the top four, and a significant increase from 2021 (up 5 percentage points).</w:t>
      </w:r>
    </w:p>
    <w:p w14:paraId="5C6EF627" w14:textId="62E99090" w:rsidR="00B01B54" w:rsidRDefault="00B01B54" w:rsidP="00B01B54">
      <w:pPr>
        <w:rPr>
          <w:color w:val="auto"/>
        </w:rPr>
      </w:pPr>
      <w:r>
        <w:rPr>
          <w:noProof/>
          <w:color w:val="auto"/>
        </w:rPr>
        <w:drawing>
          <wp:inline distT="0" distB="0" distL="0" distR="0" wp14:anchorId="27E6286F" wp14:editId="4A20BCA8">
            <wp:extent cx="1804323" cy="1512000"/>
            <wp:effectExtent l="0" t="0" r="5715" b="0"/>
            <wp:docPr id="842720535" name="Picture 82" descr="This image says 'Awareness of OGTR: Awareness of the Office of the Gene Technology Regulator in 2024, when prompted, is 17%. Awareness in the community continues to rise, from a starting point of 13% in 20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20535" name="Picture 82" descr="This image says 'Awareness of OGTR: Awareness of the Office of the Gene Technology Regulator in 2024, when prompted, is 17%. Awareness in the community continues to rise, from a starting point of 13% in 2015.'">
                      <a:hlinkClick r:id="rId31"/>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874"/>
                    <a:stretch/>
                  </pic:blipFill>
                  <pic:spPr bwMode="auto">
                    <a:xfrm>
                      <a:off x="0" y="0"/>
                      <a:ext cx="1804323" cy="1512000"/>
                    </a:xfrm>
                    <a:prstGeom prst="rect">
                      <a:avLst/>
                    </a:prstGeom>
                    <a:noFill/>
                    <a:ln>
                      <a:noFill/>
                    </a:ln>
                    <a:extLst>
                      <a:ext uri="{53640926-AAD7-44D8-BBD7-CCE9431645EC}">
                        <a14:shadowObscured xmlns:a14="http://schemas.microsoft.com/office/drawing/2010/main"/>
                      </a:ext>
                    </a:extLst>
                  </pic:spPr>
                </pic:pic>
              </a:graphicData>
            </a:graphic>
          </wp:inline>
        </w:drawing>
      </w:r>
      <w:r>
        <w:rPr>
          <w:color w:val="auto"/>
        </w:rPr>
        <w:t xml:space="preserve"> </w:t>
      </w:r>
      <w:r w:rsidR="00A15FB0">
        <w:rPr>
          <w:noProof/>
          <w:color w:val="auto"/>
        </w:rPr>
        <w:drawing>
          <wp:inline distT="0" distB="0" distL="0" distR="0" wp14:anchorId="6EE2087E" wp14:editId="63948999">
            <wp:extent cx="2313718" cy="1512000"/>
            <wp:effectExtent l="0" t="0" r="0" b="0"/>
            <wp:docPr id="1782010428" name="Picture 90" descr="This image says 'Responsibility for genetic modification regulation: OGTR is seen as responsible for the regulation of gene technology in Australia by 31%, when prompted. This is significantly higher than the 26% in 2021.&#10;However, the community continue to feel the Department of Agriculture is the regulator responsible for genetic modification (3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10428" name="Picture 90" descr="This image says 'Responsibility for genetic modification regulation: OGTR is seen as responsible for the regulation of gene technology in Australia by 31%, when prompted. This is significantly higher than the 26% in 2021.&#10;However, the community continue to feel the Department of Agriculture is the regulator responsible for genetic modification (37%).'">
                      <a:hlinkClick r:id="rId31"/>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69" b="1732"/>
                    <a:stretch/>
                  </pic:blipFill>
                  <pic:spPr bwMode="auto">
                    <a:xfrm>
                      <a:off x="0" y="0"/>
                      <a:ext cx="2313718"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238CA2C2" w14:textId="38168FAD" w:rsidR="00EF62C1" w:rsidRPr="007365B8" w:rsidRDefault="007365B8" w:rsidP="00290741">
      <w:pPr>
        <w:rPr>
          <w:color w:val="auto"/>
        </w:rPr>
      </w:pPr>
      <w:r w:rsidRPr="007365B8">
        <w:rPr>
          <w:color w:val="auto"/>
        </w:rPr>
        <w:t xml:space="preserve">Underpinning </w:t>
      </w:r>
      <w:r>
        <w:rPr>
          <w:color w:val="auto"/>
        </w:rPr>
        <w:t>support</w:t>
      </w:r>
      <w:r w:rsidR="00794888">
        <w:rPr>
          <w:color w:val="auto"/>
        </w:rPr>
        <w:t xml:space="preserve"> of genetic modification</w:t>
      </w:r>
      <w:r>
        <w:rPr>
          <w:color w:val="auto"/>
        </w:rPr>
        <w:t xml:space="preserve"> is </w:t>
      </w:r>
      <w:r w:rsidR="00794888">
        <w:rPr>
          <w:color w:val="auto"/>
        </w:rPr>
        <w:t xml:space="preserve">the understanding that it has positive benefits, and that they outweigh any perceived harms. Knowing that it can improve crop yield, quality, predictability and efficiencies led to greater support. In 2021, 54% of the community recognised </w:t>
      </w:r>
      <w:r w:rsidR="003472CF">
        <w:rPr>
          <w:color w:val="auto"/>
        </w:rPr>
        <w:t xml:space="preserve">the </w:t>
      </w:r>
      <w:r w:rsidR="00794888">
        <w:rPr>
          <w:color w:val="auto"/>
        </w:rPr>
        <w:t xml:space="preserve">benefits </w:t>
      </w:r>
      <w:r w:rsidR="003472CF">
        <w:rPr>
          <w:color w:val="auto"/>
        </w:rPr>
        <w:t xml:space="preserve">of genetic modification </w:t>
      </w:r>
      <w:r w:rsidR="00794888">
        <w:rPr>
          <w:color w:val="auto"/>
        </w:rPr>
        <w:t xml:space="preserve">and felt </w:t>
      </w:r>
      <w:r w:rsidR="003472CF">
        <w:rPr>
          <w:color w:val="auto"/>
        </w:rPr>
        <w:t>it</w:t>
      </w:r>
      <w:r w:rsidR="00794888">
        <w:rPr>
          <w:color w:val="auto"/>
        </w:rPr>
        <w:t xml:space="preserve"> would improve their way of life, and this has reduced to 40% in 2024. For those that don’t know enough about it, there is a risk of lower support</w:t>
      </w:r>
      <w:r w:rsidR="00332AED">
        <w:rPr>
          <w:color w:val="auto"/>
        </w:rPr>
        <w:t xml:space="preserve">, as for </w:t>
      </w:r>
      <w:r w:rsidR="00794888">
        <w:rPr>
          <w:color w:val="auto"/>
        </w:rPr>
        <w:t xml:space="preserve">22% of the population to be supportive </w:t>
      </w:r>
      <w:r w:rsidR="00332AED">
        <w:rPr>
          <w:color w:val="auto"/>
        </w:rPr>
        <w:t>(</w:t>
      </w:r>
      <w:r w:rsidR="00794888">
        <w:rPr>
          <w:color w:val="auto"/>
        </w:rPr>
        <w:t xml:space="preserve">of forms </w:t>
      </w:r>
      <w:r w:rsidR="00332AED">
        <w:rPr>
          <w:color w:val="auto"/>
        </w:rPr>
        <w:t xml:space="preserve">of GM </w:t>
      </w:r>
      <w:r w:rsidR="00794888">
        <w:rPr>
          <w:color w:val="auto"/>
        </w:rPr>
        <w:t>such as for the production of food</w:t>
      </w:r>
      <w:r w:rsidR="00332AED">
        <w:rPr>
          <w:color w:val="auto"/>
        </w:rPr>
        <w:t>)</w:t>
      </w:r>
      <w:r w:rsidR="00794888">
        <w:rPr>
          <w:color w:val="auto"/>
        </w:rPr>
        <w:t xml:space="preserve"> they need to first know it is safe.</w:t>
      </w:r>
    </w:p>
    <w:p w14:paraId="3D299D1B" w14:textId="2864CCED" w:rsidR="00733E5F" w:rsidRDefault="00A15FB0" w:rsidP="00290741">
      <w:pPr>
        <w:rPr>
          <w:b/>
          <w:bCs/>
          <w:color w:val="auto"/>
        </w:rPr>
      </w:pPr>
      <w:r>
        <w:rPr>
          <w:b/>
          <w:bCs/>
          <w:noProof/>
          <w:color w:val="auto"/>
        </w:rPr>
        <w:drawing>
          <wp:inline distT="0" distB="0" distL="0" distR="0" wp14:anchorId="3C962025" wp14:editId="42FC255F">
            <wp:extent cx="1729267" cy="1512000"/>
            <wp:effectExtent l="0" t="0" r="4445" b="0"/>
            <wp:docPr id="1143063944" name="Picture 93" descr="This image says 'What is underpinning support? Support for genetically modified technologies to produce food continues to be led by a belief that use of genetic modification improves crops. In particular, high yields, quality, and predictability, with efficiencies creating sustainable food producti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63944" name="Picture 93" descr="This image says 'What is underpinning support? Support for genetically modified technologies to produce food continues to be led by a belief that use of genetic modification improves crops. In particular, high yields, quality, and predictability, with efficiencies creating sustainable food production.'">
                      <a:hlinkClick r:id="rId35"/>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6" r="831"/>
                    <a:stretch/>
                  </pic:blipFill>
                  <pic:spPr bwMode="auto">
                    <a:xfrm>
                      <a:off x="0" y="0"/>
                      <a:ext cx="1729267" cy="1512000"/>
                    </a:xfrm>
                    <a:prstGeom prst="rect">
                      <a:avLst/>
                    </a:prstGeom>
                    <a:noFill/>
                    <a:ln>
                      <a:noFill/>
                    </a:ln>
                    <a:extLst>
                      <a:ext uri="{53640926-AAD7-44D8-BBD7-CCE9431645EC}">
                        <a14:shadowObscured xmlns:a14="http://schemas.microsoft.com/office/drawing/2010/main"/>
                      </a:ext>
                    </a:extLst>
                  </pic:spPr>
                </pic:pic>
              </a:graphicData>
            </a:graphic>
          </wp:inline>
        </w:drawing>
      </w:r>
      <w:r w:rsidR="00F6743F">
        <w:rPr>
          <w:b/>
          <w:bCs/>
          <w:color w:val="auto"/>
        </w:rPr>
        <w:t xml:space="preserve"> </w:t>
      </w:r>
      <w:r w:rsidR="00F6743F">
        <w:rPr>
          <w:b/>
          <w:bCs/>
          <w:noProof/>
          <w:color w:val="auto"/>
        </w:rPr>
        <w:drawing>
          <wp:inline distT="0" distB="0" distL="0" distR="0" wp14:anchorId="00BE0570" wp14:editId="2BAA9F06">
            <wp:extent cx="1549958" cy="1512000"/>
            <wp:effectExtent l="0" t="0" r="0" b="0"/>
            <wp:docPr id="486853193" name="Picture 86" descr="This image says 'What isn't cutting through? In 2024, 22% of the population require evidence that the production of food is safe before they will consider supporting it, from 19% in 2021. A further 12% reject the idea altogether, similar to the 11% that rejected it in 202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3193" name="Picture 86" descr="This image says 'What isn't cutting through? In 2024, 22% of the population require evidence that the production of food is safe before they will consider supporting it, from 19% in 2021. A further 12% reject the idea altogether, similar to the 11% that rejected it in 2021.'">
                      <a:hlinkClick r:id="rId27"/>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 r="1793" b="1929"/>
                    <a:stretch/>
                  </pic:blipFill>
                  <pic:spPr bwMode="auto">
                    <a:xfrm>
                      <a:off x="0" y="0"/>
                      <a:ext cx="1549958" cy="1512000"/>
                    </a:xfrm>
                    <a:prstGeom prst="rect">
                      <a:avLst/>
                    </a:prstGeom>
                    <a:noFill/>
                    <a:ln>
                      <a:noFill/>
                    </a:ln>
                    <a:extLst>
                      <a:ext uri="{53640926-AAD7-44D8-BBD7-CCE9431645EC}">
                        <a14:shadowObscured xmlns:a14="http://schemas.microsoft.com/office/drawing/2010/main"/>
                      </a:ext>
                    </a:extLst>
                  </pic:spPr>
                </pic:pic>
              </a:graphicData>
            </a:graphic>
          </wp:inline>
        </w:drawing>
      </w:r>
      <w:r w:rsidR="00F6743F">
        <w:rPr>
          <w:b/>
          <w:bCs/>
          <w:color w:val="auto"/>
        </w:rPr>
        <w:t xml:space="preserve"> </w:t>
      </w:r>
      <w:r w:rsidR="00F6743F">
        <w:rPr>
          <w:b/>
          <w:bCs/>
          <w:noProof/>
          <w:color w:val="auto"/>
        </w:rPr>
        <w:drawing>
          <wp:inline distT="0" distB="0" distL="0" distR="0" wp14:anchorId="14F9C384" wp14:editId="6AE8B982">
            <wp:extent cx="1800842" cy="1512000"/>
            <wp:effectExtent l="0" t="0" r="9525" b="0"/>
            <wp:docPr id="819642761" name="Picture 87" descr="This image says 'GMOs seen as a risk for the future: In 2021, 54% of people felt GMOs or genetic modification would improve their way of life. 3 years later, this has reduced to just 40%, with a rise in the population feeling they will make things worse (3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42761" name="Picture 87" descr="This image says 'GMOs seen as a risk for the future: In 2021, 54% of people felt GMOs or genetic modification would improve their way of life. 3 years later, this has reduced to just 40%, with a rise in the population feeling they will make things worse (32%).'">
                      <a:hlinkClick r:id="rId24"/>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 t="410" r="1245"/>
                    <a:stretch/>
                  </pic:blipFill>
                  <pic:spPr bwMode="auto">
                    <a:xfrm>
                      <a:off x="0" y="0"/>
                      <a:ext cx="1800842"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0C42EA6F" w14:textId="007CEEE0" w:rsidR="000E1689" w:rsidRPr="00DC0E74" w:rsidRDefault="00DC0E74" w:rsidP="00290741">
      <w:pPr>
        <w:rPr>
          <w:b/>
          <w:bCs/>
          <w:color w:val="auto"/>
        </w:rPr>
      </w:pPr>
      <w:r w:rsidRPr="00DC0E74">
        <w:rPr>
          <w:b/>
          <w:bCs/>
          <w:color w:val="auto"/>
        </w:rPr>
        <w:t>Interesting differences</w:t>
      </w:r>
    </w:p>
    <w:p w14:paraId="745F7DCA" w14:textId="4CADCAB0" w:rsidR="00DC0E74" w:rsidRDefault="00DC0E74" w:rsidP="00290741">
      <w:pPr>
        <w:rPr>
          <w:color w:val="auto"/>
        </w:rPr>
      </w:pPr>
      <w:r w:rsidRPr="00DC0E74">
        <w:rPr>
          <w:color w:val="auto"/>
        </w:rPr>
        <w:t>Mirroring patterns seen through the years of attitudinal differences in the community, in 2024 gender differences are apparent. M</w:t>
      </w:r>
      <w:r w:rsidR="00DE0099">
        <w:rPr>
          <w:color w:val="auto"/>
        </w:rPr>
        <w:t>en</w:t>
      </w:r>
      <w:r w:rsidRPr="00DC0E74">
        <w:rPr>
          <w:color w:val="auto"/>
        </w:rPr>
        <w:t xml:space="preserve"> are more comfortable in uses of gene technologies, and consumption of ingredients and foods produced by genetic modification, compared to </w:t>
      </w:r>
      <w:r w:rsidR="00DE0099">
        <w:rPr>
          <w:color w:val="auto"/>
        </w:rPr>
        <w:t>women.</w:t>
      </w:r>
      <w:r w:rsidRPr="00DC0E74">
        <w:rPr>
          <w:color w:val="auto"/>
        </w:rPr>
        <w:t xml:space="preserve"> </w:t>
      </w:r>
    </w:p>
    <w:p w14:paraId="3C6BEA12" w14:textId="3E5B8778" w:rsidR="00DC0E74" w:rsidRDefault="00DC0E74" w:rsidP="00290741">
      <w:pPr>
        <w:rPr>
          <w:color w:val="auto"/>
        </w:rPr>
      </w:pPr>
      <w:r>
        <w:rPr>
          <w:color w:val="auto"/>
        </w:rPr>
        <w:t xml:space="preserve">In 2024, a robust sample were farmers, identified by income being derived by primary production from their land. Among these landholders, they were categorised into most of their income from farming, some of their income from farming, and hobby farming. These three groups of landholders showed significant differences to the general population, where </w:t>
      </w:r>
      <w:r w:rsidR="00332AED">
        <w:rPr>
          <w:color w:val="auto"/>
        </w:rPr>
        <w:t>there was</w:t>
      </w:r>
      <w:r>
        <w:rPr>
          <w:color w:val="auto"/>
        </w:rPr>
        <w:t xml:space="preserve"> a closer relationship </w:t>
      </w:r>
      <w:r w:rsidR="00332AED">
        <w:rPr>
          <w:color w:val="auto"/>
        </w:rPr>
        <w:t xml:space="preserve">between those involved in </w:t>
      </w:r>
      <w:r>
        <w:rPr>
          <w:color w:val="auto"/>
        </w:rPr>
        <w:t xml:space="preserve">livestock and food production and greater support for uses of gene technology and genetic modification. </w:t>
      </w:r>
    </w:p>
    <w:p w14:paraId="6BC03086" w14:textId="50C5DBCF" w:rsidR="000E1689" w:rsidRPr="00DC0E74" w:rsidRDefault="00DC0E74" w:rsidP="00290741">
      <w:pPr>
        <w:rPr>
          <w:color w:val="auto"/>
        </w:rPr>
      </w:pPr>
      <w:r>
        <w:rPr>
          <w:color w:val="auto"/>
        </w:rPr>
        <w:t>For farmers whose income mostly comes from primary production, support for genetic modification and gene technology was greater than for people who do not generate any income from primary production (64% compared to 32%). Similarly, farmers showed greater support for uses in food and crops (63% to 31%), and believe it is a safe way to produce food (43% compared to 16%).</w:t>
      </w:r>
    </w:p>
    <w:p w14:paraId="317F3CBB" w14:textId="5111818F" w:rsidR="00290741" w:rsidRPr="00290741" w:rsidRDefault="00A15FB0" w:rsidP="00290741">
      <w:pPr>
        <w:rPr>
          <w:color w:val="FF0000"/>
        </w:rPr>
      </w:pPr>
      <w:r>
        <w:rPr>
          <w:noProof/>
          <w:color w:val="FF0000"/>
        </w:rPr>
        <w:drawing>
          <wp:inline distT="0" distB="0" distL="0" distR="0" wp14:anchorId="4719B881" wp14:editId="61751F7B">
            <wp:extent cx="1779693" cy="1512000"/>
            <wp:effectExtent l="0" t="0" r="0" b="0"/>
            <wp:docPr id="447510413" name="Picture 95" descr="This image says 'Gender, age differences: Males are significantly more likely to eat processed / GM / preservative-containing foods than women. Willingness continues to decline with 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10413" name="Picture 95" descr="This image says 'Gender, age differences: Males are significantly more likely to eat processed / GM / preservative-containing foods than women. Willingness continues to decline with ag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9693" cy="1512000"/>
                    </a:xfrm>
                    <a:prstGeom prst="rect">
                      <a:avLst/>
                    </a:prstGeom>
                    <a:noFill/>
                  </pic:spPr>
                </pic:pic>
              </a:graphicData>
            </a:graphic>
          </wp:inline>
        </w:drawing>
      </w:r>
      <w:r w:rsidR="00EF62C1">
        <w:rPr>
          <w:color w:val="FF0000"/>
        </w:rPr>
        <w:t xml:space="preserve"> </w:t>
      </w:r>
      <w:r>
        <w:rPr>
          <w:noProof/>
          <w:color w:val="FF0000"/>
        </w:rPr>
        <w:drawing>
          <wp:inline distT="0" distB="0" distL="0" distR="0" wp14:anchorId="47A07EB0" wp14:editId="36665304">
            <wp:extent cx="2155064" cy="1512000"/>
            <wp:effectExtent l="0" t="0" r="0" b="0"/>
            <wp:docPr id="1324574006" name="Picture 96" descr="This image says 'Differences with farmers: Landholders who derive most of their income from primary production are more likely to support genetic modification and gene technology than the average person who doesn’t farm, in general (64% compared to 32%), for use in food and crops (63% to 31%) and as a safe way to produce food (43% to 1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74006" name="Picture 96" descr="This image says 'Differences with farmers: Landholders who derive most of their income from primary production are more likely to support genetic modification and gene technology than the average person who doesn’t farm, in general (64% compared to 32%), for use in food and crops (63% to 31%) and as a safe way to produce food (43% to 16%).'">
                      <a:hlinkClick r:id="rId21"/>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59" t="2265" r="1809" b="5641"/>
                    <a:stretch/>
                  </pic:blipFill>
                  <pic:spPr bwMode="auto">
                    <a:xfrm>
                      <a:off x="0" y="0"/>
                      <a:ext cx="2155064"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F4D7836" w14:textId="77777777" w:rsidR="0092279A" w:rsidRDefault="0092279A" w:rsidP="00E312F1">
      <w:pPr>
        <w:tabs>
          <w:tab w:val="left" w:pos="6145"/>
        </w:tabs>
        <w:rPr>
          <w:b/>
          <w:bCs/>
        </w:rPr>
      </w:pPr>
      <w:r w:rsidRPr="005B4A12">
        <w:rPr>
          <w:b/>
          <w:bCs/>
        </w:rPr>
        <w:t>Impact of COVID-19</w:t>
      </w:r>
    </w:p>
    <w:p w14:paraId="0D20C9B6" w14:textId="4ADC4A15" w:rsidR="0092279A" w:rsidRDefault="0092279A" w:rsidP="00E312F1">
      <w:pPr>
        <w:tabs>
          <w:tab w:val="left" w:pos="6145"/>
        </w:tabs>
      </w:pPr>
      <w:r>
        <w:t xml:space="preserve">The data suggest there are no significant lasting influences from the COVID-19 pandemic on community attitudes, understanding or awareness of OGTR, or genetic modification more widely. For the majority, it played no part, and for others, the pandemic cemented their attitudes or increased concerns, which since appear to have largely returned to levels seen in 2019. </w:t>
      </w:r>
    </w:p>
    <w:p w14:paraId="14C00E68" w14:textId="55C088AF" w:rsidR="00290741" w:rsidRPr="005B4A12" w:rsidRDefault="0092279A" w:rsidP="00E312F1">
      <w:pPr>
        <w:tabs>
          <w:tab w:val="left" w:pos="6145"/>
        </w:tabs>
        <w:rPr>
          <w:b/>
          <w:bCs/>
        </w:rPr>
      </w:pPr>
      <w:r>
        <w:t xml:space="preserve"> </w:t>
      </w:r>
      <w:r>
        <w:rPr>
          <w:noProof/>
        </w:rPr>
        <w:drawing>
          <wp:inline distT="0" distB="0" distL="0" distR="0" wp14:anchorId="3D62476C" wp14:editId="1819AA65">
            <wp:extent cx="2127357" cy="1512000"/>
            <wp:effectExtent l="0" t="0" r="6350" b="0"/>
            <wp:docPr id="994027411" name="Picture 100" descr="This image says 'Lasting influences of COVID-19 are not evident in the data in 2024, with awareness, understanding and attitudes of genetic modification largely returning to levels seen pre-pandemic. For some of the community, views cemented during this tim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27411" name="Picture 100" descr="This image says 'Lasting influences of COVID-19 are not evident in the data in 2024, with awareness, understanding and attitudes of genetic modification largely returning to levels seen pre-pandemic. For some of the community, views cemented during this time.'">
                      <a:hlinkClick r:id="rId45"/>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970"/>
                    <a:stretch/>
                  </pic:blipFill>
                  <pic:spPr bwMode="auto">
                    <a:xfrm>
                      <a:off x="0" y="0"/>
                      <a:ext cx="2127357"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42683EE2" w14:textId="48FF408A" w:rsidR="003B63CE" w:rsidRDefault="003B63CE" w:rsidP="003B63CE">
      <w:pPr>
        <w:pStyle w:val="Heading1"/>
      </w:pPr>
      <w:bookmarkStart w:id="8" w:name="_Trends_since_1999"/>
      <w:bookmarkStart w:id="9" w:name="_Toc172551985"/>
      <w:bookmarkEnd w:id="8"/>
      <w:r>
        <w:t>Trends since 1999</w:t>
      </w:r>
      <w:bookmarkEnd w:id="9"/>
    </w:p>
    <w:p w14:paraId="58F3628A" w14:textId="4CCEA01A" w:rsidR="008B2487" w:rsidRPr="004E468B" w:rsidRDefault="008B2487" w:rsidP="008B2487">
      <w:pPr>
        <w:rPr>
          <w:color w:val="auto"/>
        </w:rPr>
      </w:pPr>
      <w:r w:rsidRPr="004E468B">
        <w:rPr>
          <w:color w:val="auto"/>
        </w:rPr>
        <w:t xml:space="preserve">Support for various uses of biotechnology and genetic modification has varied considerably </w:t>
      </w:r>
      <w:r w:rsidR="00332AED">
        <w:rPr>
          <w:color w:val="auto"/>
        </w:rPr>
        <w:t>over the 25 years since</w:t>
      </w:r>
      <w:r w:rsidR="00332AED" w:rsidRPr="004E468B">
        <w:rPr>
          <w:color w:val="auto"/>
        </w:rPr>
        <w:t xml:space="preserve"> </w:t>
      </w:r>
      <w:r w:rsidRPr="004E468B">
        <w:rPr>
          <w:color w:val="auto"/>
        </w:rPr>
        <w:t xml:space="preserve">1999 when measurements began. In the absence of knowledge, public support </w:t>
      </w:r>
      <w:r w:rsidR="004E468B" w:rsidRPr="004E468B">
        <w:rPr>
          <w:color w:val="auto"/>
        </w:rPr>
        <w:t>is responsive to external</w:t>
      </w:r>
      <w:r w:rsidRPr="004E468B">
        <w:rPr>
          <w:color w:val="auto"/>
        </w:rPr>
        <w:t xml:space="preserve"> stimuli</w:t>
      </w:r>
      <w:r w:rsidR="000D0E69">
        <w:rPr>
          <w:color w:val="auto"/>
        </w:rPr>
        <w:t xml:space="preserve"> and global factors</w:t>
      </w:r>
      <w:r w:rsidRPr="004E468B">
        <w:rPr>
          <w:color w:val="auto"/>
        </w:rPr>
        <w:t>, most likely when attention is focused on the issue by media and special interest groups – either positively or negatively</w:t>
      </w:r>
      <w:r w:rsidR="004E468B" w:rsidRPr="004E468B">
        <w:rPr>
          <w:color w:val="auto"/>
        </w:rPr>
        <w:t>. With worsening knowledge over time in the Australian community</w:t>
      </w:r>
      <w:r w:rsidR="004E468B">
        <w:rPr>
          <w:color w:val="auto"/>
        </w:rPr>
        <w:t xml:space="preserve"> of what genetic modification is</w:t>
      </w:r>
      <w:r w:rsidR="00465B35">
        <w:rPr>
          <w:color w:val="auto"/>
        </w:rPr>
        <w:t>,</w:t>
      </w:r>
      <w:r w:rsidR="004E468B">
        <w:rPr>
          <w:color w:val="auto"/>
        </w:rPr>
        <w:t xml:space="preserve"> and </w:t>
      </w:r>
      <w:r w:rsidR="00332AED">
        <w:rPr>
          <w:color w:val="auto"/>
        </w:rPr>
        <w:t>even if it is being used</w:t>
      </w:r>
      <w:r w:rsidR="00465B35">
        <w:rPr>
          <w:color w:val="auto"/>
        </w:rPr>
        <w:t>, attitudes will be based less on knowledge and more on other factors. So</w:t>
      </w:r>
      <w:r w:rsidR="000859D7">
        <w:rPr>
          <w:color w:val="auto"/>
        </w:rPr>
        <w:t>,</w:t>
      </w:r>
      <w:r w:rsidR="00465B35">
        <w:rPr>
          <w:color w:val="auto"/>
        </w:rPr>
        <w:t xml:space="preserve"> when </w:t>
      </w:r>
      <w:r w:rsidRPr="004E468B">
        <w:rPr>
          <w:color w:val="auto"/>
        </w:rPr>
        <w:t>forming personal views about whether to support a new field of science like biotechnology and genetic modification, people interpret information through the filter of their values, feelings, and past experiences. Hence, survey responses are assertions of a mixture of facts, opinions, beliefs, or prejudices.</w:t>
      </w:r>
    </w:p>
    <w:p w14:paraId="604358BE" w14:textId="305FC26E" w:rsidR="00DF1D98" w:rsidRPr="008B2487" w:rsidRDefault="008B2487" w:rsidP="00DF1D98">
      <w:pPr>
        <w:rPr>
          <w:color w:val="auto"/>
        </w:rPr>
      </w:pPr>
      <w:r w:rsidRPr="004E468B">
        <w:rPr>
          <w:color w:val="auto"/>
        </w:rPr>
        <w:t>Ideally, OGTR want community members to base their support for genetic modification on verifiable facts by searching for the evidence. However, facts about genetic modification need to be contextualised and conclusions provided about the benefits being delivered to give these facts meaning.</w:t>
      </w:r>
      <w:r w:rsidR="004E468B">
        <w:rPr>
          <w:color w:val="auto"/>
        </w:rPr>
        <w:t xml:space="preserve"> T</w:t>
      </w:r>
      <w:r w:rsidRPr="004E468B">
        <w:rPr>
          <w:color w:val="auto"/>
        </w:rPr>
        <w:t xml:space="preserve">he context for genetic modification </w:t>
      </w:r>
      <w:r w:rsidR="004E468B">
        <w:rPr>
          <w:color w:val="auto"/>
        </w:rPr>
        <w:t>remains</w:t>
      </w:r>
      <w:r w:rsidRPr="004E468B">
        <w:rPr>
          <w:color w:val="auto"/>
        </w:rPr>
        <w:t xml:space="preserve"> missing for</w:t>
      </w:r>
      <w:r w:rsidR="004E468B">
        <w:rPr>
          <w:color w:val="auto"/>
        </w:rPr>
        <w:t xml:space="preserve"> a</w:t>
      </w:r>
      <w:r w:rsidRPr="004E468B">
        <w:rPr>
          <w:color w:val="auto"/>
        </w:rPr>
        <w:t xml:space="preserve"> communit</w:t>
      </w:r>
      <w:r w:rsidR="004E468B">
        <w:rPr>
          <w:color w:val="auto"/>
        </w:rPr>
        <w:t>y with</w:t>
      </w:r>
      <w:r w:rsidRPr="004E468B">
        <w:rPr>
          <w:color w:val="auto"/>
        </w:rPr>
        <w:t xml:space="preserve"> low levels of knowledge, increasing distrust</w:t>
      </w:r>
      <w:r w:rsidR="004E468B">
        <w:rPr>
          <w:color w:val="auto"/>
        </w:rPr>
        <w:t xml:space="preserve"> </w:t>
      </w:r>
      <w:r w:rsidRPr="004E468B">
        <w:rPr>
          <w:color w:val="auto"/>
        </w:rPr>
        <w:t>of science</w:t>
      </w:r>
      <w:r w:rsidR="00465B35">
        <w:rPr>
          <w:color w:val="auto"/>
        </w:rPr>
        <w:t xml:space="preserve"> and governments</w:t>
      </w:r>
      <w:r w:rsidRPr="004E468B">
        <w:rPr>
          <w:color w:val="auto"/>
        </w:rPr>
        <w:t>, and a growing belief that science benefits the rich.</w:t>
      </w:r>
      <w:r w:rsidR="004E468B">
        <w:rPr>
          <w:color w:val="auto"/>
        </w:rPr>
        <w:t xml:space="preserve"> T</w:t>
      </w:r>
      <w:r w:rsidR="004E468B" w:rsidRPr="004E468B">
        <w:rPr>
          <w:color w:val="auto"/>
        </w:rPr>
        <w:t>he rise of fake news and misinformation</w:t>
      </w:r>
      <w:r w:rsidR="004E468B">
        <w:rPr>
          <w:color w:val="auto"/>
        </w:rPr>
        <w:t xml:space="preserve"> leads the</w:t>
      </w:r>
      <w:r w:rsidR="004E468B" w:rsidRPr="004E468B">
        <w:rPr>
          <w:color w:val="auto"/>
        </w:rPr>
        <w:t xml:space="preserve"> community </w:t>
      </w:r>
      <w:r w:rsidR="004E468B">
        <w:rPr>
          <w:color w:val="auto"/>
        </w:rPr>
        <w:t>to be highly susceptible to inaccurate information around genetic modification.</w:t>
      </w:r>
      <w:r w:rsidR="00DF1D98" w:rsidRPr="00DF1D98">
        <w:rPr>
          <w:color w:val="auto"/>
        </w:rPr>
        <w:t xml:space="preserve"> </w:t>
      </w:r>
      <w:r w:rsidR="00DF1D98">
        <w:rPr>
          <w:color w:val="auto"/>
        </w:rPr>
        <w:t>T</w:t>
      </w:r>
      <w:r w:rsidR="00DF1D98" w:rsidRPr="008B2487">
        <w:rPr>
          <w:color w:val="auto"/>
        </w:rPr>
        <w:t>here is a continued lack of trust in governments</w:t>
      </w:r>
      <w:r w:rsidR="00DF1D98">
        <w:rPr>
          <w:color w:val="auto"/>
        </w:rPr>
        <w:t>,</w:t>
      </w:r>
      <w:r w:rsidR="00DF1D98" w:rsidRPr="008B2487">
        <w:rPr>
          <w:color w:val="auto"/>
        </w:rPr>
        <w:t xml:space="preserve"> and the emergence of AI </w:t>
      </w:r>
      <w:r w:rsidR="00DF1D98">
        <w:rPr>
          <w:color w:val="auto"/>
        </w:rPr>
        <w:t xml:space="preserve">has fuelled </w:t>
      </w:r>
      <w:r w:rsidR="00DF1D98" w:rsidRPr="008B2487">
        <w:rPr>
          <w:color w:val="auto"/>
        </w:rPr>
        <w:t xml:space="preserve">general distrust of information sources. </w:t>
      </w:r>
    </w:p>
    <w:p w14:paraId="18CFF19C" w14:textId="7C25516A" w:rsidR="008B2487" w:rsidRPr="00913910" w:rsidRDefault="008B2487" w:rsidP="008B2487">
      <w:pPr>
        <w:rPr>
          <w:color w:val="auto"/>
        </w:rPr>
      </w:pPr>
      <w:r w:rsidRPr="00913910">
        <w:rPr>
          <w:color w:val="auto"/>
        </w:rPr>
        <w:t>As such, support for many forms of genetic modification applications has been quite variable since 1999. In recent years</w:t>
      </w:r>
      <w:r w:rsidR="00913910" w:rsidRPr="00913910">
        <w:rPr>
          <w:color w:val="auto"/>
        </w:rPr>
        <w:t xml:space="preserve">, acceptance that </w:t>
      </w:r>
      <w:r w:rsidRPr="00913910">
        <w:rPr>
          <w:color w:val="auto"/>
        </w:rPr>
        <w:t xml:space="preserve">genetic modification technology </w:t>
      </w:r>
      <w:r w:rsidR="00913910" w:rsidRPr="00913910">
        <w:rPr>
          <w:color w:val="auto"/>
        </w:rPr>
        <w:t>can safely be used in the production of food has risen from a low of 13% in 2017, to a high of 19% in 2024.</w:t>
      </w:r>
    </w:p>
    <w:p w14:paraId="5C31C397" w14:textId="26B481EA" w:rsidR="008B2487" w:rsidRPr="001C2E76" w:rsidRDefault="008B2487" w:rsidP="008B2487">
      <w:pPr>
        <w:rPr>
          <w:color w:val="auto"/>
        </w:rPr>
      </w:pPr>
      <w:r w:rsidRPr="00DF1D98">
        <w:rPr>
          <w:color w:val="auto"/>
        </w:rPr>
        <w:t xml:space="preserve">Perhaps the best example of the wide variation in support is with using genetic modification in food and drinks (which has been measured since 1999) which has finished </w:t>
      </w:r>
      <w:r w:rsidR="00DF1D98" w:rsidRPr="00DF1D98">
        <w:rPr>
          <w:color w:val="auto"/>
        </w:rPr>
        <w:t xml:space="preserve">slightly </w:t>
      </w:r>
      <w:r w:rsidRPr="00DF1D98">
        <w:rPr>
          <w:color w:val="auto"/>
        </w:rPr>
        <w:t>below the level of support when measurements began in 1999. After strong support in the early 2000s (7</w:t>
      </w:r>
      <w:r w:rsidR="00DF1D98" w:rsidRPr="00DF1D98">
        <w:rPr>
          <w:color w:val="auto"/>
        </w:rPr>
        <w:t>3</w:t>
      </w:r>
      <w:r w:rsidRPr="00DF1D98">
        <w:rPr>
          <w:color w:val="auto"/>
        </w:rPr>
        <w:t xml:space="preserve">% in 2007), support declined markedly through to 2015 when only 49% supported its use. This </w:t>
      </w:r>
      <w:r w:rsidR="00DF1D98" w:rsidRPr="00DF1D98">
        <w:rPr>
          <w:color w:val="auto"/>
        </w:rPr>
        <w:t>wa</w:t>
      </w:r>
      <w:r w:rsidRPr="00DF1D98">
        <w:rPr>
          <w:color w:val="auto"/>
        </w:rPr>
        <w:t>s followed by a steady but small rise in support</w:t>
      </w:r>
      <w:r w:rsidR="00DF1D98" w:rsidRPr="00DF1D98">
        <w:rPr>
          <w:color w:val="auto"/>
        </w:rPr>
        <w:t xml:space="preserve"> until 2021, to 60%. Currently, support for use of gene technology in food sits at just over half the community, or 53%.</w:t>
      </w:r>
    </w:p>
    <w:p w14:paraId="53C3BED3" w14:textId="7724F744" w:rsidR="000D0E69" w:rsidRDefault="000D0E69" w:rsidP="000D0E69">
      <w:r>
        <w:t>In 2024, support for the use of biotechnology and genetic modification for making plants more pest resistant (66%) remains far greater than support for its use in food (53%), a trend that emerged at the turn of the century.</w:t>
      </w:r>
    </w:p>
    <w:p w14:paraId="6B02188A" w14:textId="63C8D8A7" w:rsidR="00CA548F" w:rsidRDefault="00CA548F" w:rsidP="00CA548F">
      <w:pPr>
        <w:pStyle w:val="Caption"/>
        <w:rPr>
          <w:rFonts w:asciiTheme="minorHAnsi" w:eastAsiaTheme="minorEastAsia"/>
          <w:color w:val="FFFFFF" w:themeColor="background1"/>
          <w:kern w:val="24"/>
          <w:sz w:val="24"/>
          <w:szCs w:val="24"/>
          <w:lang w:eastAsia="en-AU"/>
        </w:rPr>
      </w:pPr>
      <w:bookmarkStart w:id="10" w:name="_Toc172552007"/>
      <w:r>
        <w:t xml:space="preserve">Figure </w:t>
      </w:r>
      <w:r w:rsidR="00E25F02">
        <w:fldChar w:fldCharType="begin"/>
      </w:r>
      <w:r w:rsidR="00E25F02">
        <w:instrText xml:space="preserve"> SEQ Figure \* ARABIC </w:instrText>
      </w:r>
      <w:r w:rsidR="00E25F02">
        <w:fldChar w:fldCharType="separate"/>
      </w:r>
      <w:r w:rsidR="00253474">
        <w:rPr>
          <w:noProof/>
        </w:rPr>
        <w:t>1</w:t>
      </w:r>
      <w:r w:rsidR="00E25F02">
        <w:fldChar w:fldCharType="end"/>
      </w:r>
      <w:r>
        <w:t>:</w:t>
      </w:r>
      <w:r w:rsidRPr="00CA548F">
        <w:t xml:space="preserve"> </w:t>
      </w:r>
      <w:r w:rsidRPr="008B2487">
        <w:t>Attitudinal changes towards biotechnology and genetic modification over time</w:t>
      </w:r>
      <w:bookmarkEnd w:id="10"/>
    </w:p>
    <w:p w14:paraId="2EF9FCBE" w14:textId="71693701" w:rsidR="00891CC7" w:rsidRPr="00891CC7" w:rsidRDefault="00891CC7" w:rsidP="00891CC7">
      <w:pPr>
        <w:rPr>
          <w:lang w:eastAsia="en-AU"/>
        </w:rPr>
      </w:pPr>
      <w:r>
        <w:rPr>
          <w:noProof/>
          <w:lang w:eastAsia="en-AU"/>
        </w:rPr>
        <w:drawing>
          <wp:inline distT="0" distB="0" distL="0" distR="0" wp14:anchorId="0C79A675" wp14:editId="34ED8BD1">
            <wp:extent cx="6660000" cy="2640110"/>
            <wp:effectExtent l="0" t="0" r="7620" b="8255"/>
            <wp:docPr id="1006827518" name="Picture 97" descr="This chart depicts attitudinal changes from 2019 to 2021, across a range of technologies including 'use human genes in medicines/vaccines', 'make plants more pest resistant', 'using stem cells to conduct medical research and treat diseases', 'using gene technology in food and drinks' and 'using human genes in animals for growing org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27518" name="Picture 97" descr="This chart depicts attitudinal changes from 2019 to 2021, across a range of technologies including 'use human genes in medicines/vaccines', 'make plants more pest resistant', 'using stem cells to conduct medical research and treat diseases', 'using gene technology in food and drinks' and 'using human genes in animals for growing organs'.&#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578" b="1112"/>
                    <a:stretch/>
                  </pic:blipFill>
                  <pic:spPr bwMode="auto">
                    <a:xfrm>
                      <a:off x="0" y="0"/>
                      <a:ext cx="6660000" cy="2640110"/>
                    </a:xfrm>
                    <a:prstGeom prst="rect">
                      <a:avLst/>
                    </a:prstGeom>
                    <a:noFill/>
                    <a:ln>
                      <a:noFill/>
                    </a:ln>
                    <a:extLst>
                      <a:ext uri="{53640926-AAD7-44D8-BBD7-CCE9431645EC}">
                        <a14:shadowObscured xmlns:a14="http://schemas.microsoft.com/office/drawing/2010/main"/>
                      </a:ext>
                    </a:extLst>
                  </pic:spPr>
                </pic:pic>
              </a:graphicData>
            </a:graphic>
          </wp:inline>
        </w:drawing>
      </w:r>
    </w:p>
    <w:p w14:paraId="1B4C2C4A" w14:textId="30BE7752" w:rsidR="001C2E76" w:rsidRPr="001C2E76" w:rsidRDefault="001C2E76" w:rsidP="001C2E76">
      <w:pPr>
        <w:rPr>
          <w:color w:val="auto"/>
        </w:rPr>
      </w:pPr>
      <w:r w:rsidRPr="001C2E76">
        <w:rPr>
          <w:color w:val="auto"/>
        </w:rPr>
        <w:t xml:space="preserve">Trust in OGTR </w:t>
      </w:r>
      <w:r w:rsidR="00465B35">
        <w:rPr>
          <w:color w:val="auto"/>
        </w:rPr>
        <w:t xml:space="preserve">(and its precursor) </w:t>
      </w:r>
      <w:r w:rsidRPr="001C2E76">
        <w:rPr>
          <w:color w:val="auto"/>
        </w:rPr>
        <w:t xml:space="preserve">has remained at high levels since measurement </w:t>
      </w:r>
      <w:r w:rsidR="00465B35">
        <w:rPr>
          <w:color w:val="auto"/>
        </w:rPr>
        <w:t xml:space="preserve">began </w:t>
      </w:r>
      <w:r w:rsidRPr="001C2E76">
        <w:rPr>
          <w:color w:val="auto"/>
        </w:rPr>
        <w:t>in 1999</w:t>
      </w:r>
      <w:r w:rsidR="000D0E69">
        <w:rPr>
          <w:color w:val="auto"/>
        </w:rPr>
        <w:t>, with 69% of the Australian community trusting in information provided by the organisation about the risks and benefits of genetic modification and gene technology.</w:t>
      </w:r>
    </w:p>
    <w:p w14:paraId="5C702D06" w14:textId="48B352C9" w:rsidR="001C2E76" w:rsidRDefault="001C2E76" w:rsidP="001C2E76">
      <w:pPr>
        <w:rPr>
          <w:color w:val="8C103D" w:themeColor="accent6"/>
        </w:rPr>
      </w:pPr>
      <w:r w:rsidRPr="001C2E76">
        <w:rPr>
          <w:color w:val="auto"/>
        </w:rPr>
        <w:t>The possible influence of the COVID-19 pandemic showed spikes in trust</w:t>
      </w:r>
      <w:r w:rsidR="000D0E69">
        <w:rPr>
          <w:color w:val="auto"/>
        </w:rPr>
        <w:t>, at 74%</w:t>
      </w:r>
      <w:r w:rsidR="00465B35">
        <w:rPr>
          <w:color w:val="auto"/>
        </w:rPr>
        <w:t xml:space="preserve"> in 2021</w:t>
      </w:r>
      <w:r w:rsidRPr="001C2E76">
        <w:rPr>
          <w:color w:val="auto"/>
        </w:rPr>
        <w:t>, which have since levelled out in 2024.</w:t>
      </w:r>
    </w:p>
    <w:p w14:paraId="0C989205" w14:textId="77777777" w:rsidR="000F3BAA" w:rsidRDefault="000F3BAA">
      <w:pPr>
        <w:spacing w:after="160" w:line="259" w:lineRule="auto"/>
        <w:rPr>
          <w:b/>
          <w:i/>
          <w:iCs/>
          <w:sz w:val="18"/>
          <w:szCs w:val="18"/>
        </w:rPr>
      </w:pPr>
      <w:r>
        <w:br w:type="page"/>
      </w:r>
    </w:p>
    <w:p w14:paraId="6B46DB55" w14:textId="5E6340F7" w:rsidR="00CA548F" w:rsidRPr="001C2E76" w:rsidRDefault="00CA548F" w:rsidP="00CA548F">
      <w:pPr>
        <w:pStyle w:val="Caption"/>
        <w:rPr>
          <w:color w:val="8C103D" w:themeColor="accent6"/>
        </w:rPr>
      </w:pPr>
      <w:bookmarkStart w:id="11" w:name="_Toc172552008"/>
      <w:r>
        <w:t xml:space="preserve">Figure </w:t>
      </w:r>
      <w:r w:rsidR="00E25F02">
        <w:fldChar w:fldCharType="begin"/>
      </w:r>
      <w:r w:rsidR="00E25F02">
        <w:instrText xml:space="preserve"> SEQ Figure \* ARABIC </w:instrText>
      </w:r>
      <w:r w:rsidR="00E25F02">
        <w:fldChar w:fldCharType="separate"/>
      </w:r>
      <w:r w:rsidR="00253474">
        <w:rPr>
          <w:noProof/>
        </w:rPr>
        <w:t>2</w:t>
      </w:r>
      <w:r w:rsidR="00E25F02">
        <w:fldChar w:fldCharType="end"/>
      </w:r>
      <w:r>
        <w:t>: Changes in awareness and trust in the OGTR</w:t>
      </w:r>
      <w:bookmarkEnd w:id="11"/>
    </w:p>
    <w:p w14:paraId="6D7D5710" w14:textId="77BCC3C6" w:rsidR="001C2E76" w:rsidRDefault="00656744" w:rsidP="003B63CE">
      <w:r>
        <w:rPr>
          <w:noProof/>
        </w:rPr>
        <w:drawing>
          <wp:inline distT="0" distB="0" distL="0" distR="0" wp14:anchorId="0D2DA58D" wp14:editId="01730759">
            <wp:extent cx="6659836" cy="2144049"/>
            <wp:effectExtent l="0" t="0" r="8255" b="8890"/>
            <wp:docPr id="1693105591" name="Picture 2" descr="This chart depicts awareness and trust in the OGTR from 1999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05591" name="Picture 2" descr="This chart depicts awareness and trust in the OGTR from 1999 to 202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434" t="2471" r="976"/>
                    <a:stretch/>
                  </pic:blipFill>
                  <pic:spPr bwMode="auto">
                    <a:xfrm>
                      <a:off x="0" y="0"/>
                      <a:ext cx="6660000" cy="2144102"/>
                    </a:xfrm>
                    <a:prstGeom prst="rect">
                      <a:avLst/>
                    </a:prstGeom>
                    <a:noFill/>
                    <a:ln>
                      <a:noFill/>
                    </a:ln>
                    <a:extLst>
                      <a:ext uri="{53640926-AAD7-44D8-BBD7-CCE9431645EC}">
                        <a14:shadowObscured xmlns:a14="http://schemas.microsoft.com/office/drawing/2010/main"/>
                      </a:ext>
                    </a:extLst>
                  </pic:spPr>
                </pic:pic>
              </a:graphicData>
            </a:graphic>
          </wp:inline>
        </w:drawing>
      </w:r>
    </w:p>
    <w:p w14:paraId="5E070F54" w14:textId="77777777" w:rsidR="001C2E76" w:rsidRDefault="001C2E76" w:rsidP="001C2E76">
      <w:r w:rsidRPr="001C2E76">
        <w:t>When it comes to general support for the use of GM or genetic modification, the Australian community have been consistent in their views; 38% in 2024 are supportive or completely supportive of it. A similar proportion don’t feel strongly either way (37%). Fewer are against its use, generally (20%).</w:t>
      </w:r>
    </w:p>
    <w:p w14:paraId="70C2613F" w14:textId="7C615616" w:rsidR="00CA548F" w:rsidRPr="001C2E76" w:rsidRDefault="00CA548F" w:rsidP="00CA548F">
      <w:pPr>
        <w:pStyle w:val="Caption"/>
      </w:pPr>
      <w:bookmarkStart w:id="12" w:name="_Toc172552009"/>
      <w:r>
        <w:t xml:space="preserve">Figure </w:t>
      </w:r>
      <w:r w:rsidR="00E25F02">
        <w:fldChar w:fldCharType="begin"/>
      </w:r>
      <w:r w:rsidR="00E25F02">
        <w:instrText xml:space="preserve"> SEQ Figure \* ARABIC </w:instrText>
      </w:r>
      <w:r w:rsidR="00E25F02">
        <w:fldChar w:fldCharType="separate"/>
      </w:r>
      <w:r w:rsidR="00253474">
        <w:rPr>
          <w:noProof/>
        </w:rPr>
        <w:t>3</w:t>
      </w:r>
      <w:r w:rsidR="00E25F02">
        <w:fldChar w:fldCharType="end"/>
      </w:r>
      <w:r>
        <w:t>:</w:t>
      </w:r>
      <w:r w:rsidRPr="00CA548F">
        <w:t xml:space="preserve"> </w:t>
      </w:r>
      <w:r>
        <w:t>General support for genetic modification or gene technology from 2015-2024</w:t>
      </w:r>
      <w:bookmarkEnd w:id="12"/>
    </w:p>
    <w:p w14:paraId="20292253" w14:textId="1116BA59" w:rsidR="001C2E76" w:rsidRDefault="005204D1" w:rsidP="003B63CE">
      <w:r>
        <w:rPr>
          <w:noProof/>
        </w:rPr>
        <w:drawing>
          <wp:inline distT="0" distB="0" distL="0" distR="0" wp14:anchorId="49757586" wp14:editId="03A58F31">
            <wp:extent cx="6660000" cy="2228021"/>
            <wp:effectExtent l="0" t="0" r="7620" b="1270"/>
            <wp:docPr id="1523640751" name="Picture 11" descr="This chart depicts levels of support for and against genetic modification or gene technology, from 2015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40751" name="Picture 11" descr="This chart depicts levels of support for and against genetic modification or gene technology, from 2015 to 202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74" r="5007" b="8542"/>
                    <a:stretch/>
                  </pic:blipFill>
                  <pic:spPr bwMode="auto">
                    <a:xfrm>
                      <a:off x="0" y="0"/>
                      <a:ext cx="6660000" cy="2228021"/>
                    </a:xfrm>
                    <a:prstGeom prst="rect">
                      <a:avLst/>
                    </a:prstGeom>
                    <a:noFill/>
                    <a:ln>
                      <a:noFill/>
                    </a:ln>
                    <a:extLst>
                      <a:ext uri="{53640926-AAD7-44D8-BBD7-CCE9431645EC}">
                        <a14:shadowObscured xmlns:a14="http://schemas.microsoft.com/office/drawing/2010/main"/>
                      </a:ext>
                    </a:extLst>
                  </pic:spPr>
                </pic:pic>
              </a:graphicData>
            </a:graphic>
          </wp:inline>
        </w:drawing>
      </w:r>
    </w:p>
    <w:p w14:paraId="3701E2A7" w14:textId="1231937B" w:rsidR="001C2E76" w:rsidRDefault="001C2E76" w:rsidP="001C2E76">
      <w:pPr>
        <w:spacing w:after="160" w:line="259" w:lineRule="auto"/>
      </w:pPr>
      <w:r w:rsidRPr="001C2E76">
        <w:t>Support is different for different applications but follow similar patterns. The community continue to show greatest support for its use in generating therapeutics or medicines, decreasing from a peak of 51% in 2021, to 45% in 2024. This is followed by its use in crops (42% support), food (40%), gene editing (37%) and finally in the cloning of animals (30%). In 2024, we see similar levels of support to 2019.</w:t>
      </w:r>
    </w:p>
    <w:p w14:paraId="6F6F5BB0" w14:textId="77777777" w:rsidR="005B4A12" w:rsidRDefault="005B4A12">
      <w:pPr>
        <w:spacing w:after="160" w:line="259" w:lineRule="auto"/>
        <w:rPr>
          <w:b/>
          <w:i/>
          <w:iCs/>
          <w:sz w:val="18"/>
          <w:szCs w:val="18"/>
        </w:rPr>
      </w:pPr>
      <w:r>
        <w:br w:type="page"/>
      </w:r>
    </w:p>
    <w:p w14:paraId="5063C44B" w14:textId="5A83633E" w:rsidR="00CA548F" w:rsidRPr="001C2E76" w:rsidRDefault="00CA548F" w:rsidP="00CA548F">
      <w:pPr>
        <w:pStyle w:val="Caption"/>
      </w:pPr>
      <w:bookmarkStart w:id="13" w:name="_Toc172552010"/>
      <w:r>
        <w:t xml:space="preserve">Figure </w:t>
      </w:r>
      <w:r w:rsidR="00E25F02">
        <w:fldChar w:fldCharType="begin"/>
      </w:r>
      <w:r w:rsidR="00E25F02">
        <w:instrText xml:space="preserve"> SEQ Figure \* ARABIC </w:instrText>
      </w:r>
      <w:r w:rsidR="00E25F02">
        <w:fldChar w:fldCharType="separate"/>
      </w:r>
      <w:r w:rsidR="00253474">
        <w:rPr>
          <w:noProof/>
        </w:rPr>
        <w:t>4</w:t>
      </w:r>
      <w:r w:rsidR="00E25F02">
        <w:fldChar w:fldCharType="end"/>
      </w:r>
      <w:r>
        <w:t>:</w:t>
      </w:r>
      <w:r w:rsidRPr="00CA548F">
        <w:t xml:space="preserve"> </w:t>
      </w:r>
      <w:r>
        <w:t>Support for genetic modification from 2015-2024</w:t>
      </w:r>
      <w:bookmarkEnd w:id="13"/>
    </w:p>
    <w:p w14:paraId="48B02AF5" w14:textId="48C8CAC2" w:rsidR="001C2E76" w:rsidRDefault="005204D1">
      <w:pPr>
        <w:spacing w:after="160" w:line="259" w:lineRule="auto"/>
      </w:pPr>
      <w:r>
        <w:rPr>
          <w:noProof/>
        </w:rPr>
        <w:drawing>
          <wp:inline distT="0" distB="0" distL="0" distR="0" wp14:anchorId="7AE0924E" wp14:editId="449AD9E2">
            <wp:extent cx="6696000" cy="2258398"/>
            <wp:effectExtent l="0" t="0" r="0" b="8890"/>
            <wp:docPr id="470427979" name="Picture 12" descr="This chart depicts support from 2015 to 2021 across specific uses of GM including 'genetically modified foods',' genetically modified crops', 'genetically modified therapeutics or medicines', 'gene editing' and 'cloning of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27979" name="Picture 12" descr="This chart depicts support from 2015 to 2021 across specific uses of GM including 'genetically modified foods',' genetically modified crops', 'genetically modified therapeutics or medicines', 'gene editing' and 'cloning of animal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47" t="3830"/>
                    <a:stretch/>
                  </pic:blipFill>
                  <pic:spPr bwMode="auto">
                    <a:xfrm>
                      <a:off x="0" y="0"/>
                      <a:ext cx="6696000" cy="2258398"/>
                    </a:xfrm>
                    <a:prstGeom prst="rect">
                      <a:avLst/>
                    </a:prstGeom>
                    <a:noFill/>
                    <a:ln>
                      <a:noFill/>
                    </a:ln>
                    <a:extLst>
                      <a:ext uri="{53640926-AAD7-44D8-BBD7-CCE9431645EC}">
                        <a14:shadowObscured xmlns:a14="http://schemas.microsoft.com/office/drawing/2010/main"/>
                      </a:ext>
                    </a:extLst>
                  </pic:spPr>
                </pic:pic>
              </a:graphicData>
            </a:graphic>
          </wp:inline>
        </w:drawing>
      </w:r>
    </w:p>
    <w:p w14:paraId="34BE88F0" w14:textId="0000B29E" w:rsidR="005A4CE7" w:rsidRPr="00C15490" w:rsidRDefault="005A4CE7" w:rsidP="005A4CE7">
      <w:pPr>
        <w:spacing w:after="240" w:line="240" w:lineRule="auto"/>
      </w:pPr>
      <w:r w:rsidRPr="00C15490">
        <w:t>Some of the key findings in relevant studies over the past few years, that help explain the context of public attitudes, trust and concerns, include:</w:t>
      </w:r>
    </w:p>
    <w:p w14:paraId="0C983AC1" w14:textId="77777777" w:rsidR="005A4CE7" w:rsidRPr="00C15490" w:rsidRDefault="005A4CE7" w:rsidP="005A4CE7">
      <w:pPr>
        <w:spacing w:after="240" w:line="240" w:lineRule="auto"/>
      </w:pPr>
      <w:r w:rsidRPr="00C15490">
        <w:rPr>
          <w:i/>
          <w:iCs/>
        </w:rPr>
        <w:t>The Edleman Trust Barometer for 2024</w:t>
      </w:r>
      <w:r w:rsidRPr="00C15490">
        <w:t>, which provides a good overview of factors influencing changes in public opinion, found that people worry about the quality of information they are receiving from Government, business and the media and want access to information on new technologies that is balanced and addresses their concerns in a real way.</w:t>
      </w:r>
      <w:r w:rsidRPr="005B4A12">
        <w:rPr>
          <w:vertAlign w:val="superscript"/>
        </w:rPr>
        <w:endnoteReference w:id="1"/>
      </w:r>
      <w:r>
        <w:t xml:space="preserve"> </w:t>
      </w:r>
      <w:r w:rsidRPr="00C15490">
        <w:t xml:space="preserve">The study, </w:t>
      </w:r>
      <w:r w:rsidRPr="00C15490">
        <w:rPr>
          <w:i/>
          <w:iCs/>
        </w:rPr>
        <w:t>Innovation in Peril</w:t>
      </w:r>
      <w:r w:rsidRPr="00C15490">
        <w:t xml:space="preserve">, focused on trust in innovation against a backdrop of ongoing economic and geopolitical instability. Demonstrating how the tone of a survey can affect the findings, when first asked questions that highlighted their concerns, they then found that 57% of people surveyed rejected GMO foods, and 10% embraced them, while 35% rejected gene-based medicines and 20% embraced them. </w:t>
      </w:r>
    </w:p>
    <w:p w14:paraId="4712B03D" w14:textId="77777777" w:rsidR="005A4CE7" w:rsidRPr="00C15490" w:rsidRDefault="005A4CE7" w:rsidP="005A4CE7">
      <w:pPr>
        <w:spacing w:after="240" w:line="240" w:lineRule="auto"/>
      </w:pPr>
      <w:r w:rsidRPr="00C15490">
        <w:t>They also found that key worries amongst Australians, which are relevant to overall feelings of trust, include 70% worry about inflation, 78% worry about hackers, 66% worry about nuclear war, 63% worry about climate change and 56% worry about an information war.</w:t>
      </w:r>
    </w:p>
    <w:p w14:paraId="330001DB" w14:textId="77777777" w:rsidR="005A4CE7" w:rsidRPr="00C15490" w:rsidRDefault="005A4CE7" w:rsidP="005A4CE7">
      <w:pPr>
        <w:pStyle w:val="Default"/>
        <w:spacing w:after="240"/>
        <w:rPr>
          <w:rFonts w:ascii="Avenir Next LT Pro" w:hAnsi="Avenir Next LT Pro" w:cstheme="minorBidi"/>
          <w:color w:val="000000" w:themeColor="text1"/>
          <w:sz w:val="22"/>
          <w:szCs w:val="22"/>
        </w:rPr>
      </w:pPr>
      <w:r w:rsidRPr="00C15490">
        <w:rPr>
          <w:rFonts w:ascii="Avenir Next LT Pro" w:hAnsi="Avenir Next LT Pro" w:cstheme="minorBidi"/>
          <w:color w:val="000000" w:themeColor="text1"/>
          <w:sz w:val="22"/>
          <w:szCs w:val="22"/>
        </w:rPr>
        <w:t>By comparison, a study conducted for Food Standards Australia New Zealand in 2022, found that 30% of the public were supportive of GM foods generally, 44.5% were in the middle, and 25.5% were not supportive. These results, as the study points out, are closer to the 2019 study conducted for OGTR than the most recent study in 2021. The FSANZ study also pointed out that there are many factors, such as trust, and the use to which the technology is put than can influence people’s attitudes.</w:t>
      </w:r>
      <w:r w:rsidRPr="005B4A12">
        <w:rPr>
          <w:rFonts w:ascii="Avenir Next LT Pro" w:hAnsi="Avenir Next LT Pro" w:cstheme="minorBidi"/>
          <w:color w:val="000000" w:themeColor="text1"/>
          <w:sz w:val="22"/>
          <w:szCs w:val="22"/>
          <w:vertAlign w:val="superscript"/>
        </w:rPr>
        <w:endnoteReference w:id="2"/>
      </w:r>
    </w:p>
    <w:p w14:paraId="22540567" w14:textId="77777777" w:rsidR="005A4CE7" w:rsidRPr="00C15490" w:rsidRDefault="005A4CE7" w:rsidP="005A4CE7">
      <w:pPr>
        <w:spacing w:after="240" w:line="240" w:lineRule="auto"/>
      </w:pPr>
      <w:r w:rsidRPr="00C15490">
        <w:t>A 2023 study looking at drivers of attitudes towards new technologies (artificial intelligence, nanotechnology and human gene editing) identified worldviews that influenced attitudes as: faith in science, spirituality, conspiracy beliefs and aversions to tampering with nature).</w:t>
      </w:r>
      <w:r w:rsidRPr="005B4A12">
        <w:rPr>
          <w:vertAlign w:val="superscript"/>
        </w:rPr>
        <w:endnoteReference w:id="3"/>
      </w:r>
    </w:p>
    <w:p w14:paraId="0C6007E7" w14:textId="77777777" w:rsidR="005A4CE7" w:rsidRPr="00C15490" w:rsidRDefault="005A4CE7" w:rsidP="005A4CE7">
      <w:pPr>
        <w:pStyle w:val="Default"/>
        <w:spacing w:after="240"/>
        <w:rPr>
          <w:rFonts w:ascii="Avenir Next LT Pro" w:hAnsi="Avenir Next LT Pro" w:cstheme="minorBidi"/>
          <w:color w:val="000000" w:themeColor="text1"/>
          <w:sz w:val="22"/>
          <w:szCs w:val="22"/>
        </w:rPr>
      </w:pPr>
      <w:r w:rsidRPr="00C15490">
        <w:rPr>
          <w:rFonts w:ascii="Avenir Next LT Pro" w:hAnsi="Avenir Next LT Pro" w:cstheme="minorBidi"/>
          <w:color w:val="000000" w:themeColor="text1"/>
          <w:sz w:val="22"/>
          <w:szCs w:val="22"/>
        </w:rPr>
        <w:t>Several studies found that there was limited public awareness and low knowledge of gene edited foods, which makes surveying people about technologies like CRISPR, difficult.</w:t>
      </w:r>
      <w:r w:rsidRPr="005B4A12">
        <w:rPr>
          <w:rFonts w:ascii="Avenir Next LT Pro" w:hAnsi="Avenir Next LT Pro" w:cstheme="minorBidi"/>
          <w:color w:val="000000" w:themeColor="text1"/>
          <w:sz w:val="22"/>
          <w:szCs w:val="22"/>
          <w:vertAlign w:val="superscript"/>
        </w:rPr>
        <w:endnoteReference w:id="4"/>
      </w:r>
    </w:p>
    <w:p w14:paraId="5B1BE755" w14:textId="6D4D1C4D" w:rsidR="005A4CE7" w:rsidRPr="00C15490" w:rsidRDefault="005A4CE7" w:rsidP="005A4CE7">
      <w:pPr>
        <w:autoSpaceDE w:val="0"/>
        <w:autoSpaceDN w:val="0"/>
        <w:adjustRightInd w:val="0"/>
        <w:spacing w:after="240" w:line="240" w:lineRule="auto"/>
      </w:pPr>
      <w:r w:rsidRPr="00C15490">
        <w:t>A 2023 paper looking at trust and New Genomic Technologies (NGTs) argues for continued strong regulation, and found that to ensure trust, GMO regulations “must demonstrate the authorities’ ability to manage the scientific, socio-economic, environmental, and ethical complexities and uncertainties associated with NGTs”</w:t>
      </w:r>
      <w:r w:rsidR="0053053D">
        <w:t>.</w:t>
      </w:r>
      <w:r w:rsidR="0014046F" w:rsidRPr="005B4A12">
        <w:rPr>
          <w:vertAlign w:val="superscript"/>
        </w:rPr>
        <w:endnoteReference w:id="5"/>
      </w:r>
    </w:p>
    <w:p w14:paraId="69129746" w14:textId="77777777" w:rsidR="005B4A12" w:rsidRDefault="005B4A12">
      <w:pPr>
        <w:spacing w:after="160" w:line="259" w:lineRule="auto"/>
        <w:rPr>
          <w:b/>
          <w:i/>
          <w:iCs/>
          <w:sz w:val="18"/>
          <w:szCs w:val="18"/>
        </w:rPr>
      </w:pPr>
      <w:r>
        <w:br w:type="page"/>
      </w:r>
    </w:p>
    <w:p w14:paraId="6639469F" w14:textId="436D6E81" w:rsidR="00CA548F" w:rsidRPr="000D0E69" w:rsidRDefault="00CA548F" w:rsidP="00CA548F">
      <w:pPr>
        <w:pStyle w:val="Caption"/>
        <w:rPr>
          <w:color w:val="8C103D" w:themeColor="accent6"/>
        </w:rPr>
      </w:pPr>
      <w:bookmarkStart w:id="14" w:name="_Toc172552011"/>
      <w:r>
        <w:t xml:space="preserve">Figure </w:t>
      </w:r>
      <w:r w:rsidR="00E25F02">
        <w:fldChar w:fldCharType="begin"/>
      </w:r>
      <w:r w:rsidR="00E25F02">
        <w:instrText xml:space="preserve"> SEQ Figure \* ARABIC </w:instrText>
      </w:r>
      <w:r w:rsidR="00E25F02">
        <w:fldChar w:fldCharType="separate"/>
      </w:r>
      <w:r w:rsidR="00253474">
        <w:rPr>
          <w:noProof/>
        </w:rPr>
        <w:t>5</w:t>
      </w:r>
      <w:r w:rsidR="00E25F02">
        <w:fldChar w:fldCharType="end"/>
      </w:r>
      <w:r>
        <w:t>:</w:t>
      </w:r>
      <w:r w:rsidRPr="00CA548F">
        <w:t xml:space="preserve"> </w:t>
      </w:r>
      <w:r>
        <w:t>Trust by awareness of OGTR</w:t>
      </w:r>
      <w:bookmarkEnd w:id="14"/>
    </w:p>
    <w:p w14:paraId="3C71384E" w14:textId="1233DED4" w:rsidR="001C2E76" w:rsidRPr="001C2E76" w:rsidRDefault="005204D1">
      <w:pPr>
        <w:spacing w:after="160" w:line="259" w:lineRule="auto"/>
      </w:pPr>
      <w:r>
        <w:rPr>
          <w:noProof/>
        </w:rPr>
        <w:drawing>
          <wp:inline distT="0" distB="0" distL="0" distR="0" wp14:anchorId="5F47D465" wp14:editId="0D605B4A">
            <wp:extent cx="6696000" cy="2191039"/>
            <wp:effectExtent l="0" t="0" r="0" b="0"/>
            <wp:docPr id="754453677" name="Picture 13" descr="This chart depicts support from 2015 to 2021 across specific uses of GM, by those aware of OG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53677" name="Picture 13" descr="This chart depicts support from 2015 to 2021 across specific uses of GM, by those aware of OGT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96000" cy="2191039"/>
                    </a:xfrm>
                    <a:prstGeom prst="rect">
                      <a:avLst/>
                    </a:prstGeom>
                    <a:noFill/>
                  </pic:spPr>
                </pic:pic>
              </a:graphicData>
            </a:graphic>
          </wp:inline>
        </w:drawing>
      </w:r>
    </w:p>
    <w:p w14:paraId="31C6956E" w14:textId="3DBA3A12" w:rsidR="00A07829" w:rsidRDefault="003B63CE" w:rsidP="003B63CE">
      <w:pPr>
        <w:pStyle w:val="Heading1"/>
      </w:pPr>
      <w:bookmarkStart w:id="15" w:name="_Toc172551986"/>
      <w:r>
        <w:t>Implications</w:t>
      </w:r>
      <w:bookmarkEnd w:id="15"/>
    </w:p>
    <w:p w14:paraId="18F986AE" w14:textId="309492A8" w:rsidR="001C2E76" w:rsidRPr="001C2E76" w:rsidRDefault="001C2E76" w:rsidP="001C2E76">
      <w:pPr>
        <w:rPr>
          <w:color w:val="auto"/>
        </w:rPr>
      </w:pPr>
      <w:r w:rsidRPr="001C2E76">
        <w:rPr>
          <w:color w:val="auto"/>
        </w:rPr>
        <w:t>The community have varying views on genetic modification and the way it is used. In broad terms, the Australian community can be seen as having four distinct mindsets</w:t>
      </w:r>
      <w:r w:rsidR="00465B35">
        <w:rPr>
          <w:color w:val="auto"/>
        </w:rPr>
        <w:t>,</w:t>
      </w:r>
      <w:r w:rsidRPr="001C2E76">
        <w:rPr>
          <w:color w:val="auto"/>
        </w:rPr>
        <w:t xml:space="preserve"> or world views</w:t>
      </w:r>
      <w:r w:rsidR="00465B35">
        <w:rPr>
          <w:color w:val="auto"/>
        </w:rPr>
        <w:t>,</w:t>
      </w:r>
      <w:r w:rsidRPr="001C2E76">
        <w:rPr>
          <w:color w:val="auto"/>
        </w:rPr>
        <w:t xml:space="preserve"> when it comes to genetic modification, regardless of </w:t>
      </w:r>
      <w:r w:rsidR="00465B35">
        <w:rPr>
          <w:color w:val="auto"/>
        </w:rPr>
        <w:t xml:space="preserve">the </w:t>
      </w:r>
      <w:r w:rsidRPr="001C2E76">
        <w:rPr>
          <w:color w:val="auto"/>
        </w:rPr>
        <w:t>application.</w:t>
      </w:r>
    </w:p>
    <w:p w14:paraId="37B08792" w14:textId="686CFA49" w:rsidR="001C2E76" w:rsidRPr="001C2E76" w:rsidRDefault="001C2E76" w:rsidP="001C2E76">
      <w:pPr>
        <w:rPr>
          <w:color w:val="auto"/>
        </w:rPr>
      </w:pPr>
      <w:r w:rsidRPr="001C2E76">
        <w:rPr>
          <w:color w:val="auto"/>
        </w:rPr>
        <w:t>About one in five (1</w:t>
      </w:r>
      <w:r>
        <w:rPr>
          <w:color w:val="auto"/>
        </w:rPr>
        <w:t>9</w:t>
      </w:r>
      <w:r w:rsidRPr="001C2E76">
        <w:rPr>
          <w:color w:val="auto"/>
        </w:rPr>
        <w:t xml:space="preserve">%) hold a very supportive position when it comes to genetic modification. What is critical to understand is that they know enough to explain genetic modification to a friend and believe that the technology will improve our way of life. Furthermore, as this group focuses on the issues and the benefits, their support rises, and concerns diminish. </w:t>
      </w:r>
      <w:r w:rsidR="006F4EB4">
        <w:rPr>
          <w:color w:val="auto"/>
        </w:rPr>
        <w:t>This indicates that having</w:t>
      </w:r>
      <w:r w:rsidR="006F4EB4" w:rsidRPr="001C2E76">
        <w:rPr>
          <w:color w:val="auto"/>
        </w:rPr>
        <w:t xml:space="preserve"> </w:t>
      </w:r>
      <w:r w:rsidRPr="001C2E76">
        <w:rPr>
          <w:color w:val="auto"/>
        </w:rPr>
        <w:t>the ability to understand the technology enough to explain genetic modification appears a pre-requisite for solid support.</w:t>
      </w:r>
    </w:p>
    <w:p w14:paraId="0A4DB506" w14:textId="796CAD28" w:rsidR="001C2E76" w:rsidRDefault="006F4EB4" w:rsidP="001C2E76">
      <w:r>
        <w:rPr>
          <w:color w:val="auto"/>
        </w:rPr>
        <w:t xml:space="preserve">The next group, who </w:t>
      </w:r>
      <w:r w:rsidR="001C2E76" w:rsidRPr="001C2E76">
        <w:rPr>
          <w:color w:val="auto"/>
        </w:rPr>
        <w:t>conservatively support genetic modification and its applications</w:t>
      </w:r>
      <w:r>
        <w:rPr>
          <w:color w:val="auto"/>
        </w:rPr>
        <w:t xml:space="preserve"> represent almost half of the Australians surveyed</w:t>
      </w:r>
      <w:r w:rsidR="001C2E76" w:rsidRPr="001C2E76">
        <w:rPr>
          <w:color w:val="auto"/>
        </w:rPr>
        <w:t xml:space="preserve"> (</w:t>
      </w:r>
      <w:r w:rsidR="001C2E76">
        <w:rPr>
          <w:color w:val="auto"/>
        </w:rPr>
        <w:t>47</w:t>
      </w:r>
      <w:r w:rsidR="001C2E76" w:rsidRPr="001C2E76">
        <w:rPr>
          <w:color w:val="auto"/>
        </w:rPr>
        <w:t>%). The foundation stone of their support is a solid belief that science is a force for good and will deliver a better life for everyone in the future. It is not knowledge of genetic modification that supports their view but rather a more general belief in science and its contribution to their lives. As such, there remains some questions in their mind about genetic modification that are not fully resolved, and they feel and report some concern about genetic modification. In the absence of enough knowledge, they are reliant on the regulator to ensure that genetic modification is used safely and appropriately. However, knowledge of the benefits that genetic modification delivers appears to shore up their support</w:t>
      </w:r>
      <w:r w:rsidR="001C2E76">
        <w:t xml:space="preserve">. </w:t>
      </w:r>
      <w:r w:rsidR="001C2E76" w:rsidRPr="00F13CE2">
        <w:rPr>
          <w:rStyle w:val="IntenseReference"/>
        </w:rPr>
        <w:t xml:space="preserve">The broad communication or information strategy required to reach this group is promotion of the role of the regulator and reinforcement of </w:t>
      </w:r>
      <w:r w:rsidR="001C2E76">
        <w:rPr>
          <w:rStyle w:val="IntenseReference"/>
        </w:rPr>
        <w:t>genetic modification</w:t>
      </w:r>
      <w:r w:rsidR="001C2E76" w:rsidRPr="00F13CE2">
        <w:rPr>
          <w:rStyle w:val="IntenseReference"/>
        </w:rPr>
        <w:t xml:space="preserve"> benefits.</w:t>
      </w:r>
    </w:p>
    <w:p w14:paraId="62265782" w14:textId="79138AB5" w:rsidR="001C2E76" w:rsidRPr="00F13CE2" w:rsidRDefault="006F4EB4" w:rsidP="001C2E76">
      <w:pPr>
        <w:rPr>
          <w:rStyle w:val="IntenseReference"/>
        </w:rPr>
      </w:pPr>
      <w:r>
        <w:t xml:space="preserve">While one </w:t>
      </w:r>
      <w:r w:rsidR="001C2E76">
        <w:t>in five (22%) start</w:t>
      </w:r>
      <w:r>
        <w:t>ed</w:t>
      </w:r>
      <w:r w:rsidR="001C2E76">
        <w:t xml:space="preserve"> the survey quite opposed to genetic modification</w:t>
      </w:r>
      <w:r>
        <w:t>,</w:t>
      </w:r>
      <w:r w:rsidR="001C2E76">
        <w:t xml:space="preserve"> as they progress</w:t>
      </w:r>
      <w:r>
        <w:t>ed</w:t>
      </w:r>
      <w:r w:rsidR="001C2E76">
        <w:t xml:space="preserve"> and </w:t>
      </w:r>
      <w:r>
        <w:t xml:space="preserve">became </w:t>
      </w:r>
      <w:r w:rsidR="001C2E76">
        <w:t xml:space="preserve">aware of </w:t>
      </w:r>
      <w:r>
        <w:t xml:space="preserve">the benefits of </w:t>
      </w:r>
      <w:r w:rsidR="001C2E76">
        <w:t xml:space="preserve">genetic modification, their level of support </w:t>
      </w:r>
      <w:r>
        <w:t>rose</w:t>
      </w:r>
      <w:r w:rsidR="001C2E76">
        <w:t>, and concerns diminish</w:t>
      </w:r>
      <w:r>
        <w:t>ed</w:t>
      </w:r>
      <w:r w:rsidR="001C2E76">
        <w:t xml:space="preserve">. This indicates that those in this group with more moderate opposition can be persuaded with knowledge of the role of regulators and information about the benefits of the technologies. As time passes and technologies are proven to help in the medical sphere, in food security and in the environment, it is possible that some will gradually come to support more genetic modification applications. </w:t>
      </w:r>
      <w:r w:rsidR="001C2E76" w:rsidRPr="00F13CE2">
        <w:rPr>
          <w:rStyle w:val="IntenseReference"/>
        </w:rPr>
        <w:t xml:space="preserve">The broad strategy for this group is more </w:t>
      </w:r>
      <w:r w:rsidR="001C2E76">
        <w:rPr>
          <w:rStyle w:val="IntenseReference"/>
        </w:rPr>
        <w:t>genetic modification</w:t>
      </w:r>
      <w:r w:rsidR="001C2E76" w:rsidRPr="00F13CE2">
        <w:rPr>
          <w:rStyle w:val="IntenseReference"/>
        </w:rPr>
        <w:t xml:space="preserve"> education, showing the benefits that exist, particularly using case studies of people they can identify with.</w:t>
      </w:r>
    </w:p>
    <w:p w14:paraId="73F7F622" w14:textId="78FAA4A6" w:rsidR="001C2E76" w:rsidRPr="00477260" w:rsidRDefault="001C2E76" w:rsidP="001C2E76">
      <w:r>
        <w:t>There is a group strongly and comprehensively opposed to genetic modification (12%). They have a distrust for science in general and believe that science will not provide them with a better life in the future. Their distrust of genetic modification stems from a strongly held belief that people (and science) should not meddle with nature. They are unwilling to eat any ‘genetic modification-tainted’ foods as a result of concern about the technology and what it may have done to their food. The distrust of science includes their views on vaccination where they do not agree that being unvaccinated poses a risk to others – and all these views, they say, have firmed as a result of the COVID-19 pandemic experience.</w:t>
      </w:r>
    </w:p>
    <w:p w14:paraId="121F3138" w14:textId="3C4B76BE" w:rsidR="00A07829" w:rsidRDefault="00621A7D">
      <w:pPr>
        <w:spacing w:after="160" w:line="259" w:lineRule="auto"/>
      </w:pPr>
      <w:r>
        <w:rPr>
          <w:noProof/>
        </w:rPr>
        <w:drawing>
          <wp:inline distT="0" distB="0" distL="0" distR="0" wp14:anchorId="25BA7697" wp14:editId="2ADD7864">
            <wp:extent cx="6660000" cy="3182050"/>
            <wp:effectExtent l="0" t="0" r="7620" b="0"/>
            <wp:docPr id="1239072865" name="Picture 8" descr="This chart depicts the different segments of the community and their attitudes towards genetic modification and gen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2865" name="Picture 8" descr="This chart depicts the different segments of the community and their attitudes towards genetic modification and gene technolog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60000" cy="3182050"/>
                    </a:xfrm>
                    <a:prstGeom prst="rect">
                      <a:avLst/>
                    </a:prstGeom>
                    <a:noFill/>
                  </pic:spPr>
                </pic:pic>
              </a:graphicData>
            </a:graphic>
          </wp:inline>
        </w:drawing>
      </w:r>
      <w:r w:rsidR="00A07829">
        <w:br w:type="page"/>
      </w:r>
    </w:p>
    <w:p w14:paraId="6268EF4A" w14:textId="695AABA6" w:rsidR="00A07829" w:rsidRDefault="00E739E8" w:rsidP="00E07CFE">
      <w:pPr>
        <w:spacing w:after="160" w:line="256" w:lineRule="auto"/>
        <w:rPr>
          <w:color w:val="007987" w:themeColor="text2"/>
          <w:sz w:val="40"/>
          <w:szCs w:val="48"/>
        </w:rPr>
      </w:pPr>
      <w:r>
        <w:rPr>
          <w:noProof/>
        </w:rPr>
        <mc:AlternateContent>
          <mc:Choice Requires="wpg">
            <w:drawing>
              <wp:anchor distT="0" distB="0" distL="114300" distR="114300" simplePos="0" relativeHeight="252133376" behindDoc="0" locked="0" layoutInCell="1" allowOverlap="1" wp14:anchorId="70A20947" wp14:editId="159318DB">
                <wp:simplePos x="0" y="0"/>
                <wp:positionH relativeFrom="page">
                  <wp:align>right</wp:align>
                </wp:positionH>
                <wp:positionV relativeFrom="page">
                  <wp:align>top</wp:align>
                </wp:positionV>
                <wp:extent cx="4112260" cy="6737985"/>
                <wp:effectExtent l="0" t="0" r="2540" b="5715"/>
                <wp:wrapNone/>
                <wp:docPr id="275569909"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2260" cy="6737350"/>
                          <a:chOff x="0" y="0"/>
                          <a:chExt cx="2767166" cy="4491724"/>
                        </a:xfrm>
                      </wpg:grpSpPr>
                      <wps:wsp>
                        <wps:cNvPr id="1399811645" name="Oval 7"/>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638575767" name="Oval 8"/>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066312472" name="Oval 9"/>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961894500" name="Oval 10"/>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602583347" name="Rectangle: Rounded Corners 11"/>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276352935" name="Rectangle: Rounded Corners 12"/>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407827844" name="Rectangle: Rounded Corners 13"/>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487139296" name="Rectangle: Rounded Corners 14"/>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59BF240" id="Group 6" o:spid="_x0000_s1026" alt="&quot;&quot;" style="position:absolute;margin-left:272.6pt;margin-top:0;width:323.8pt;height:530.55pt;z-index:252133376;mso-position-horizontal:right;mso-position-horizontal-relative:page;mso-position-vertical:top;mso-position-vertical-relative:page;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">
                <v:shape id="Oval 7" o:spid="_x0000_s1027"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28"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29" style="position:absolute;left:12635;top:35894;width:9022;height:9023;visibility:visible;mso-wrap-style:square;v-text-anchor:middle-center" coordsize="902284,9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" path="m,451142at,,902284,902284,,451142,,451142xe" fillcolor="#bfbfbf [2412]" stroked="f">
                  <v:fill opacity="19789f"/>
                  <v:path arrowok="t" o:connecttype="custom" o:connectlocs="451142,0;902284,451142;451142,902284;0,451142;132136,132136;132136,770148;770148,770148;770148,132136" o:connectangles="270,0,90,180,270,90,90,270" textboxrect="132136,132136,770148,770148"/>
                </v:shape>
                <v:shape id="Oval 10" o:spid="_x0000_s1030" style="position:absolute;left:21584;top:28134;width:5536;height:5549;visibility:visible;mso-wrap-style:square;v-text-anchor:middle-center" coordsize="553605,55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" path="m,277443at,,553606,554886,,277443,,277443xe" fillcolor="#bfbfbf [2412]" stroked="f">
                  <v:fill opacity="19789f"/>
                  <v:path arrowok="t" o:connecttype="custom" o:connectlocs="276803,0;553605,277443;276803,554885;0,277443;81074,81261;81074,473624;472531,473624;472531,81261" o:connectangles="270,0,90,180,270,90,90,270" textboxrect="81074,81261,472531,473624"/>
                </v:shape>
                <v:shape id="Rectangle: Rounded Corners 11" o:spid="_x0000_s1031"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32" style="position:absolute;left:20775;top:4895;width:6896;height:20884;visibility:visible;mso-wrap-style:square;v-text-anchor:middle-center" coordsize="689603,20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" path="m344802,at,,689604,689604,344802,,,344802l,1743560at,1398758,689604,2088362,,1743560,344802,2088362l344802,2088361at,1398757,689604,2088361,344802,2088361,689604,1743559l689603,344802at-1,,689603,689604,689603,344802,344801,l344802,xe" fillcolor="#bfbfbf [2412]" stroked="f">
                  <v:fill opacity="19789f"/>
                  <v:path arrowok="t" o:connecttype="custom" o:connectlocs="344802,0;689603,1044181;344802,2088361;0,1044181" o:connectangles="270,0,90,180" textboxrect="100992,100992,588611,1987369"/>
                </v:shape>
                <v:shape id="Rectangle: Rounded Corners 13" o:spid="_x0000_s1033"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34" style="position:absolute;left:11863;width:11092;height:32691;visibility:visible;mso-wrap-style:square;v-text-anchor:middle-center" coordsize="1109194,326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" path="m554597,at,,1109194,1109194,554597,,,554597l,2714520at,2159923,1109194,3269117,,2714520,554597,3269117l554597,3269117at,2159923,1109194,3269117,554597,3269117,1109194,2714520l1109194,554597at,,1109194,1109194,1109194,554597,554597,xe" fillcolor="#bfbfbf [2412]" stroked="f">
                  <v:fill opacity="19532f"/>
                  <v:path arrowok="t" o:connecttype="custom" o:connectlocs="554597,0;1109194,1634559;554597,3269117;0,1634559" o:connectangles="270,0,90,180" textboxrect="162441,162441,946753,3106676"/>
                </v:shape>
                <w10:wrap anchorx="page" anchory="page"/>
              </v:group>
            </w:pict>
          </mc:Fallback>
        </mc:AlternateContent>
      </w:r>
      <w:r>
        <w:rPr>
          <w:noProof/>
        </w:rPr>
        <mc:AlternateContent>
          <mc:Choice Requires="wpg">
            <w:drawing>
              <wp:anchor distT="0" distB="0" distL="114300" distR="114300" simplePos="0" relativeHeight="252134400" behindDoc="1" locked="0" layoutInCell="1" allowOverlap="1" wp14:anchorId="39F0A65F" wp14:editId="3ABA3BC0">
                <wp:simplePos x="0" y="0"/>
                <wp:positionH relativeFrom="page">
                  <wp:posOffset>6985</wp:posOffset>
                </wp:positionH>
                <wp:positionV relativeFrom="page">
                  <wp:align>top</wp:align>
                </wp:positionV>
                <wp:extent cx="7908925" cy="10212705"/>
                <wp:effectExtent l="19050" t="0" r="53975" b="0"/>
                <wp:wrapNone/>
                <wp:docPr id="1285600707" name="Group 5"/>
                <wp:cNvGraphicFramePr/>
                <a:graphic xmlns:a="http://schemas.openxmlformats.org/drawingml/2006/main">
                  <a:graphicData uri="http://schemas.microsoft.com/office/word/2010/wordprocessingGroup">
                    <wpg:wgp>
                      <wpg:cNvGrpSpPr/>
                      <wpg:grpSpPr>
                        <a:xfrm>
                          <a:off x="0" y="0"/>
                          <a:ext cx="7908925" cy="10212705"/>
                          <a:chOff x="0" y="0"/>
                          <a:chExt cx="5803830" cy="7772780"/>
                        </a:xfrm>
                      </wpg:grpSpPr>
                      <wps:wsp>
                        <wps:cNvPr id="1630133524" name="Freeform 10">
                          <a:extLst>
                            <a:ext uri="{C183D7F6-B498-43B3-948B-1728B52AA6E4}">
                              <adec:decorative xmlns:adec="http://schemas.microsoft.com/office/drawing/2017/decorative" val="1"/>
                            </a:ext>
                          </a:extLst>
                        </wps:cNvPr>
                        <wps:cNvSpPr>
                          <a:spLocks/>
                        </wps:cNvSpPr>
                        <wps:spPr bwMode="auto">
                          <a:xfrm>
                            <a:off x="0" y="0"/>
                            <a:ext cx="5545842" cy="777278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0D4B6B5" w14:textId="77777777" w:rsidR="00EB1CFB" w:rsidRDefault="00EB1CFB" w:rsidP="00EB1CFB">
                              <w:pPr>
                                <w:rPr>
                                  <w:lang w:val="en-US"/>
                                </w:rPr>
                              </w:pPr>
                            </w:p>
                            <w:p w14:paraId="230D1786" w14:textId="504DB990" w:rsidR="00E739E8" w:rsidRPr="00E739E8" w:rsidRDefault="00E739E8" w:rsidP="00E739E8">
                              <w:pPr>
                                <w:ind w:hanging="567"/>
                                <w:rPr>
                                  <w:color w:val="FFFFFF" w:themeColor="background1"/>
                                  <w:sz w:val="72"/>
                                  <w:szCs w:val="72"/>
                                  <w:lang w:val="en-US"/>
                                </w:rPr>
                              </w:pPr>
                              <w:r>
                                <w:rPr>
                                  <w:color w:val="FFFFFF" w:themeColor="background1"/>
                                  <w:sz w:val="72"/>
                                  <w:szCs w:val="72"/>
                                  <w:lang w:val="en-US"/>
                                </w:rPr>
                                <w:t>Project Background</w:t>
                              </w:r>
                            </w:p>
                          </w:txbxContent>
                        </wps:txbx>
                        <wps:bodyPr rot="0" vert="horz" wrap="square" lIns="914400" tIns="1097280" rIns="1097280" bIns="1097280" anchor="b" anchorCtr="0" upright="1">
                          <a:noAutofit/>
                        </wps:bodyPr>
                      </wps:wsp>
                      <wps:wsp>
                        <wps:cNvPr id="2006515410" name="Freeform 11"/>
                        <wps:cNvSpPr>
                          <a:spLocks/>
                        </wps:cNvSpPr>
                        <wps:spPr bwMode="auto">
                          <a:xfrm rot="150081">
                            <a:off x="5265" y="6276118"/>
                            <a:ext cx="5798565" cy="1409588"/>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 name="connsiteX0" fmla="*/ 10000 w 10038"/>
                              <a:gd name="connsiteY0" fmla="*/ 0 h 10028"/>
                              <a:gd name="connsiteX1" fmla="*/ 2900 w 10038"/>
                              <a:gd name="connsiteY1" fmla="*/ 8636 h 10028"/>
                              <a:gd name="connsiteX2" fmla="*/ 0 w 10038"/>
                              <a:gd name="connsiteY2" fmla="*/ 7273 h 10028"/>
                              <a:gd name="connsiteX3" fmla="*/ 4135 w 10038"/>
                              <a:gd name="connsiteY3" fmla="*/ 10000 h 10028"/>
                              <a:gd name="connsiteX4" fmla="*/ 10038 w 10038"/>
                              <a:gd name="connsiteY4" fmla="*/ 5759 h 10028"/>
                              <a:gd name="connsiteX5" fmla="*/ 10000 w 10038"/>
                              <a:gd name="connsiteY5" fmla="*/ 0 h 10028"/>
                              <a:gd name="connsiteX0" fmla="*/ 10510 w 10548"/>
                              <a:gd name="connsiteY0" fmla="*/ 0 h 10058"/>
                              <a:gd name="connsiteX1" fmla="*/ 3410 w 10548"/>
                              <a:gd name="connsiteY1" fmla="*/ 8636 h 10058"/>
                              <a:gd name="connsiteX2" fmla="*/ 0 w 10548"/>
                              <a:gd name="connsiteY2" fmla="*/ 7718 h 10058"/>
                              <a:gd name="connsiteX3" fmla="*/ 4645 w 10548"/>
                              <a:gd name="connsiteY3" fmla="*/ 10000 h 10058"/>
                              <a:gd name="connsiteX4" fmla="*/ 10548 w 10548"/>
                              <a:gd name="connsiteY4" fmla="*/ 5759 h 10058"/>
                              <a:gd name="connsiteX5" fmla="*/ 10510 w 10548"/>
                              <a:gd name="connsiteY5" fmla="*/ 0 h 10058"/>
                              <a:gd name="connsiteX0" fmla="*/ 10718 w 10756"/>
                              <a:gd name="connsiteY0" fmla="*/ 0 h 10048"/>
                              <a:gd name="connsiteX1" fmla="*/ 3618 w 10756"/>
                              <a:gd name="connsiteY1" fmla="*/ 8636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3391 w 10756"/>
                              <a:gd name="connsiteY1" fmla="*/ 8080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9676"/>
                              <a:gd name="connsiteX1" fmla="*/ 4599 w 10756"/>
                              <a:gd name="connsiteY1" fmla="*/ 7913 h 9676"/>
                              <a:gd name="connsiteX2" fmla="*/ 0 w 10756"/>
                              <a:gd name="connsiteY2" fmla="*/ 7607 h 9676"/>
                              <a:gd name="connsiteX3" fmla="*/ 4853 w 10756"/>
                              <a:gd name="connsiteY3" fmla="*/ 9611 h 9676"/>
                              <a:gd name="connsiteX4" fmla="*/ 10756 w 10756"/>
                              <a:gd name="connsiteY4" fmla="*/ 5759 h 9676"/>
                              <a:gd name="connsiteX5" fmla="*/ 10718 w 10756"/>
                              <a:gd name="connsiteY5" fmla="*/ 0 h 9676"/>
                              <a:gd name="connsiteX0" fmla="*/ 9965 w 10000"/>
                              <a:gd name="connsiteY0" fmla="*/ 0 h 10017"/>
                              <a:gd name="connsiteX1" fmla="*/ 4276 w 10000"/>
                              <a:gd name="connsiteY1" fmla="*/ 8178 h 10017"/>
                              <a:gd name="connsiteX2" fmla="*/ 0 w 10000"/>
                              <a:gd name="connsiteY2" fmla="*/ 7862 h 10017"/>
                              <a:gd name="connsiteX3" fmla="*/ 4512 w 10000"/>
                              <a:gd name="connsiteY3" fmla="*/ 9933 h 10017"/>
                              <a:gd name="connsiteX4" fmla="*/ 7465 w 10000"/>
                              <a:gd name="connsiteY4" fmla="*/ 9252 h 10017"/>
                              <a:gd name="connsiteX5" fmla="*/ 10000 w 10000"/>
                              <a:gd name="connsiteY5" fmla="*/ 5952 h 10017"/>
                              <a:gd name="connsiteX6" fmla="*/ 9965 w 10000"/>
                              <a:gd name="connsiteY6" fmla="*/ 0 h 10017"/>
                              <a:gd name="connsiteX0" fmla="*/ 9965 w 10000"/>
                              <a:gd name="connsiteY0" fmla="*/ 0 h 9966"/>
                              <a:gd name="connsiteX1" fmla="*/ 4276 w 10000"/>
                              <a:gd name="connsiteY1" fmla="*/ 8178 h 9966"/>
                              <a:gd name="connsiteX2" fmla="*/ 0 w 10000"/>
                              <a:gd name="connsiteY2" fmla="*/ 7862 h 9966"/>
                              <a:gd name="connsiteX3" fmla="*/ 4512 w 10000"/>
                              <a:gd name="connsiteY3" fmla="*/ 9933 h 9966"/>
                              <a:gd name="connsiteX4" fmla="*/ 7465 w 10000"/>
                              <a:gd name="connsiteY4" fmla="*/ 8907 h 9966"/>
                              <a:gd name="connsiteX5" fmla="*/ 10000 w 10000"/>
                              <a:gd name="connsiteY5" fmla="*/ 5952 h 9966"/>
                              <a:gd name="connsiteX6" fmla="*/ 9965 w 10000"/>
                              <a:gd name="connsiteY6" fmla="*/ 0 h 9966"/>
                              <a:gd name="connsiteX0" fmla="*/ 9965 w 10000"/>
                              <a:gd name="connsiteY0" fmla="*/ 0 h 10031"/>
                              <a:gd name="connsiteX1" fmla="*/ 4276 w 10000"/>
                              <a:gd name="connsiteY1" fmla="*/ 8206 h 10031"/>
                              <a:gd name="connsiteX2" fmla="*/ 0 w 10000"/>
                              <a:gd name="connsiteY2" fmla="*/ 7889 h 10031"/>
                              <a:gd name="connsiteX3" fmla="*/ 3503 w 10000"/>
                              <a:gd name="connsiteY3" fmla="*/ 10000 h 10031"/>
                              <a:gd name="connsiteX4" fmla="*/ 7465 w 10000"/>
                              <a:gd name="connsiteY4" fmla="*/ 8937 h 10031"/>
                              <a:gd name="connsiteX5" fmla="*/ 10000 w 10000"/>
                              <a:gd name="connsiteY5" fmla="*/ 5972 h 10031"/>
                              <a:gd name="connsiteX6" fmla="*/ 9965 w 10000"/>
                              <a:gd name="connsiteY6" fmla="*/ 0 h 10031"/>
                              <a:gd name="connsiteX0" fmla="*/ 9965 w 10000"/>
                              <a:gd name="connsiteY0" fmla="*/ 0 h 10142"/>
                              <a:gd name="connsiteX1" fmla="*/ 4276 w 10000"/>
                              <a:gd name="connsiteY1" fmla="*/ 8206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583 w 10000"/>
                              <a:gd name="connsiteY1" fmla="*/ 780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153 w 10000"/>
                              <a:gd name="connsiteY1" fmla="*/ 7225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039 w 10000"/>
                              <a:gd name="connsiteY1" fmla="*/ 803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00 w 10064"/>
                              <a:gd name="connsiteY5" fmla="*/ 6712 h 10882"/>
                              <a:gd name="connsiteX6" fmla="*/ 10064 w 10064"/>
                              <a:gd name="connsiteY6" fmla="*/ 0 h 1088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42 w 10064"/>
                              <a:gd name="connsiteY5" fmla="*/ 7544 h 10882"/>
                              <a:gd name="connsiteX6" fmla="*/ 10064 w 10064"/>
                              <a:gd name="connsiteY6" fmla="*/ 0 h 10882"/>
                              <a:gd name="connsiteX0" fmla="*/ 9965 w 10064"/>
                              <a:gd name="connsiteY0" fmla="*/ 740 h 10990"/>
                              <a:gd name="connsiteX1" fmla="*/ 5039 w 10064"/>
                              <a:gd name="connsiteY1" fmla="*/ 8772 h 10990"/>
                              <a:gd name="connsiteX2" fmla="*/ 0 w 10064"/>
                              <a:gd name="connsiteY2" fmla="*/ 8629 h 10990"/>
                              <a:gd name="connsiteX3" fmla="*/ 3749 w 10064"/>
                              <a:gd name="connsiteY3" fmla="*/ 10855 h 10990"/>
                              <a:gd name="connsiteX4" fmla="*/ 7465 w 10064"/>
                              <a:gd name="connsiteY4" fmla="*/ 10324 h 10990"/>
                              <a:gd name="connsiteX5" fmla="*/ 10042 w 10064"/>
                              <a:gd name="connsiteY5" fmla="*/ 7544 h 10990"/>
                              <a:gd name="connsiteX6" fmla="*/ 10064 w 10064"/>
                              <a:gd name="connsiteY6" fmla="*/ 0 h 10990"/>
                              <a:gd name="connsiteX0" fmla="*/ 9965 w 10064"/>
                              <a:gd name="connsiteY0" fmla="*/ 740 h 11098"/>
                              <a:gd name="connsiteX1" fmla="*/ 5039 w 10064"/>
                              <a:gd name="connsiteY1" fmla="*/ 8772 h 11098"/>
                              <a:gd name="connsiteX2" fmla="*/ 0 w 10064"/>
                              <a:gd name="connsiteY2" fmla="*/ 8629 h 11098"/>
                              <a:gd name="connsiteX3" fmla="*/ 3862 w 10064"/>
                              <a:gd name="connsiteY3" fmla="*/ 10990 h 11098"/>
                              <a:gd name="connsiteX4" fmla="*/ 7465 w 10064"/>
                              <a:gd name="connsiteY4" fmla="*/ 10324 h 11098"/>
                              <a:gd name="connsiteX5" fmla="*/ 10042 w 10064"/>
                              <a:gd name="connsiteY5" fmla="*/ 7544 h 11098"/>
                              <a:gd name="connsiteX6" fmla="*/ 10064 w 10064"/>
                              <a:gd name="connsiteY6" fmla="*/ 0 h 11098"/>
                              <a:gd name="connsiteX0" fmla="*/ 9965 w 10064"/>
                              <a:gd name="connsiteY0" fmla="*/ 740 h 11190"/>
                              <a:gd name="connsiteX1" fmla="*/ 5039 w 10064"/>
                              <a:gd name="connsiteY1" fmla="*/ 8772 h 11190"/>
                              <a:gd name="connsiteX2" fmla="*/ 0 w 10064"/>
                              <a:gd name="connsiteY2" fmla="*/ 8629 h 11190"/>
                              <a:gd name="connsiteX3" fmla="*/ 3904 w 10064"/>
                              <a:gd name="connsiteY3" fmla="*/ 11098 h 11190"/>
                              <a:gd name="connsiteX4" fmla="*/ 7465 w 10064"/>
                              <a:gd name="connsiteY4" fmla="*/ 10324 h 11190"/>
                              <a:gd name="connsiteX5" fmla="*/ 10042 w 10064"/>
                              <a:gd name="connsiteY5" fmla="*/ 7544 h 11190"/>
                              <a:gd name="connsiteX6" fmla="*/ 10064 w 10064"/>
                              <a:gd name="connsiteY6" fmla="*/ 0 h 11190"/>
                              <a:gd name="connsiteX0" fmla="*/ 9965 w 10064"/>
                              <a:gd name="connsiteY0" fmla="*/ 740 h 11802"/>
                              <a:gd name="connsiteX1" fmla="*/ 5039 w 10064"/>
                              <a:gd name="connsiteY1" fmla="*/ 8772 h 11802"/>
                              <a:gd name="connsiteX2" fmla="*/ 0 w 10064"/>
                              <a:gd name="connsiteY2" fmla="*/ 8629 h 11802"/>
                              <a:gd name="connsiteX3" fmla="*/ 3904 w 10064"/>
                              <a:gd name="connsiteY3" fmla="*/ 11754 h 11802"/>
                              <a:gd name="connsiteX4" fmla="*/ 7465 w 10064"/>
                              <a:gd name="connsiteY4" fmla="*/ 10324 h 11802"/>
                              <a:gd name="connsiteX5" fmla="*/ 10042 w 10064"/>
                              <a:gd name="connsiteY5" fmla="*/ 7544 h 11802"/>
                              <a:gd name="connsiteX6" fmla="*/ 10064 w 10064"/>
                              <a:gd name="connsiteY6" fmla="*/ 0 h 11802"/>
                              <a:gd name="connsiteX0" fmla="*/ 9965 w 10064"/>
                              <a:gd name="connsiteY0" fmla="*/ 740 h 11937"/>
                              <a:gd name="connsiteX1" fmla="*/ 5039 w 10064"/>
                              <a:gd name="connsiteY1" fmla="*/ 8772 h 11937"/>
                              <a:gd name="connsiteX2" fmla="*/ 0 w 10064"/>
                              <a:gd name="connsiteY2" fmla="*/ 8629 h 11937"/>
                              <a:gd name="connsiteX3" fmla="*/ 3904 w 10064"/>
                              <a:gd name="connsiteY3" fmla="*/ 11754 h 11937"/>
                              <a:gd name="connsiteX4" fmla="*/ 7055 w 10064"/>
                              <a:gd name="connsiteY4" fmla="*/ 11134 h 11937"/>
                              <a:gd name="connsiteX5" fmla="*/ 10042 w 10064"/>
                              <a:gd name="connsiteY5" fmla="*/ 7544 h 11937"/>
                              <a:gd name="connsiteX6" fmla="*/ 10064 w 10064"/>
                              <a:gd name="connsiteY6" fmla="*/ 0 h 1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64" h="11937">
                                <a:moveTo>
                                  <a:pt x="9965" y="740"/>
                                </a:moveTo>
                                <a:cubicBezTo>
                                  <a:pt x="7560" y="7654"/>
                                  <a:pt x="6699" y="7457"/>
                                  <a:pt x="5039" y="8772"/>
                                </a:cubicBezTo>
                                <a:cubicBezTo>
                                  <a:pt x="3378" y="10086"/>
                                  <a:pt x="750" y="9413"/>
                                  <a:pt x="0" y="8629"/>
                                </a:cubicBezTo>
                                <a:cubicBezTo>
                                  <a:pt x="1011" y="10199"/>
                                  <a:pt x="2728" y="11337"/>
                                  <a:pt x="3904" y="11754"/>
                                </a:cubicBezTo>
                                <a:cubicBezTo>
                                  <a:pt x="5080" y="12172"/>
                                  <a:pt x="6032" y="11836"/>
                                  <a:pt x="7055" y="11134"/>
                                </a:cubicBezTo>
                                <a:cubicBezTo>
                                  <a:pt x="8078" y="10432"/>
                                  <a:pt x="9625" y="9092"/>
                                  <a:pt x="10042" y="7544"/>
                                </a:cubicBezTo>
                                <a:cubicBezTo>
                                  <a:pt x="10042" y="3302"/>
                                  <a:pt x="10064" y="0"/>
                                  <a:pt x="10064"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9F0A65F" id="_x0000_s1035" style="position:absolute;margin-left:.55pt;margin-top:0;width:622.75pt;height:804.15pt;z-index:-251182080;mso-position-horizontal-relative:page;mso-position-vertical:top;mso-position-vertical-relative:page;mso-width-relative:margin" coordsize="58038,7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">
                <v:shape id="_x0000_s1036" alt="&quot;&quot;" style="position:absolute;width:55458;height:77727;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" adj="-11796480,,5400" path="m,c,644,,644,,644v23,6,62,14,113,21c250,685,476,700,720,644v,-27,,-27,,-27c720,,720,,720,,,,,,,e" fillcolor="#0090a1 [2994]" stroked="f">
                  <v:fill color2="#004b54 [2018]" rotate="t" colors="0 #3997a8;.5 #178697;1 #006a78" focus="100%" type="gradient">
                    <o:fill v:ext="view" type="gradientUnscaled"/>
                  </v:fill>
                  <v:stroke joinstyle="miter"/>
                  <v:formulas/>
                  <v:path arrowok="t" o:connecttype="custom" o:connectlocs="0,0;0,7150958;870389,7384141;5545842,7150958;5545842,6851150;5545842,0;0,0" o:connectangles="0,0,0,0,0,0,0" textboxrect="0,0,720,700"/>
                  <v:textbox inset="1in,86.4pt,86.4pt,86.4pt">
                    <w:txbxContent>
                      <w:p w14:paraId="50D4B6B5" w14:textId="77777777" w:rsidR="00EB1CFB" w:rsidRDefault="00EB1CFB" w:rsidP="00EB1CFB">
                        <w:pPr>
                          <w:rPr>
                            <w:lang w:val="en-US"/>
                          </w:rPr>
                        </w:pPr>
                      </w:p>
                      <w:p w14:paraId="230D1786" w14:textId="504DB990" w:rsidR="00E739E8" w:rsidRPr="00E739E8" w:rsidRDefault="00E739E8" w:rsidP="00E739E8">
                        <w:pPr>
                          <w:ind w:hanging="567"/>
                          <w:rPr>
                            <w:color w:val="FFFFFF" w:themeColor="background1"/>
                            <w:sz w:val="72"/>
                            <w:szCs w:val="72"/>
                            <w:lang w:val="en-US"/>
                          </w:rPr>
                        </w:pPr>
                        <w:r>
                          <w:rPr>
                            <w:color w:val="FFFFFF" w:themeColor="background1"/>
                            <w:sz w:val="72"/>
                            <w:szCs w:val="72"/>
                            <w:lang w:val="en-US"/>
                          </w:rPr>
                          <w:t>Project Background</w:t>
                        </w:r>
                      </w:p>
                    </w:txbxContent>
                  </v:textbox>
                </v:shape>
                <v:shape id="Freeform 11" o:spid="_x0000_s1037" style="position:absolute;left:52;top:62761;width:57986;height:14096;rotation:163928fd;visibility:visible;mso-wrap-style:square;v-text-anchor:bottom" coordsize="10064,1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" path="m9965,740c7560,7654,6699,7457,5039,8772,3378,10086,750,9413,,8629v1011,1570,2728,2708,3904,3125c5080,12172,6032,11836,7055,11134,8078,10432,9625,9092,10042,7544,10042,3302,10064,,10064,e" fillcolor="white [3212]" stroked="f">
                  <v:fill opacity="19789f"/>
                  <v:path arrowok="t" o:connecttype="custom" o:connectlocs="5741524,87383;2903316,1035847;0,1018961;2249364,1387978;4064872,1314765;5785889,890838;5798565,0" o:connectangles="0,0,0,0,0,0,0"/>
                </v:shape>
                <w10:wrap anchorx="page" anchory="page"/>
              </v:group>
            </w:pict>
          </mc:Fallback>
        </mc:AlternateContent>
      </w:r>
      <w:r w:rsidR="00A07829">
        <w:br w:type="page"/>
      </w:r>
    </w:p>
    <w:p w14:paraId="21286B2E" w14:textId="51AFDAC7" w:rsidR="00E739E8" w:rsidRPr="001E5A4A" w:rsidRDefault="00E739E8" w:rsidP="00E739E8">
      <w:pPr>
        <w:pStyle w:val="Heading1"/>
        <w:spacing w:before="480"/>
      </w:pPr>
      <w:bookmarkStart w:id="16" w:name="_Toc172551987"/>
      <w:r>
        <w:t>Background</w:t>
      </w:r>
      <w:r w:rsidR="003B63CE">
        <w:t>, objectives, and methodology</w:t>
      </w:r>
      <w:bookmarkEnd w:id="16"/>
    </w:p>
    <w:p w14:paraId="2FE9A549" w14:textId="77777777" w:rsidR="003B63CE" w:rsidRPr="00772983" w:rsidRDefault="003B63CE" w:rsidP="003B63CE">
      <w:r w:rsidRPr="00772983">
        <w:t xml:space="preserve">The Gene Technology Regulator (the Regulator) administers </w:t>
      </w:r>
      <w:r w:rsidRPr="00CF1854">
        <w:rPr>
          <w:i/>
          <w:iCs/>
        </w:rPr>
        <w:t>the Gene Technology Act 2000</w:t>
      </w:r>
      <w:r w:rsidRPr="00772983">
        <w:t xml:space="preserve"> to protect the health and safety of people and environment by identifying risks posed by or as a result of gene technology</w:t>
      </w:r>
      <w:r>
        <w:t xml:space="preserve"> and</w:t>
      </w:r>
      <w:r w:rsidRPr="00772983">
        <w:t xml:space="preserve"> manag</w:t>
      </w:r>
      <w:r>
        <w:t xml:space="preserve">es </w:t>
      </w:r>
      <w:r w:rsidRPr="00772983">
        <w:t>risks by regulating dealings with genetically modified organisms (GMOs).</w:t>
      </w:r>
    </w:p>
    <w:p w14:paraId="3176B032" w14:textId="77777777" w:rsidR="003B63CE" w:rsidRPr="00772983" w:rsidRDefault="003B63CE" w:rsidP="003B63CE">
      <w:r w:rsidRPr="00772983">
        <w:t xml:space="preserve">Gene technology is a form of biotechnology. Biotechnology </w:t>
      </w:r>
      <w:r>
        <w:t>includes</w:t>
      </w:r>
      <w:r w:rsidRPr="00772983">
        <w:t xml:space="preserve"> the use of biology in agriculture, environment, and pharmaceutical development. It also refers to the production of GMOs and the manufacture of products from them. </w:t>
      </w:r>
      <w:r>
        <w:t>Recent</w:t>
      </w:r>
      <w:r w:rsidRPr="00772983">
        <w:t xml:space="preserve"> activity in biotechnology involves directly modifying genetic material of living things, referred to as genetic modification, recombinant DNA technology, or genetic engineering. Other types of biotechnology include using enzymes and bacteria in applications such as waste management, industrial and food production, and remediation of contaminated land. The largest sub-sector of biotechnology companies in Australia </w:t>
      </w:r>
      <w:proofErr w:type="gramStart"/>
      <w:r>
        <w:t>work</w:t>
      </w:r>
      <w:proofErr w:type="gramEnd"/>
      <w:r>
        <w:t xml:space="preserve"> on</w:t>
      </w:r>
      <w:r w:rsidRPr="00772983">
        <w:t xml:space="preserve"> therapeutics, </w:t>
      </w:r>
      <w:r>
        <w:t>such as</w:t>
      </w:r>
      <w:r w:rsidRPr="00772983">
        <w:t xml:space="preserve"> pharmaceutical development and medical procedures. Other</w:t>
      </w:r>
      <w:r>
        <w:t xml:space="preserve"> </w:t>
      </w:r>
      <w:r w:rsidRPr="00772983">
        <w:t>sub-sectors are agricultural applications, and diagnostics.</w:t>
      </w:r>
    </w:p>
    <w:p w14:paraId="31523D5D" w14:textId="77777777" w:rsidR="003B63CE" w:rsidRPr="00772983" w:rsidRDefault="003B63CE" w:rsidP="003B63CE">
      <w:r w:rsidRPr="00772983">
        <w:t xml:space="preserve">Community </w:t>
      </w:r>
      <w:r>
        <w:t>support is</w:t>
      </w:r>
      <w:r w:rsidRPr="00772983">
        <w:t xml:space="preserve"> crucial to the development of the Australian biotechnology sector. If Australians are not in favour of a</w:t>
      </w:r>
      <w:r>
        <w:t xml:space="preserve">n </w:t>
      </w:r>
      <w:r w:rsidRPr="00772983">
        <w:t xml:space="preserve">application, research and development in this area will be constrained and a host of potential benefits in fields ranging from medicine to textiles </w:t>
      </w:r>
      <w:r>
        <w:t>could be</w:t>
      </w:r>
      <w:r w:rsidRPr="00772983">
        <w:t xml:space="preserve"> missed, resulting in a lost opportunity for individuals, industry and the nation as a whole. Public attitudes help shape both industry uptake of emerging technologies and the underlying regulatory framework for them.</w:t>
      </w:r>
    </w:p>
    <w:p w14:paraId="3B08F266" w14:textId="77777777" w:rsidR="003B63CE" w:rsidRPr="00772983" w:rsidRDefault="003B63CE" w:rsidP="003B63CE">
      <w:r w:rsidRPr="00772983">
        <w:t>Over recent years, there have been a number of surveys of community attitudes towards biotechnology that have helped gauge the state of Australian public awareness, identify knowledge gaps and track changes in awareness and attitudes over time. The findings have been used to develop strategies to engage with the community on these issues including increasing public awareness of developments in emerging technologies. This study continues to track those community attitudes and behaviours.</w:t>
      </w:r>
    </w:p>
    <w:p w14:paraId="2587EED4" w14:textId="77777777" w:rsidR="003B63CE" w:rsidRPr="00E07CFE" w:rsidRDefault="003B63CE" w:rsidP="003B63CE">
      <w:pPr>
        <w:rPr>
          <w:sz w:val="44"/>
          <w:szCs w:val="44"/>
        </w:rPr>
      </w:pPr>
    </w:p>
    <w:p w14:paraId="6AE2081D" w14:textId="77777777" w:rsidR="003B63CE" w:rsidRPr="00EB21D3" w:rsidRDefault="003B63CE" w:rsidP="003B63CE">
      <w:pPr>
        <w:pStyle w:val="Heading2"/>
        <w:ind w:left="454" w:hanging="454"/>
      </w:pPr>
      <w:bookmarkStart w:id="17" w:name="_Toc88468341"/>
      <w:bookmarkStart w:id="18" w:name="_Toc172551988"/>
      <w:r w:rsidRPr="00EB21D3">
        <w:t>Objectives</w:t>
      </w:r>
      <w:bookmarkEnd w:id="17"/>
      <w:bookmarkEnd w:id="18"/>
      <w:r w:rsidRPr="00EB21D3">
        <w:t xml:space="preserve"> </w:t>
      </w:r>
    </w:p>
    <w:p w14:paraId="7C5E3D36" w14:textId="77777777" w:rsidR="003B63CE" w:rsidRPr="00EB21D3" w:rsidRDefault="003B63CE" w:rsidP="003B63CE">
      <w:r w:rsidRPr="00EB21D3">
        <w:t>The research objectives for this study were:</w:t>
      </w:r>
    </w:p>
    <w:p w14:paraId="641F3A49" w14:textId="77777777" w:rsidR="00E040BC" w:rsidRPr="00E040BC" w:rsidRDefault="00E040BC" w:rsidP="00E040BC">
      <w:pPr>
        <w:numPr>
          <w:ilvl w:val="0"/>
          <w:numId w:val="16"/>
        </w:numPr>
      </w:pPr>
      <w:r w:rsidRPr="00E040BC">
        <w:t>To explore</w:t>
      </w:r>
      <w:r w:rsidRPr="00E040BC">
        <w:rPr>
          <w:lang w:val="en-US"/>
        </w:rPr>
        <w:t xml:space="preserve"> current awareness, attitudes and understanding towards general science and technology, genetic modification, specific biotechnology issues and specific applications and controllers of the technology</w:t>
      </w:r>
    </w:p>
    <w:p w14:paraId="1D0BDE76" w14:textId="77777777" w:rsidR="00E040BC" w:rsidRPr="00E040BC" w:rsidRDefault="00E040BC" w:rsidP="00E040BC">
      <w:pPr>
        <w:numPr>
          <w:ilvl w:val="0"/>
          <w:numId w:val="16"/>
        </w:numPr>
      </w:pPr>
      <w:r w:rsidRPr="00E040BC">
        <w:rPr>
          <w:lang w:val="en-US"/>
        </w:rPr>
        <w:t>To explore differences in awareness, perceptions and attitudes according to key demographic variables such as age, gender, location and education, and in terms of mindsets to determine segments in the community</w:t>
      </w:r>
    </w:p>
    <w:p w14:paraId="6B620378" w14:textId="77777777" w:rsidR="00E040BC" w:rsidRPr="00E040BC" w:rsidRDefault="00E040BC" w:rsidP="00E040BC">
      <w:pPr>
        <w:numPr>
          <w:ilvl w:val="0"/>
          <w:numId w:val="16"/>
        </w:numPr>
      </w:pPr>
      <w:r w:rsidRPr="00E040BC">
        <w:rPr>
          <w:lang w:val="en-US"/>
        </w:rPr>
        <w:t>To understand if the COVID-19 pandemic has a long-lasting influence on attitudes towards genetic modification</w:t>
      </w:r>
    </w:p>
    <w:p w14:paraId="4B331E11" w14:textId="50B5DAE3" w:rsidR="003B63CE" w:rsidRPr="001E5A4A" w:rsidRDefault="003B63CE" w:rsidP="00E040BC">
      <w:pPr>
        <w:pStyle w:val="Heading2"/>
        <w:ind w:left="454" w:hanging="454"/>
      </w:pPr>
      <w:bookmarkStart w:id="19" w:name="_Toc88468342"/>
      <w:bookmarkStart w:id="20" w:name="_Toc172551989"/>
      <w:r w:rsidRPr="001E5A4A">
        <w:t>Methodology</w:t>
      </w:r>
      <w:bookmarkEnd w:id="19"/>
      <w:bookmarkEnd w:id="20"/>
    </w:p>
    <w:p w14:paraId="0BFEE0FE" w14:textId="4D7A29A7" w:rsidR="00E040BC" w:rsidRDefault="005204D1">
      <w:pPr>
        <w:spacing w:after="160" w:line="259" w:lineRule="auto"/>
        <w:rPr>
          <w:rFonts w:ascii="Avenir Next LT Pro Light" w:eastAsiaTheme="majorEastAsia" w:hAnsi="Avenir Next LT Pro Light" w:cstheme="majorBidi"/>
          <w:b/>
          <w:color w:val="007987" w:themeColor="text2"/>
          <w:sz w:val="36"/>
          <w:szCs w:val="26"/>
        </w:rPr>
      </w:pPr>
      <w:r>
        <w:rPr>
          <w:rFonts w:ascii="Avenir Next LT Pro Light" w:eastAsiaTheme="majorEastAsia" w:hAnsi="Avenir Next LT Pro Light" w:cstheme="majorBidi"/>
          <w:b/>
          <w:noProof/>
          <w:color w:val="007987" w:themeColor="text2"/>
          <w:sz w:val="36"/>
          <w:szCs w:val="26"/>
        </w:rPr>
        <w:drawing>
          <wp:inline distT="0" distB="0" distL="0" distR="0" wp14:anchorId="04D6417C" wp14:editId="2806E074">
            <wp:extent cx="6660000" cy="2800399"/>
            <wp:effectExtent l="0" t="0" r="7620" b="0"/>
            <wp:docPr id="1673366155" name="Picture 14" descr="This diagram shows the methodology of the project, including the stages of inception, survey design, survey fieldwork, survey analysis and reporting, and final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66155" name="Picture 14" descr="This diagram shows the methodology of the project, including the stages of inception, survey design, survey fieldwork, survey analysis and reporting, and final reporti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798"/>
                    <a:stretch/>
                  </pic:blipFill>
                  <pic:spPr bwMode="auto">
                    <a:xfrm>
                      <a:off x="0" y="0"/>
                      <a:ext cx="6660000" cy="2800399"/>
                    </a:xfrm>
                    <a:prstGeom prst="rect">
                      <a:avLst/>
                    </a:prstGeom>
                    <a:noFill/>
                    <a:ln>
                      <a:noFill/>
                    </a:ln>
                    <a:extLst>
                      <a:ext uri="{53640926-AAD7-44D8-BBD7-CCE9431645EC}">
                        <a14:shadowObscured xmlns:a14="http://schemas.microsoft.com/office/drawing/2010/main"/>
                      </a:ext>
                    </a:extLst>
                  </pic:spPr>
                </pic:pic>
              </a:graphicData>
            </a:graphic>
          </wp:inline>
        </w:drawing>
      </w:r>
    </w:p>
    <w:p w14:paraId="4C0A149D" w14:textId="77777777" w:rsidR="00E040BC" w:rsidRPr="001E5A4A" w:rsidRDefault="00E040BC" w:rsidP="00E040BC">
      <w:pPr>
        <w:pStyle w:val="Heading3"/>
      </w:pPr>
      <w:bookmarkStart w:id="21" w:name="_Toc88468343"/>
      <w:bookmarkStart w:id="22" w:name="_Toc172551990"/>
      <w:r w:rsidRPr="001E5A4A">
        <w:t>Stage 1 – Inception and planning</w:t>
      </w:r>
      <w:bookmarkEnd w:id="21"/>
      <w:bookmarkEnd w:id="22"/>
      <w:r w:rsidRPr="001E5A4A">
        <w:t xml:space="preserve"> </w:t>
      </w:r>
    </w:p>
    <w:p w14:paraId="39C5A88C" w14:textId="4EEB8F58" w:rsidR="00E040BC" w:rsidRPr="00600A52" w:rsidRDefault="00E040BC" w:rsidP="00E040BC">
      <w:pPr>
        <w:rPr>
          <w:color w:val="auto"/>
        </w:rPr>
      </w:pPr>
      <w:r w:rsidRPr="001E5A4A">
        <w:t xml:space="preserve">An initial online meeting was held with the Office of the Gene Technology Regulator (OGTR) to define the outcomes sought and assess the best options to deliver the project in the timeframe specified. </w:t>
      </w:r>
      <w:r w:rsidR="00600A52">
        <w:t>T</w:t>
      </w:r>
      <w:r w:rsidRPr="001E5A4A">
        <w:t>he existing body of knowledge</w:t>
      </w:r>
      <w:r w:rsidR="00600A52">
        <w:t xml:space="preserve"> was consider</w:t>
      </w:r>
      <w:r w:rsidR="00600A52" w:rsidRPr="00600A52">
        <w:rPr>
          <w:color w:val="auto"/>
        </w:rPr>
        <w:t>ed, including</w:t>
      </w:r>
      <w:r w:rsidRPr="00600A52">
        <w:rPr>
          <w:color w:val="auto"/>
        </w:rPr>
        <w:t xml:space="preserve"> past and current community attitudes and areas of concern, past and current strategies and initiatives, and the effectiveness of these.</w:t>
      </w:r>
    </w:p>
    <w:p w14:paraId="6EDFD0B5" w14:textId="77777777" w:rsidR="00E040BC" w:rsidRPr="00600A52" w:rsidRDefault="00E040BC" w:rsidP="00E040BC">
      <w:pPr>
        <w:rPr>
          <w:color w:val="auto"/>
        </w:rPr>
      </w:pPr>
      <w:r w:rsidRPr="00600A52">
        <w:rPr>
          <w:color w:val="auto"/>
        </w:rPr>
        <w:t>External factors affecting perceptions of gene technology, innovations and its regulation and also the social, technological, political, economic and legislative contexts affecting these were discussed.</w:t>
      </w:r>
    </w:p>
    <w:p w14:paraId="1B56A565" w14:textId="2BA196FD" w:rsidR="00E040BC" w:rsidRPr="00600A52" w:rsidRDefault="00E040BC" w:rsidP="00E040BC">
      <w:pPr>
        <w:rPr>
          <w:color w:val="auto"/>
        </w:rPr>
      </w:pPr>
      <w:r w:rsidRPr="00600A52">
        <w:rPr>
          <w:color w:val="auto"/>
        </w:rPr>
        <w:t>The survey methodology was agreed upon, replicating the survey methodologies of previous years and eliminating the impact of externalities</w:t>
      </w:r>
      <w:r w:rsidR="00600A52" w:rsidRPr="00600A52">
        <w:rPr>
          <w:color w:val="auto"/>
        </w:rPr>
        <w:t>.</w:t>
      </w:r>
      <w:r w:rsidR="00600A52">
        <w:rPr>
          <w:color w:val="auto"/>
        </w:rPr>
        <w:t xml:space="preserve"> A sample size returning to the 2019 and earlier methodology was decided upon, after a larger sample in 2021.</w:t>
      </w:r>
      <w:r w:rsidR="00D65850">
        <w:rPr>
          <w:color w:val="auto"/>
        </w:rPr>
        <w:t xml:space="preserve"> </w:t>
      </w:r>
    </w:p>
    <w:p w14:paraId="6613CE0F" w14:textId="77777777" w:rsidR="00E040BC" w:rsidRPr="001E5A4A" w:rsidRDefault="00E040BC" w:rsidP="00E040BC">
      <w:pPr>
        <w:pStyle w:val="Heading3"/>
      </w:pPr>
      <w:bookmarkStart w:id="23" w:name="_Toc88468344"/>
      <w:bookmarkStart w:id="24" w:name="_Toc172551991"/>
      <w:r w:rsidRPr="001E5A4A">
        <w:t>Stage 2 – Survey design</w:t>
      </w:r>
      <w:bookmarkEnd w:id="23"/>
      <w:bookmarkEnd w:id="24"/>
    </w:p>
    <w:p w14:paraId="6C967792" w14:textId="163DB1A1" w:rsidR="00F85F80" w:rsidRPr="00C032FB" w:rsidRDefault="00F85F80" w:rsidP="00F85F80">
      <w:r>
        <w:t>C</w:t>
      </w:r>
      <w:r w:rsidRPr="00C032FB">
        <w:t xml:space="preserve">ognitive testing of the draft survey was undertaken in 2019 to ensure respondents understood what they were being asked, and only minor changes </w:t>
      </w:r>
      <w:r>
        <w:t>were</w:t>
      </w:r>
      <w:r w:rsidRPr="00C032FB">
        <w:t xml:space="preserve"> made,</w:t>
      </w:r>
      <w:r>
        <w:t xml:space="preserve"> with</w:t>
      </w:r>
      <w:r w:rsidRPr="00C032FB">
        <w:t xml:space="preserve"> no additional piloting necessary</w:t>
      </w:r>
      <w:r>
        <w:t xml:space="preserve"> in subsequent years</w:t>
      </w:r>
      <w:r w:rsidRPr="00C032FB">
        <w:t>.</w:t>
      </w:r>
    </w:p>
    <w:p w14:paraId="12E84CF2" w14:textId="3488689E" w:rsidR="00F85F80" w:rsidRDefault="00E040BC" w:rsidP="00E040BC">
      <w:r w:rsidRPr="001E5A4A">
        <w:t>Survey questions ensured accurate and reliable tracking from previous years</w:t>
      </w:r>
      <w:r w:rsidR="00F85F80">
        <w:t>. Changes made in 2021 to the survey were maintained in 2024, such as:</w:t>
      </w:r>
    </w:p>
    <w:p w14:paraId="4B3D508B" w14:textId="77777777" w:rsidR="00F85F80" w:rsidRPr="00C642C4" w:rsidRDefault="00F85F80" w:rsidP="00F85F80">
      <w:pPr>
        <w:pStyle w:val="ListParagraph"/>
        <w:numPr>
          <w:ilvl w:val="0"/>
          <w:numId w:val="17"/>
        </w:numPr>
        <w:rPr>
          <w:color w:val="auto"/>
        </w:rPr>
      </w:pPr>
      <w:r>
        <w:t xml:space="preserve">The inclusion of questions around the impact </w:t>
      </w:r>
      <w:r w:rsidRPr="00C642C4">
        <w:rPr>
          <w:color w:val="auto"/>
        </w:rPr>
        <w:t xml:space="preserve">of the </w:t>
      </w:r>
      <w:r w:rsidR="00E040BC" w:rsidRPr="00C642C4">
        <w:rPr>
          <w:color w:val="auto"/>
        </w:rPr>
        <w:t>COVID-19 pandemic</w:t>
      </w:r>
      <w:r w:rsidRPr="00C642C4">
        <w:rPr>
          <w:color w:val="auto"/>
        </w:rPr>
        <w:t xml:space="preserve"> on attitudes</w:t>
      </w:r>
    </w:p>
    <w:p w14:paraId="484C1C60" w14:textId="2BA116F4" w:rsidR="00F85F80" w:rsidRPr="00C642C4" w:rsidRDefault="00F85F80" w:rsidP="00F85F80">
      <w:pPr>
        <w:pStyle w:val="ListParagraph"/>
        <w:numPr>
          <w:ilvl w:val="0"/>
          <w:numId w:val="17"/>
        </w:numPr>
        <w:rPr>
          <w:color w:val="auto"/>
        </w:rPr>
      </w:pPr>
      <w:r w:rsidRPr="00C642C4">
        <w:rPr>
          <w:color w:val="auto"/>
        </w:rPr>
        <w:t>Separation of industrial and therapeutic uses of GM technology</w:t>
      </w:r>
    </w:p>
    <w:p w14:paraId="30B3E04D" w14:textId="77777777" w:rsidR="00C642C4" w:rsidRPr="00C642C4" w:rsidRDefault="00C642C4" w:rsidP="00C642C4">
      <w:pPr>
        <w:pStyle w:val="ListParagraph"/>
        <w:numPr>
          <w:ilvl w:val="0"/>
          <w:numId w:val="17"/>
        </w:numPr>
        <w:rPr>
          <w:color w:val="auto"/>
        </w:rPr>
      </w:pPr>
      <w:r w:rsidRPr="00C642C4">
        <w:rPr>
          <w:color w:val="auto"/>
        </w:rPr>
        <w:t>Attitudes towards genetic modification in livestock expanded to include heat tolerance and disease resistance</w:t>
      </w:r>
    </w:p>
    <w:p w14:paraId="683001AE" w14:textId="6ABF1779" w:rsidR="00C642C4" w:rsidRPr="00C642C4" w:rsidRDefault="00C642C4" w:rsidP="00C642C4">
      <w:pPr>
        <w:pStyle w:val="ListParagraph"/>
        <w:numPr>
          <w:ilvl w:val="0"/>
          <w:numId w:val="17"/>
        </w:numPr>
        <w:rPr>
          <w:color w:val="auto"/>
        </w:rPr>
      </w:pPr>
      <w:r w:rsidRPr="00C642C4">
        <w:rPr>
          <w:color w:val="auto"/>
        </w:rPr>
        <w:t>Questions around nanotechnology were removed</w:t>
      </w:r>
    </w:p>
    <w:p w14:paraId="2B7E8121" w14:textId="491A76DF" w:rsidR="00E040BC" w:rsidRDefault="00E040BC" w:rsidP="00F85F80">
      <w:r w:rsidRPr="001E5A4A">
        <w:t>Care was taken in the survey design to manage the tendency of respondents to favour a ‘risk’ response which could easily distort findings and make concerns appear higher than they actually are.</w:t>
      </w:r>
      <w:r>
        <w:t xml:space="preserve"> </w:t>
      </w:r>
      <w:r w:rsidRPr="001E5A4A">
        <w:t>The survey covered the following areas:</w:t>
      </w:r>
    </w:p>
    <w:p w14:paraId="20D50266" w14:textId="1718BFB0" w:rsidR="00E040BC" w:rsidRDefault="00E040BC" w:rsidP="004B1AE1">
      <w:pPr>
        <w:jc w:val="center"/>
      </w:pPr>
      <w:r>
        <w:rPr>
          <w:noProof/>
        </w:rPr>
        <w:drawing>
          <wp:inline distT="0" distB="0" distL="0" distR="0" wp14:anchorId="32E8F735" wp14:editId="34046797">
            <wp:extent cx="6175815" cy="2892829"/>
            <wp:effectExtent l="0" t="0" r="0" b="3175"/>
            <wp:docPr id="195" name="Picture 195" descr="This diagram shows the sections of the survey that respondents will answer, including screening questions, current knowledge, trust in government, science and regulation, information sources, perceptions and attitudes, knowledge experiment, and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his diagram shows the sections of the survey that respondents will answer, including screening questions, current knowledge, trust in government, science and regulation, information sources, perceptions and attitudes, knowledge experiment, and demographic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2209" cy="2909876"/>
                    </a:xfrm>
                    <a:prstGeom prst="rect">
                      <a:avLst/>
                    </a:prstGeom>
                    <a:noFill/>
                  </pic:spPr>
                </pic:pic>
              </a:graphicData>
            </a:graphic>
          </wp:inline>
        </w:drawing>
      </w:r>
    </w:p>
    <w:p w14:paraId="0BDD3729" w14:textId="77777777" w:rsidR="00F85F80" w:rsidRDefault="00F85F80" w:rsidP="00E040BC">
      <w:r w:rsidRPr="00C032FB">
        <w:t>The final survey was approved by OGTR.</w:t>
      </w:r>
    </w:p>
    <w:p w14:paraId="24078A19" w14:textId="4099D399" w:rsidR="00E040BC" w:rsidRPr="00C032FB" w:rsidRDefault="00E040BC" w:rsidP="00E040BC">
      <w:r w:rsidRPr="00C032FB">
        <w:t xml:space="preserve">The following definitions were </w:t>
      </w:r>
      <w:r w:rsidRPr="0094026D">
        <w:t>provided</w:t>
      </w:r>
      <w:r>
        <w:t xml:space="preserve"> to </w:t>
      </w:r>
      <w:r w:rsidRPr="0094026D">
        <w:t>survey</w:t>
      </w:r>
      <w:r>
        <w:t xml:space="preserve"> </w:t>
      </w:r>
      <w:r w:rsidRPr="0094026D">
        <w:t>respondents</w:t>
      </w:r>
      <w:r w:rsidRPr="00C032FB">
        <w:t>:</w:t>
      </w:r>
    </w:p>
    <w:p w14:paraId="559FD01B" w14:textId="77777777" w:rsidR="00E040BC" w:rsidRDefault="00E040BC" w:rsidP="004B1AE1">
      <w:pPr>
        <w:spacing w:after="160" w:line="259" w:lineRule="auto"/>
        <w:jc w:val="center"/>
        <w:rPr>
          <w:rFonts w:ascii="Avenir Next LT Pro Light" w:eastAsiaTheme="majorEastAsia" w:hAnsi="Avenir Next LT Pro Light" w:cstheme="majorBidi"/>
          <w:b/>
          <w:color w:val="007987" w:themeColor="text2"/>
          <w:sz w:val="36"/>
          <w:szCs w:val="26"/>
        </w:rPr>
      </w:pPr>
      <w:r>
        <w:rPr>
          <w:noProof/>
        </w:rPr>
        <w:drawing>
          <wp:inline distT="0" distB="0" distL="0" distR="0" wp14:anchorId="4627EDDC" wp14:editId="6EC7FC93">
            <wp:extent cx="6476854" cy="3023586"/>
            <wp:effectExtent l="0" t="0" r="635" b="5715"/>
            <wp:docPr id="55" name="Picture 55" descr="This table shows definitions provided to survey respondents for terms used. They include: Genetic modification or GM is using laboratory techniques to basically, “cut and paste” a gene from one living thing to another, or modifying or removing a gene within an organism. Something that has been modified by GM can be called a genetically modified organism (GMO). &#10;Gene editing also known as genome editing, is a laboratory technique to make small, targeted changes to the genes of an organism. It does not involve the transfer of a gene from one living thing to another. One of the most common techniques used to edit genes is CRISPR (clustered regularly interspaced short palindromic repeats).&#10;Biotechnology is a broader term that covers the application of the science of living things, and is used widely in agriculture, beer and wine production, food processing and medical treatments. Biotechnology sometimes uses genetic modification, but also includes processes that do not involve the use of genes. &#10;Cloning of animals another form of assisted reproduction in animal husbandry which allows livestock breeders to create an exact genetic copy of superior breeding animals to produce essentially an identical twin for the purpose of healthier offspring. Cloning does not manipulate the animal’s genetic make-up nor change an animal’s DNA. &#10;Synthetic biology is a new form of biotechnology, where the principles of engineering are used to build new biological structures that might not otherwise have existed, such as creating new organisms to use in medicines or to clean up oil s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table shows definitions provided to survey respondents for terms used. They include: Genetic modification or GM is using laboratory techniques to basically, “cut and paste” a gene from one living thing to another, or modifying or removing a gene within an organism. Something that has been modified by GM can be called a genetically modified organism (GMO). &#10;Gene editing also known as genome editing, is a laboratory technique to make small, targeted changes to the genes of an organism. It does not involve the transfer of a gene from one living thing to another. One of the most common techniques used to edit genes is CRISPR (clustered regularly interspaced short palindromic repeats).&#10;Biotechnology is a broader term that covers the application of the science of living things, and is used widely in agriculture, beer and wine production, food processing and medical treatments. Biotechnology sometimes uses genetic modification, but also includes processes that do not involve the use of genes. &#10;Cloning of animals another form of assisted reproduction in animal husbandry which allows livestock breeders to create an exact genetic copy of superior breeding animals to produce essentially an identical twin for the purpose of healthier offspring. Cloning does not manipulate the animal’s genetic make-up nor change an animal’s DNA. &#10;Synthetic biology is a new form of biotechnology, where the principles of engineering are used to build new biological structures that might not otherwise have existed, such as creating new organisms to use in medicines or to clean up oil spill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83243" cy="3026568"/>
                    </a:xfrm>
                    <a:prstGeom prst="rect">
                      <a:avLst/>
                    </a:prstGeom>
                    <a:noFill/>
                  </pic:spPr>
                </pic:pic>
              </a:graphicData>
            </a:graphic>
          </wp:inline>
        </w:drawing>
      </w:r>
    </w:p>
    <w:p w14:paraId="6EFF71F9" w14:textId="77777777" w:rsidR="00E040BC" w:rsidRDefault="00E040BC" w:rsidP="00E040BC">
      <w:pPr>
        <w:pStyle w:val="Heading3"/>
        <w:spacing w:after="240"/>
      </w:pPr>
      <w:bookmarkStart w:id="25" w:name="_Toc88468345"/>
      <w:bookmarkStart w:id="26" w:name="_Toc172551992"/>
      <w:r w:rsidRPr="00C032FB">
        <w:t>Stage 3 – Survey fieldwork</w:t>
      </w:r>
      <w:bookmarkEnd w:id="25"/>
      <w:bookmarkEnd w:id="26"/>
    </w:p>
    <w:p w14:paraId="58C45950" w14:textId="6716CE18" w:rsidR="00E040BC" w:rsidRPr="00C032FB" w:rsidRDefault="00E040BC" w:rsidP="00E040BC">
      <w:r w:rsidRPr="00C032FB">
        <w:t xml:space="preserve">The </w:t>
      </w:r>
      <w:r>
        <w:t>18</w:t>
      </w:r>
      <w:r w:rsidRPr="00C032FB">
        <w:t xml:space="preserve">-minute survey was completed between </w:t>
      </w:r>
      <w:r>
        <w:t xml:space="preserve">April </w:t>
      </w:r>
      <w:r w:rsidRPr="00C032FB">
        <w:t xml:space="preserve">and </w:t>
      </w:r>
      <w:r>
        <w:t>May</w:t>
      </w:r>
      <w:r w:rsidRPr="00C032FB">
        <w:t xml:space="preserve"> 202</w:t>
      </w:r>
      <w:r>
        <w:t>4</w:t>
      </w:r>
      <w:r w:rsidRPr="00C032FB">
        <w:t xml:space="preserve"> using an online survey to ensure a nationally representative sample of </w:t>
      </w:r>
      <w:r>
        <w:t>1213</w:t>
      </w:r>
      <w:r w:rsidRPr="00C032FB">
        <w:t xml:space="preserve"> Australians (</w:t>
      </w:r>
      <w:r>
        <w:t xml:space="preserve">the core sample of 1000 was boosted to ensure analysable samples from the smaller jurisdictions of </w:t>
      </w:r>
      <w:r w:rsidRPr="00C032FB">
        <w:t>Tasmania, NT, South Australia, and the ACT). Quotas were set for states and territories, rural and metropolitan, and gender. Recruitment for the online survey was taken from a reputable research-only panel.</w:t>
      </w:r>
    </w:p>
    <w:p w14:paraId="7FA335A3" w14:textId="7E25077A" w:rsidR="00E040BC" w:rsidRPr="00C032FB" w:rsidRDefault="00E040BC" w:rsidP="00E040BC">
      <w:r w:rsidRPr="00C032FB">
        <w:t xml:space="preserve">The male to female ratio was 50:50 with </w:t>
      </w:r>
      <w:r>
        <w:t>56</w:t>
      </w:r>
      <w:r w:rsidRPr="00C032FB">
        <w:t xml:space="preserve">0 males and </w:t>
      </w:r>
      <w:r>
        <w:t>560</w:t>
      </w:r>
      <w:r w:rsidRPr="00C032FB">
        <w:t xml:space="preserve"> females and represented a similar age profile to that of the 20</w:t>
      </w:r>
      <w:r>
        <w:t>21</w:t>
      </w:r>
      <w:r w:rsidRPr="00C032FB">
        <w:t xml:space="preserve"> study. The combination of a representative national sample with quotas and weighting, delivered a sample that could be directly compared to the previous research and accurately identify changes in the views and attitudes of the Australian community.</w:t>
      </w:r>
    </w:p>
    <w:p w14:paraId="334DBDC7" w14:textId="77777777" w:rsidR="00E040BC" w:rsidRPr="00C032FB" w:rsidRDefault="00E040BC" w:rsidP="00E040BC">
      <w:pPr>
        <w:spacing w:after="0"/>
      </w:pPr>
      <w:r w:rsidRPr="00C032FB">
        <w:t>While the people sampled in this survey were not the same individuals sampled in previous surveys, they were drawn from similar demographic areas, so the responses obtained, while not indicating individual changes of attitudes, captured the movement of attitudes across the broader population.</w:t>
      </w:r>
    </w:p>
    <w:p w14:paraId="48765608" w14:textId="77777777" w:rsidR="00E040BC" w:rsidRPr="00C032FB" w:rsidRDefault="00E040BC" w:rsidP="00E040BC">
      <w:pPr>
        <w:pStyle w:val="Heading3"/>
        <w:spacing w:after="240"/>
      </w:pPr>
      <w:bookmarkStart w:id="27" w:name="_Toc88468346"/>
      <w:bookmarkStart w:id="28" w:name="_Ref172540008"/>
      <w:bookmarkStart w:id="29" w:name="_Toc172551993"/>
      <w:r w:rsidRPr="00C032FB">
        <w:t>Stage 4 – Survey analysis and reporting</w:t>
      </w:r>
      <w:bookmarkEnd w:id="27"/>
      <w:bookmarkEnd w:id="28"/>
      <w:bookmarkEnd w:id="29"/>
    </w:p>
    <w:p w14:paraId="7ECF4978" w14:textId="51A951EB" w:rsidR="00E040BC" w:rsidRPr="00C032FB" w:rsidRDefault="00E040BC" w:rsidP="00E040BC">
      <w:pPr>
        <w:rPr>
          <w:color w:val="FF0000"/>
        </w:rPr>
      </w:pPr>
      <w:r w:rsidRPr="00C032FB">
        <w:t xml:space="preserve">Data cleaning and coding </w:t>
      </w:r>
      <w:r w:rsidRPr="00F81996">
        <w:t xml:space="preserve">was conducted on the survey responses. The results were weighted to the Australian population based on </w:t>
      </w:r>
      <w:r w:rsidR="00F81996">
        <w:t xml:space="preserve">the most recent </w:t>
      </w:r>
      <w:r w:rsidRPr="00F81996">
        <w:t xml:space="preserve">ABS data by </w:t>
      </w:r>
      <w:r w:rsidR="0027165B">
        <w:t>s</w:t>
      </w:r>
      <w:r w:rsidR="0027165B" w:rsidRPr="00F81996">
        <w:t>tate</w:t>
      </w:r>
      <w:r w:rsidRPr="00F81996">
        <w:t>/</w:t>
      </w:r>
      <w:r w:rsidR="0027165B">
        <w:rPr>
          <w:color w:val="auto"/>
        </w:rPr>
        <w:t>t</w:t>
      </w:r>
      <w:r w:rsidR="0027165B" w:rsidRPr="00F81996">
        <w:rPr>
          <w:color w:val="auto"/>
        </w:rPr>
        <w:t>erritory</w:t>
      </w:r>
      <w:r w:rsidRPr="00F81996">
        <w:rPr>
          <w:color w:val="auto"/>
        </w:rPr>
        <w:t>, age and gender.</w:t>
      </w:r>
      <w:r w:rsidR="00F81996">
        <w:rPr>
          <w:color w:val="auto"/>
        </w:rPr>
        <w:t xml:space="preserve"> In 2024, this was the 2021 ABS census data.</w:t>
      </w:r>
      <w:r w:rsidRPr="00F81996">
        <w:rPr>
          <w:color w:val="auto"/>
        </w:rPr>
        <w:t xml:space="preserve"> The unweighted state/territory sample was NSW-</w:t>
      </w:r>
      <w:r w:rsidR="00F81996" w:rsidRPr="00F81996">
        <w:rPr>
          <w:color w:val="auto"/>
        </w:rPr>
        <w:t>325</w:t>
      </w:r>
      <w:r w:rsidRPr="00F81996">
        <w:rPr>
          <w:color w:val="auto"/>
        </w:rPr>
        <w:t>, ACT-</w:t>
      </w:r>
      <w:r w:rsidR="00F81996" w:rsidRPr="00F81996">
        <w:rPr>
          <w:color w:val="auto"/>
        </w:rPr>
        <w:t>71</w:t>
      </w:r>
      <w:r w:rsidRPr="00F81996">
        <w:rPr>
          <w:color w:val="auto"/>
        </w:rPr>
        <w:t>, VIC-</w:t>
      </w:r>
      <w:r w:rsidR="00F81996" w:rsidRPr="00F81996">
        <w:rPr>
          <w:color w:val="auto"/>
        </w:rPr>
        <w:t>252</w:t>
      </w:r>
      <w:r w:rsidRPr="00F81996">
        <w:rPr>
          <w:color w:val="auto"/>
        </w:rPr>
        <w:t>, TAS</w:t>
      </w:r>
      <w:r w:rsidR="00F81996" w:rsidRPr="00F81996">
        <w:rPr>
          <w:color w:val="auto"/>
        </w:rPr>
        <w:t>-71</w:t>
      </w:r>
      <w:r w:rsidRPr="00F81996">
        <w:rPr>
          <w:color w:val="auto"/>
        </w:rPr>
        <w:t>, QLD-</w:t>
      </w:r>
      <w:r w:rsidR="00F81996" w:rsidRPr="00F81996">
        <w:rPr>
          <w:color w:val="auto"/>
        </w:rPr>
        <w:t>200</w:t>
      </w:r>
      <w:r w:rsidRPr="00F81996">
        <w:rPr>
          <w:color w:val="auto"/>
        </w:rPr>
        <w:t>, SA-</w:t>
      </w:r>
      <w:r w:rsidR="00F81996" w:rsidRPr="00F81996">
        <w:rPr>
          <w:color w:val="auto"/>
        </w:rPr>
        <w:t xml:space="preserve">110, </w:t>
      </w:r>
      <w:r w:rsidRPr="00F81996">
        <w:rPr>
          <w:color w:val="auto"/>
        </w:rPr>
        <w:t>NT-</w:t>
      </w:r>
      <w:r w:rsidR="00F81996" w:rsidRPr="00F81996">
        <w:rPr>
          <w:color w:val="auto"/>
        </w:rPr>
        <w:t>73</w:t>
      </w:r>
      <w:r w:rsidRPr="00F81996">
        <w:rPr>
          <w:color w:val="auto"/>
        </w:rPr>
        <w:t>, WA-</w:t>
      </w:r>
      <w:r w:rsidR="00F81996" w:rsidRPr="00F81996">
        <w:rPr>
          <w:color w:val="auto"/>
        </w:rPr>
        <w:t>111</w:t>
      </w:r>
      <w:r w:rsidRPr="00F81996">
        <w:rPr>
          <w:color w:val="auto"/>
        </w:rPr>
        <w:t>.</w:t>
      </w:r>
    </w:p>
    <w:p w14:paraId="4CE9F6AB" w14:textId="77777777" w:rsidR="00253474" w:rsidRDefault="00F81996">
      <w:pPr>
        <w:spacing w:after="160" w:line="259" w:lineRule="auto"/>
        <w:rPr>
          <w:color w:val="007987" w:themeColor="text2"/>
          <w:sz w:val="40"/>
          <w:szCs w:val="48"/>
        </w:rPr>
      </w:pPr>
      <w:r>
        <w:fldChar w:fldCharType="begin"/>
      </w:r>
      <w:r>
        <w:instrText xml:space="preserve"> REF _Ref167790856 \h </w:instrText>
      </w:r>
      <w:r>
        <w:fldChar w:fldCharType="separate"/>
      </w:r>
      <w:r w:rsidR="00253474">
        <w:br w:type="page"/>
      </w:r>
    </w:p>
    <w:p w14:paraId="71427541" w14:textId="550D5A13" w:rsidR="00E040BC" w:rsidRPr="00C032FB" w:rsidRDefault="00253474" w:rsidP="00E040BC">
      <w:r>
        <w:t>Appendix 1</w:t>
      </w:r>
      <w:r w:rsidR="00F81996">
        <w:fldChar w:fldCharType="end"/>
      </w:r>
      <w:r w:rsidR="00F81996">
        <w:t xml:space="preserve"> </w:t>
      </w:r>
      <w:r w:rsidR="00E040BC" w:rsidRPr="00C032FB">
        <w:t>provides the sample profile in detail. The analysis included frequency counts and cross tabulations, significan</w:t>
      </w:r>
      <w:r w:rsidR="00E040BC">
        <w:t>ce</w:t>
      </w:r>
      <w:r w:rsidR="00E040BC" w:rsidRPr="00C032FB">
        <w:t xml:space="preserve"> testing, mean calculations and cluster analysis. The survey results were presented to the OGTR.</w:t>
      </w:r>
    </w:p>
    <w:p w14:paraId="1D9937C6" w14:textId="4315EFF4" w:rsidR="00E040BC" w:rsidRPr="00C032FB" w:rsidRDefault="00E040BC" w:rsidP="00E040BC">
      <w:r w:rsidRPr="00F81996">
        <w:rPr>
          <w:b/>
          <w:bCs/>
        </w:rPr>
        <w:t>Weighting of the data</w:t>
      </w:r>
      <w:r w:rsidRPr="00F81996">
        <w:t xml:space="preserve"> – The actual sample profile provides the unweighted responses. The results presented in the rest of the report are weighted to the Australian population based on 20</w:t>
      </w:r>
      <w:r w:rsidR="00F81996" w:rsidRPr="00F81996">
        <w:t xml:space="preserve">21 </w:t>
      </w:r>
      <w:r w:rsidRPr="00F81996">
        <w:t>ABS data by state/territory, age and gender.</w:t>
      </w:r>
    </w:p>
    <w:p w14:paraId="19FD75D5" w14:textId="0B458BC5" w:rsidR="00E040BC" w:rsidRPr="00566240" w:rsidRDefault="00E040BC" w:rsidP="00E040BC">
      <w:r w:rsidRPr="00171AF8">
        <w:rPr>
          <w:b/>
          <w:bCs/>
        </w:rPr>
        <w:t>Statistical significance</w:t>
      </w:r>
      <w:r w:rsidRPr="00171AF8">
        <w:t xml:space="preserve"> – 5% at 95 percent level of confidence – All tests for statistical significance have been undertaken at the 95 percent level of confidence, and unless otherwise noted, any notation of a ‘difference’ between subgroups means that the </w:t>
      </w:r>
      <w:r w:rsidRPr="00F13CE2">
        <w:rPr>
          <w:rStyle w:val="IntenseReference"/>
        </w:rPr>
        <w:t>differences discussed are significant compared to the sample average</w:t>
      </w:r>
      <w:r w:rsidRPr="006928C9">
        <w:rPr>
          <w:color w:val="5E8306" w:themeColor="accent2" w:themeShade="BF"/>
        </w:rPr>
        <w:t xml:space="preserve"> </w:t>
      </w:r>
      <w:r w:rsidRPr="00171AF8">
        <w:t xml:space="preserve">at the 95 percent level of confidence. The report only notes those differences that are statistically significant, </w:t>
      </w:r>
      <w:r>
        <w:t xml:space="preserve">and </w:t>
      </w:r>
      <w:r w:rsidRPr="00171AF8">
        <w:t xml:space="preserve">these differences are marked in the graphs and tables by a pink circle/oval or a green square/rectangle where they are different to the aggregate sample, compared with other segments. </w:t>
      </w:r>
      <w:r w:rsidRPr="00F13CE2">
        <w:rPr>
          <w:rStyle w:val="IntenseReference"/>
        </w:rPr>
        <w:t>The legends on the charts denote whether the responses being compared are by year (2021</w:t>
      </w:r>
      <w:r>
        <w:rPr>
          <w:rStyle w:val="IntenseReference"/>
        </w:rPr>
        <w:t>,</w:t>
      </w:r>
      <w:r w:rsidRPr="00F13CE2">
        <w:rPr>
          <w:rStyle w:val="IntenseReference"/>
        </w:rPr>
        <w:t xml:space="preserve"> or 2021, 2019, 2017 and 2015), age, gender and geographical location. </w:t>
      </w:r>
      <w:r w:rsidRPr="00566240">
        <w:t>For significance testing by gender, the sample base of “other non-binary” genders is too small, and significant differences were compared between male</w:t>
      </w:r>
      <w:r>
        <w:t>s</w:t>
      </w:r>
      <w:r w:rsidRPr="00566240">
        <w:t xml:space="preserve"> and females. </w:t>
      </w:r>
    </w:p>
    <w:p w14:paraId="2B9E2A1F" w14:textId="77777777" w:rsidR="00E040BC" w:rsidRPr="00171AF8" w:rsidRDefault="00E040BC" w:rsidP="00E040BC">
      <w:r w:rsidRPr="00171AF8">
        <w:rPr>
          <w:b/>
          <w:bCs/>
        </w:rPr>
        <w:t>Treatment of means</w:t>
      </w:r>
      <w:r w:rsidRPr="00171AF8">
        <w:t xml:space="preserve"> – Where responses are scale variables, for example 1 to 5 where 1 is disagree strongly and 5 is agree strongly, the mean is also calculated with the removal of don’t know and reported and also compared for statistical significance at the 95% level of confidence.</w:t>
      </w:r>
    </w:p>
    <w:p w14:paraId="6DC2B483" w14:textId="77777777" w:rsidR="00E040BC" w:rsidRPr="00171AF8" w:rsidRDefault="00E040BC" w:rsidP="00E040BC">
      <w:r w:rsidRPr="00171AF8">
        <w:rPr>
          <w:b/>
          <w:bCs/>
        </w:rPr>
        <w:t>Rounding of figures</w:t>
      </w:r>
      <w:r w:rsidRPr="00171AF8">
        <w:t xml:space="preserve"> – may result in anomalies of +/- 1% - All results have been rounded to the nearest whole percentage figure and anomalies of about +/- 1% may occur in charts i.e. in the chart above, total percentages for each bar add to 99%, or 100% or 101% due to rounding error.</w:t>
      </w:r>
    </w:p>
    <w:p w14:paraId="6193E9D8" w14:textId="77777777" w:rsidR="00E040BC" w:rsidRPr="00171AF8" w:rsidRDefault="00E040BC" w:rsidP="00E040BC">
      <w:r w:rsidRPr="00171AF8">
        <w:t>Net figures are also rounded, which may also result in anomalies. Net results are also rounded after summing the separate proportions rather than simply summing two rounded figures (e.g. ‘% total agree’). For this reason, anomalies of about 1% sometimes occur between net results and rounded results shown in charts. For example, a proportion of 33.3% ‘agree’ rounds to 33%, and a proportion of 12.4% ‘strongly agree’ rounds to 12%. However, when combined to derive the total agree (i.e. agree plus strongly agree), 33.3% plus 12.4% equals 45.7%, which would be rounded to 46%. In this case, the results would be shown in a chart as 33% agree and 12% strongly agree, but the proportion reported as ‘total agree’ would be 46%.</w:t>
      </w:r>
    </w:p>
    <w:p w14:paraId="027EDECF" w14:textId="77777777" w:rsidR="00E040BC" w:rsidRPr="00171AF8" w:rsidRDefault="00E040BC" w:rsidP="00E040BC">
      <w:pPr>
        <w:pStyle w:val="Heading3"/>
      </w:pPr>
      <w:bookmarkStart w:id="30" w:name="_Toc88468347"/>
      <w:bookmarkStart w:id="31" w:name="_Toc172551994"/>
      <w:r w:rsidRPr="00171AF8">
        <w:t>Stage 5 – Final reporting</w:t>
      </w:r>
      <w:bookmarkEnd w:id="30"/>
      <w:bookmarkEnd w:id="31"/>
    </w:p>
    <w:p w14:paraId="25598D28" w14:textId="20F2C53B" w:rsidR="005D11F1" w:rsidRDefault="00E040BC" w:rsidP="00F81996">
      <w:r w:rsidRPr="00171AF8">
        <w:t>The following provides a final and consolidated report from the survey results.</w:t>
      </w:r>
      <w:r w:rsidR="005D11F1">
        <w:br w:type="page"/>
      </w:r>
    </w:p>
    <w:p w14:paraId="79E08217" w14:textId="40AD22FF" w:rsidR="00E07CFE" w:rsidRDefault="00E739E8" w:rsidP="00E07CFE">
      <w:pPr>
        <w:spacing w:after="160" w:line="256" w:lineRule="auto"/>
      </w:pPr>
      <w:r>
        <w:rPr>
          <w:noProof/>
        </w:rPr>
        <mc:AlternateContent>
          <mc:Choice Requires="wpg">
            <w:drawing>
              <wp:anchor distT="0" distB="0" distL="114300" distR="114300" simplePos="0" relativeHeight="252136448" behindDoc="0" locked="0" layoutInCell="1" allowOverlap="1" wp14:anchorId="787127FF" wp14:editId="6B773536">
                <wp:simplePos x="0" y="0"/>
                <wp:positionH relativeFrom="page">
                  <wp:align>right</wp:align>
                </wp:positionH>
                <wp:positionV relativeFrom="page">
                  <wp:align>top</wp:align>
                </wp:positionV>
                <wp:extent cx="4112260" cy="6737985"/>
                <wp:effectExtent l="0" t="0" r="2540" b="5715"/>
                <wp:wrapNone/>
                <wp:docPr id="214389580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2260" cy="6737350"/>
                          <a:chOff x="0" y="0"/>
                          <a:chExt cx="2767166" cy="4491724"/>
                        </a:xfrm>
                      </wpg:grpSpPr>
                      <wps:wsp>
                        <wps:cNvPr id="1129357448" name="Oval 7"/>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278482243" name="Oval 8"/>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211501273" name="Oval 9"/>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82151625" name="Oval 10"/>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434606221" name="Rectangle: Rounded Corners 11"/>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432552557" name="Rectangle: Rounded Corners 12"/>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381778131" name="Rectangle: Rounded Corners 13"/>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192662750" name="Rectangle: Rounded Corners 14"/>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4902409" id="Group 6" o:spid="_x0000_s1026" alt="&quot;&quot;" style="position:absolute;margin-left:272.6pt;margin-top:0;width:323.8pt;height:530.55pt;z-index:252136448;mso-position-horizontal:right;mso-position-horizontal-relative:page;mso-position-vertical:top;mso-position-vertical-relative:page;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">
                <v:shape id="Oval 7" o:spid="_x0000_s1027"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28"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29" style="position:absolute;left:12635;top:35894;width:9022;height:9023;visibility:visible;mso-wrap-style:square;v-text-anchor:middle-center" coordsize="902284,9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" path="m,451142at,,902284,902284,,451142,,451142xe" fillcolor="#bfbfbf [2412]" stroked="f">
                  <v:fill opacity="19789f"/>
                  <v:path arrowok="t" o:connecttype="custom" o:connectlocs="451142,0;902284,451142;451142,902284;0,451142;132136,132136;132136,770148;770148,770148;770148,132136" o:connectangles="270,0,90,180,270,90,90,270" textboxrect="132136,132136,770148,770148"/>
                </v:shape>
                <v:shape id="Oval 10" o:spid="_x0000_s1030" style="position:absolute;left:21584;top:28134;width:5536;height:5549;visibility:visible;mso-wrap-style:square;v-text-anchor:middle-center" coordsize="553605,55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" path="m,277443at,,553606,554886,,277443,,277443xe" fillcolor="#bfbfbf [2412]" stroked="f">
                  <v:fill opacity="19789f"/>
                  <v:path arrowok="t" o:connecttype="custom" o:connectlocs="276803,0;553605,277443;276803,554885;0,277443;81074,81261;81074,473624;472531,473624;472531,81261" o:connectangles="270,0,90,180,270,90,90,270" textboxrect="81074,81261,472531,473624"/>
                </v:shape>
                <v:shape id="Rectangle: Rounded Corners 11" o:spid="_x0000_s1031"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32" style="position:absolute;left:20775;top:4895;width:6896;height:20884;visibility:visible;mso-wrap-style:square;v-text-anchor:middle-center" coordsize="689603,20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" path="m344802,at,,689604,689604,344802,,,344802l,1743560at,1398758,689604,2088362,,1743560,344802,2088362l344802,2088361at,1398757,689604,2088361,344802,2088361,689604,1743559l689603,344802at-1,,689603,689604,689603,344802,344801,l344802,xe" fillcolor="#bfbfbf [2412]" stroked="f">
                  <v:fill opacity="19789f"/>
                  <v:path arrowok="t" o:connecttype="custom" o:connectlocs="344802,0;689603,1044181;344802,2088361;0,1044181" o:connectangles="270,0,90,180" textboxrect="100992,100992,588611,1987369"/>
                </v:shape>
                <v:shape id="Rectangle: Rounded Corners 13" o:spid="_x0000_s1033"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34" style="position:absolute;left:11863;width:11092;height:32691;visibility:visible;mso-wrap-style:square;v-text-anchor:middle-center" coordsize="1109194,326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" path="m554597,at,,1109194,1109194,554597,,,554597l,2714520at,2159923,1109194,3269117,,2714520,554597,3269117l554597,3269117at,2159923,1109194,3269117,554597,3269117,1109194,2714520l1109194,554597at,,1109194,1109194,1109194,554597,554597,xe" fillcolor="#bfbfbf [2412]" stroked="f">
                  <v:fill opacity="19532f"/>
                  <v:path arrowok="t" o:connecttype="custom" o:connectlocs="554597,0;1109194,1634559;554597,3269117;0,1634559" o:connectangles="270,0,90,180" textboxrect="162441,162441,946753,3106676"/>
                </v:shape>
                <w10:wrap anchorx="page" anchory="page"/>
              </v:group>
            </w:pict>
          </mc:Fallback>
        </mc:AlternateContent>
      </w:r>
      <w:r>
        <w:rPr>
          <w:noProof/>
        </w:rPr>
        <mc:AlternateContent>
          <mc:Choice Requires="wpg">
            <w:drawing>
              <wp:anchor distT="0" distB="0" distL="114300" distR="114300" simplePos="0" relativeHeight="252137472" behindDoc="1" locked="0" layoutInCell="1" allowOverlap="1" wp14:anchorId="4BDB5681" wp14:editId="3D010706">
                <wp:simplePos x="0" y="0"/>
                <wp:positionH relativeFrom="page">
                  <wp:posOffset>6985</wp:posOffset>
                </wp:positionH>
                <wp:positionV relativeFrom="page">
                  <wp:align>top</wp:align>
                </wp:positionV>
                <wp:extent cx="7908925" cy="10212705"/>
                <wp:effectExtent l="19050" t="0" r="53975" b="0"/>
                <wp:wrapNone/>
                <wp:docPr id="949252730" name="Group 5"/>
                <wp:cNvGraphicFramePr/>
                <a:graphic xmlns:a="http://schemas.openxmlformats.org/drawingml/2006/main">
                  <a:graphicData uri="http://schemas.microsoft.com/office/word/2010/wordprocessingGroup">
                    <wpg:wgp>
                      <wpg:cNvGrpSpPr/>
                      <wpg:grpSpPr>
                        <a:xfrm>
                          <a:off x="0" y="0"/>
                          <a:ext cx="7908925" cy="10212705"/>
                          <a:chOff x="0" y="0"/>
                          <a:chExt cx="5803830" cy="7772780"/>
                        </a:xfrm>
                      </wpg:grpSpPr>
                      <wps:wsp>
                        <wps:cNvPr id="71604448" name="Freeform 10">
                          <a:extLst>
                            <a:ext uri="{C183D7F6-B498-43B3-948B-1728B52AA6E4}">
                              <adec:decorative xmlns:adec="http://schemas.microsoft.com/office/drawing/2017/decorative" val="1"/>
                            </a:ext>
                          </a:extLst>
                        </wps:cNvPr>
                        <wps:cNvSpPr>
                          <a:spLocks/>
                        </wps:cNvSpPr>
                        <wps:spPr bwMode="auto">
                          <a:xfrm>
                            <a:off x="0" y="0"/>
                            <a:ext cx="5545842" cy="777278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0F54D44" w14:textId="77777777" w:rsidR="00E739E8" w:rsidRPr="00EB1CFB" w:rsidRDefault="00E739E8" w:rsidP="00EB1CFB">
                              <w:pPr>
                                <w:pStyle w:val="Heading1"/>
                                <w:rPr>
                                  <w:color w:val="FFFFFF" w:themeColor="background1"/>
                                  <w:sz w:val="72"/>
                                  <w:szCs w:val="144"/>
                                  <w:lang w:val="en-US"/>
                                </w:rPr>
                              </w:pPr>
                              <w:bookmarkStart w:id="32" w:name="_Toc170392318"/>
                              <w:bookmarkStart w:id="33" w:name="_Toc172551995"/>
                              <w:r w:rsidRPr="00EB1CFB">
                                <w:rPr>
                                  <w:color w:val="FFFFFF" w:themeColor="background1"/>
                                  <w:sz w:val="72"/>
                                  <w:szCs w:val="144"/>
                                  <w:lang w:val="en-US"/>
                                </w:rPr>
                                <w:t>Main Report</w:t>
                              </w:r>
                              <w:bookmarkEnd w:id="32"/>
                              <w:bookmarkEnd w:id="33"/>
                            </w:p>
                          </w:txbxContent>
                        </wps:txbx>
                        <wps:bodyPr rot="0" vert="horz" wrap="square" lIns="914400" tIns="1097280" rIns="1097280" bIns="1097280" anchor="b" anchorCtr="0" upright="1">
                          <a:noAutofit/>
                        </wps:bodyPr>
                      </wps:wsp>
                      <wps:wsp>
                        <wps:cNvPr id="1495983679" name="Freeform 11"/>
                        <wps:cNvSpPr>
                          <a:spLocks/>
                        </wps:cNvSpPr>
                        <wps:spPr bwMode="auto">
                          <a:xfrm rot="150081">
                            <a:off x="5265" y="6276118"/>
                            <a:ext cx="5798565" cy="1409588"/>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 name="connsiteX0" fmla="*/ 10000 w 10038"/>
                              <a:gd name="connsiteY0" fmla="*/ 0 h 10028"/>
                              <a:gd name="connsiteX1" fmla="*/ 2900 w 10038"/>
                              <a:gd name="connsiteY1" fmla="*/ 8636 h 10028"/>
                              <a:gd name="connsiteX2" fmla="*/ 0 w 10038"/>
                              <a:gd name="connsiteY2" fmla="*/ 7273 h 10028"/>
                              <a:gd name="connsiteX3" fmla="*/ 4135 w 10038"/>
                              <a:gd name="connsiteY3" fmla="*/ 10000 h 10028"/>
                              <a:gd name="connsiteX4" fmla="*/ 10038 w 10038"/>
                              <a:gd name="connsiteY4" fmla="*/ 5759 h 10028"/>
                              <a:gd name="connsiteX5" fmla="*/ 10000 w 10038"/>
                              <a:gd name="connsiteY5" fmla="*/ 0 h 10028"/>
                              <a:gd name="connsiteX0" fmla="*/ 10510 w 10548"/>
                              <a:gd name="connsiteY0" fmla="*/ 0 h 10058"/>
                              <a:gd name="connsiteX1" fmla="*/ 3410 w 10548"/>
                              <a:gd name="connsiteY1" fmla="*/ 8636 h 10058"/>
                              <a:gd name="connsiteX2" fmla="*/ 0 w 10548"/>
                              <a:gd name="connsiteY2" fmla="*/ 7718 h 10058"/>
                              <a:gd name="connsiteX3" fmla="*/ 4645 w 10548"/>
                              <a:gd name="connsiteY3" fmla="*/ 10000 h 10058"/>
                              <a:gd name="connsiteX4" fmla="*/ 10548 w 10548"/>
                              <a:gd name="connsiteY4" fmla="*/ 5759 h 10058"/>
                              <a:gd name="connsiteX5" fmla="*/ 10510 w 10548"/>
                              <a:gd name="connsiteY5" fmla="*/ 0 h 10058"/>
                              <a:gd name="connsiteX0" fmla="*/ 10718 w 10756"/>
                              <a:gd name="connsiteY0" fmla="*/ 0 h 10048"/>
                              <a:gd name="connsiteX1" fmla="*/ 3618 w 10756"/>
                              <a:gd name="connsiteY1" fmla="*/ 8636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3391 w 10756"/>
                              <a:gd name="connsiteY1" fmla="*/ 8080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9676"/>
                              <a:gd name="connsiteX1" fmla="*/ 4599 w 10756"/>
                              <a:gd name="connsiteY1" fmla="*/ 7913 h 9676"/>
                              <a:gd name="connsiteX2" fmla="*/ 0 w 10756"/>
                              <a:gd name="connsiteY2" fmla="*/ 7607 h 9676"/>
                              <a:gd name="connsiteX3" fmla="*/ 4853 w 10756"/>
                              <a:gd name="connsiteY3" fmla="*/ 9611 h 9676"/>
                              <a:gd name="connsiteX4" fmla="*/ 10756 w 10756"/>
                              <a:gd name="connsiteY4" fmla="*/ 5759 h 9676"/>
                              <a:gd name="connsiteX5" fmla="*/ 10718 w 10756"/>
                              <a:gd name="connsiteY5" fmla="*/ 0 h 9676"/>
                              <a:gd name="connsiteX0" fmla="*/ 9965 w 10000"/>
                              <a:gd name="connsiteY0" fmla="*/ 0 h 10017"/>
                              <a:gd name="connsiteX1" fmla="*/ 4276 w 10000"/>
                              <a:gd name="connsiteY1" fmla="*/ 8178 h 10017"/>
                              <a:gd name="connsiteX2" fmla="*/ 0 w 10000"/>
                              <a:gd name="connsiteY2" fmla="*/ 7862 h 10017"/>
                              <a:gd name="connsiteX3" fmla="*/ 4512 w 10000"/>
                              <a:gd name="connsiteY3" fmla="*/ 9933 h 10017"/>
                              <a:gd name="connsiteX4" fmla="*/ 7465 w 10000"/>
                              <a:gd name="connsiteY4" fmla="*/ 9252 h 10017"/>
                              <a:gd name="connsiteX5" fmla="*/ 10000 w 10000"/>
                              <a:gd name="connsiteY5" fmla="*/ 5952 h 10017"/>
                              <a:gd name="connsiteX6" fmla="*/ 9965 w 10000"/>
                              <a:gd name="connsiteY6" fmla="*/ 0 h 10017"/>
                              <a:gd name="connsiteX0" fmla="*/ 9965 w 10000"/>
                              <a:gd name="connsiteY0" fmla="*/ 0 h 9966"/>
                              <a:gd name="connsiteX1" fmla="*/ 4276 w 10000"/>
                              <a:gd name="connsiteY1" fmla="*/ 8178 h 9966"/>
                              <a:gd name="connsiteX2" fmla="*/ 0 w 10000"/>
                              <a:gd name="connsiteY2" fmla="*/ 7862 h 9966"/>
                              <a:gd name="connsiteX3" fmla="*/ 4512 w 10000"/>
                              <a:gd name="connsiteY3" fmla="*/ 9933 h 9966"/>
                              <a:gd name="connsiteX4" fmla="*/ 7465 w 10000"/>
                              <a:gd name="connsiteY4" fmla="*/ 8907 h 9966"/>
                              <a:gd name="connsiteX5" fmla="*/ 10000 w 10000"/>
                              <a:gd name="connsiteY5" fmla="*/ 5952 h 9966"/>
                              <a:gd name="connsiteX6" fmla="*/ 9965 w 10000"/>
                              <a:gd name="connsiteY6" fmla="*/ 0 h 9966"/>
                              <a:gd name="connsiteX0" fmla="*/ 9965 w 10000"/>
                              <a:gd name="connsiteY0" fmla="*/ 0 h 10031"/>
                              <a:gd name="connsiteX1" fmla="*/ 4276 w 10000"/>
                              <a:gd name="connsiteY1" fmla="*/ 8206 h 10031"/>
                              <a:gd name="connsiteX2" fmla="*/ 0 w 10000"/>
                              <a:gd name="connsiteY2" fmla="*/ 7889 h 10031"/>
                              <a:gd name="connsiteX3" fmla="*/ 3503 w 10000"/>
                              <a:gd name="connsiteY3" fmla="*/ 10000 h 10031"/>
                              <a:gd name="connsiteX4" fmla="*/ 7465 w 10000"/>
                              <a:gd name="connsiteY4" fmla="*/ 8937 h 10031"/>
                              <a:gd name="connsiteX5" fmla="*/ 10000 w 10000"/>
                              <a:gd name="connsiteY5" fmla="*/ 5972 h 10031"/>
                              <a:gd name="connsiteX6" fmla="*/ 9965 w 10000"/>
                              <a:gd name="connsiteY6" fmla="*/ 0 h 10031"/>
                              <a:gd name="connsiteX0" fmla="*/ 9965 w 10000"/>
                              <a:gd name="connsiteY0" fmla="*/ 0 h 10142"/>
                              <a:gd name="connsiteX1" fmla="*/ 4276 w 10000"/>
                              <a:gd name="connsiteY1" fmla="*/ 8206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583 w 10000"/>
                              <a:gd name="connsiteY1" fmla="*/ 780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153 w 10000"/>
                              <a:gd name="connsiteY1" fmla="*/ 7225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039 w 10000"/>
                              <a:gd name="connsiteY1" fmla="*/ 803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00 w 10064"/>
                              <a:gd name="connsiteY5" fmla="*/ 6712 h 10882"/>
                              <a:gd name="connsiteX6" fmla="*/ 10064 w 10064"/>
                              <a:gd name="connsiteY6" fmla="*/ 0 h 1088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42 w 10064"/>
                              <a:gd name="connsiteY5" fmla="*/ 7544 h 10882"/>
                              <a:gd name="connsiteX6" fmla="*/ 10064 w 10064"/>
                              <a:gd name="connsiteY6" fmla="*/ 0 h 10882"/>
                              <a:gd name="connsiteX0" fmla="*/ 9965 w 10064"/>
                              <a:gd name="connsiteY0" fmla="*/ 740 h 10990"/>
                              <a:gd name="connsiteX1" fmla="*/ 5039 w 10064"/>
                              <a:gd name="connsiteY1" fmla="*/ 8772 h 10990"/>
                              <a:gd name="connsiteX2" fmla="*/ 0 w 10064"/>
                              <a:gd name="connsiteY2" fmla="*/ 8629 h 10990"/>
                              <a:gd name="connsiteX3" fmla="*/ 3749 w 10064"/>
                              <a:gd name="connsiteY3" fmla="*/ 10855 h 10990"/>
                              <a:gd name="connsiteX4" fmla="*/ 7465 w 10064"/>
                              <a:gd name="connsiteY4" fmla="*/ 10324 h 10990"/>
                              <a:gd name="connsiteX5" fmla="*/ 10042 w 10064"/>
                              <a:gd name="connsiteY5" fmla="*/ 7544 h 10990"/>
                              <a:gd name="connsiteX6" fmla="*/ 10064 w 10064"/>
                              <a:gd name="connsiteY6" fmla="*/ 0 h 10990"/>
                              <a:gd name="connsiteX0" fmla="*/ 9965 w 10064"/>
                              <a:gd name="connsiteY0" fmla="*/ 740 h 11098"/>
                              <a:gd name="connsiteX1" fmla="*/ 5039 w 10064"/>
                              <a:gd name="connsiteY1" fmla="*/ 8772 h 11098"/>
                              <a:gd name="connsiteX2" fmla="*/ 0 w 10064"/>
                              <a:gd name="connsiteY2" fmla="*/ 8629 h 11098"/>
                              <a:gd name="connsiteX3" fmla="*/ 3862 w 10064"/>
                              <a:gd name="connsiteY3" fmla="*/ 10990 h 11098"/>
                              <a:gd name="connsiteX4" fmla="*/ 7465 w 10064"/>
                              <a:gd name="connsiteY4" fmla="*/ 10324 h 11098"/>
                              <a:gd name="connsiteX5" fmla="*/ 10042 w 10064"/>
                              <a:gd name="connsiteY5" fmla="*/ 7544 h 11098"/>
                              <a:gd name="connsiteX6" fmla="*/ 10064 w 10064"/>
                              <a:gd name="connsiteY6" fmla="*/ 0 h 11098"/>
                              <a:gd name="connsiteX0" fmla="*/ 9965 w 10064"/>
                              <a:gd name="connsiteY0" fmla="*/ 740 h 11190"/>
                              <a:gd name="connsiteX1" fmla="*/ 5039 w 10064"/>
                              <a:gd name="connsiteY1" fmla="*/ 8772 h 11190"/>
                              <a:gd name="connsiteX2" fmla="*/ 0 w 10064"/>
                              <a:gd name="connsiteY2" fmla="*/ 8629 h 11190"/>
                              <a:gd name="connsiteX3" fmla="*/ 3904 w 10064"/>
                              <a:gd name="connsiteY3" fmla="*/ 11098 h 11190"/>
                              <a:gd name="connsiteX4" fmla="*/ 7465 w 10064"/>
                              <a:gd name="connsiteY4" fmla="*/ 10324 h 11190"/>
                              <a:gd name="connsiteX5" fmla="*/ 10042 w 10064"/>
                              <a:gd name="connsiteY5" fmla="*/ 7544 h 11190"/>
                              <a:gd name="connsiteX6" fmla="*/ 10064 w 10064"/>
                              <a:gd name="connsiteY6" fmla="*/ 0 h 11190"/>
                              <a:gd name="connsiteX0" fmla="*/ 9965 w 10064"/>
                              <a:gd name="connsiteY0" fmla="*/ 740 h 11802"/>
                              <a:gd name="connsiteX1" fmla="*/ 5039 w 10064"/>
                              <a:gd name="connsiteY1" fmla="*/ 8772 h 11802"/>
                              <a:gd name="connsiteX2" fmla="*/ 0 w 10064"/>
                              <a:gd name="connsiteY2" fmla="*/ 8629 h 11802"/>
                              <a:gd name="connsiteX3" fmla="*/ 3904 w 10064"/>
                              <a:gd name="connsiteY3" fmla="*/ 11754 h 11802"/>
                              <a:gd name="connsiteX4" fmla="*/ 7465 w 10064"/>
                              <a:gd name="connsiteY4" fmla="*/ 10324 h 11802"/>
                              <a:gd name="connsiteX5" fmla="*/ 10042 w 10064"/>
                              <a:gd name="connsiteY5" fmla="*/ 7544 h 11802"/>
                              <a:gd name="connsiteX6" fmla="*/ 10064 w 10064"/>
                              <a:gd name="connsiteY6" fmla="*/ 0 h 11802"/>
                              <a:gd name="connsiteX0" fmla="*/ 9965 w 10064"/>
                              <a:gd name="connsiteY0" fmla="*/ 740 h 11937"/>
                              <a:gd name="connsiteX1" fmla="*/ 5039 w 10064"/>
                              <a:gd name="connsiteY1" fmla="*/ 8772 h 11937"/>
                              <a:gd name="connsiteX2" fmla="*/ 0 w 10064"/>
                              <a:gd name="connsiteY2" fmla="*/ 8629 h 11937"/>
                              <a:gd name="connsiteX3" fmla="*/ 3904 w 10064"/>
                              <a:gd name="connsiteY3" fmla="*/ 11754 h 11937"/>
                              <a:gd name="connsiteX4" fmla="*/ 7055 w 10064"/>
                              <a:gd name="connsiteY4" fmla="*/ 11134 h 11937"/>
                              <a:gd name="connsiteX5" fmla="*/ 10042 w 10064"/>
                              <a:gd name="connsiteY5" fmla="*/ 7544 h 11937"/>
                              <a:gd name="connsiteX6" fmla="*/ 10064 w 10064"/>
                              <a:gd name="connsiteY6" fmla="*/ 0 h 1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64" h="11937">
                                <a:moveTo>
                                  <a:pt x="9965" y="740"/>
                                </a:moveTo>
                                <a:cubicBezTo>
                                  <a:pt x="7560" y="7654"/>
                                  <a:pt x="6699" y="7457"/>
                                  <a:pt x="5039" y="8772"/>
                                </a:cubicBezTo>
                                <a:cubicBezTo>
                                  <a:pt x="3378" y="10086"/>
                                  <a:pt x="750" y="9413"/>
                                  <a:pt x="0" y="8629"/>
                                </a:cubicBezTo>
                                <a:cubicBezTo>
                                  <a:pt x="1011" y="10199"/>
                                  <a:pt x="2728" y="11337"/>
                                  <a:pt x="3904" y="11754"/>
                                </a:cubicBezTo>
                                <a:cubicBezTo>
                                  <a:pt x="5080" y="12172"/>
                                  <a:pt x="6032" y="11836"/>
                                  <a:pt x="7055" y="11134"/>
                                </a:cubicBezTo>
                                <a:cubicBezTo>
                                  <a:pt x="8078" y="10432"/>
                                  <a:pt x="9625" y="9092"/>
                                  <a:pt x="10042" y="7544"/>
                                </a:cubicBezTo>
                                <a:cubicBezTo>
                                  <a:pt x="10042" y="3302"/>
                                  <a:pt x="10064" y="0"/>
                                  <a:pt x="10064"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BDB5681" id="_x0000_s1038" style="position:absolute;margin-left:.55pt;margin-top:0;width:622.75pt;height:804.15pt;z-index:-251179008;mso-position-horizontal-relative:page;mso-position-vertical:top;mso-position-vertical-relative:page;mso-width-relative:margin" coordsize="58038,7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">
                <v:shape id="_x0000_s1039" alt="&quot;&quot;" style="position:absolute;width:55458;height:77727;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" adj="-11796480,,5400" path="m,c,644,,644,,644v23,6,62,14,113,21c250,685,476,700,720,644v,-27,,-27,,-27c720,,720,,720,,,,,,,e" fillcolor="#0090a1 [2994]" stroked="f">
                  <v:fill color2="#004b54 [2018]" rotate="t" colors="0 #3997a8;.5 #178697;1 #006a78" focus="100%" type="gradient">
                    <o:fill v:ext="view" type="gradientUnscaled"/>
                  </v:fill>
                  <v:stroke joinstyle="miter"/>
                  <v:formulas/>
                  <v:path arrowok="t" o:connecttype="custom" o:connectlocs="0,0;0,7150958;870389,7384141;5545842,7150958;5545842,6851150;5545842,0;0,0" o:connectangles="0,0,0,0,0,0,0" textboxrect="0,0,720,700"/>
                  <v:textbox inset="1in,86.4pt,86.4pt,86.4pt">
                    <w:txbxContent>
                      <w:p w14:paraId="30F54D44" w14:textId="77777777" w:rsidR="00E739E8" w:rsidRPr="00EB1CFB" w:rsidRDefault="00E739E8" w:rsidP="00EB1CFB">
                        <w:pPr>
                          <w:pStyle w:val="Heading1"/>
                          <w:rPr>
                            <w:color w:val="FFFFFF" w:themeColor="background1"/>
                            <w:sz w:val="72"/>
                            <w:szCs w:val="144"/>
                            <w:lang w:val="en-US"/>
                          </w:rPr>
                        </w:pPr>
                        <w:bookmarkStart w:id="34" w:name="_Toc170392318"/>
                        <w:bookmarkStart w:id="35" w:name="_Toc172551995"/>
                        <w:r w:rsidRPr="00EB1CFB">
                          <w:rPr>
                            <w:color w:val="FFFFFF" w:themeColor="background1"/>
                            <w:sz w:val="72"/>
                            <w:szCs w:val="144"/>
                            <w:lang w:val="en-US"/>
                          </w:rPr>
                          <w:t>Main Report</w:t>
                        </w:r>
                        <w:bookmarkEnd w:id="34"/>
                        <w:bookmarkEnd w:id="35"/>
                      </w:p>
                    </w:txbxContent>
                  </v:textbox>
                </v:shape>
                <v:shape id="Freeform 11" o:spid="_x0000_s1040" style="position:absolute;left:52;top:62761;width:57986;height:14096;rotation:163928fd;visibility:visible;mso-wrap-style:square;v-text-anchor:bottom" coordsize="10064,1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" path="m9965,740c7560,7654,6699,7457,5039,8772,3378,10086,750,9413,,8629v1011,1570,2728,2708,3904,3125c5080,12172,6032,11836,7055,11134,8078,10432,9625,9092,10042,7544,10042,3302,10064,,10064,e" fillcolor="white [3212]" stroked="f">
                  <v:fill opacity="19789f"/>
                  <v:path arrowok="t" o:connecttype="custom" o:connectlocs="5741524,87383;2903316,1035847;0,1018961;2249364,1387978;4064872,1314765;5785889,890838;5798565,0" o:connectangles="0,0,0,0,0,0,0"/>
                </v:shape>
                <w10:wrap anchorx="page" anchory="page"/>
              </v:group>
            </w:pict>
          </mc:Fallback>
        </mc:AlternateContent>
      </w:r>
    </w:p>
    <w:p w14:paraId="4D2461B5" w14:textId="77777777" w:rsidR="00E07CFE" w:rsidRDefault="00E07CFE">
      <w:pPr>
        <w:spacing w:after="160" w:line="259" w:lineRule="auto"/>
      </w:pPr>
      <w:r>
        <w:br w:type="page"/>
      </w:r>
    </w:p>
    <w:p w14:paraId="529FDB74" w14:textId="77777777" w:rsidR="005D11F1" w:rsidRPr="00171AF8" w:rsidRDefault="005D11F1" w:rsidP="005D11F1">
      <w:pPr>
        <w:pStyle w:val="Heading1"/>
        <w:spacing w:before="240" w:after="0"/>
      </w:pPr>
      <w:bookmarkStart w:id="36" w:name="_Toc88468348"/>
      <w:bookmarkStart w:id="37" w:name="_Toc172551996"/>
      <w:r w:rsidRPr="00171AF8">
        <w:t>Main findings</w:t>
      </w:r>
      <w:bookmarkEnd w:id="36"/>
      <w:bookmarkEnd w:id="37"/>
    </w:p>
    <w:p w14:paraId="59B2D16C" w14:textId="77777777" w:rsidR="005D11F1" w:rsidRDefault="005D11F1" w:rsidP="005D11F1">
      <w:pPr>
        <w:pStyle w:val="Heading2"/>
        <w:spacing w:after="0"/>
      </w:pPr>
      <w:bookmarkStart w:id="38" w:name="_Awareness_and_understanding"/>
      <w:bookmarkStart w:id="39" w:name="_Toc88468349"/>
      <w:bookmarkStart w:id="40" w:name="_Toc172551997"/>
      <w:bookmarkEnd w:id="38"/>
      <w:r w:rsidRPr="00171AF8">
        <w:t>Awareness and understanding of biotechnologies</w:t>
      </w:r>
      <w:bookmarkEnd w:id="39"/>
      <w:bookmarkEnd w:id="40"/>
    </w:p>
    <w:p w14:paraId="170223EF" w14:textId="0D0AB114" w:rsidR="00F26BB6" w:rsidRDefault="00F26BB6" w:rsidP="00F26BB6">
      <w:r w:rsidRPr="00171AF8">
        <w:t>Since 2015, the proportion of the population know</w:t>
      </w:r>
      <w:r w:rsidR="004B1AE1">
        <w:t>ing</w:t>
      </w:r>
      <w:r w:rsidRPr="00171AF8">
        <w:t xml:space="preserve"> enough about </w:t>
      </w:r>
      <w:r>
        <w:t>genetic modification</w:t>
      </w:r>
      <w:r w:rsidRPr="00171AF8">
        <w:t xml:space="preserve"> technologies to explain them to a friend has decreased</w:t>
      </w:r>
      <w:r>
        <w:t>.</w:t>
      </w:r>
      <w:r w:rsidRPr="00F26BB6">
        <w:rPr>
          <w:rFonts w:eastAsiaTheme="minorEastAsia"/>
          <w:color w:val="FFFFFF" w:themeColor="background1"/>
          <w:kern w:val="24"/>
          <w:sz w:val="24"/>
          <w:szCs w:val="24"/>
          <w:lang w:eastAsia="en-AU"/>
        </w:rPr>
        <w:t xml:space="preserve"> </w:t>
      </w:r>
      <w:r w:rsidRPr="00F26BB6">
        <w:t>Animal cloning remains the most well-known technology terminology. Even so, the portion of people who know enough about it that they could explain it to a friend has dropped to 27% in 2024, from a high of 39% in 2015. This is a trend reflected across other technologies, with increases in people who have not heard about genetic modification or GMOs (20%), or biotechnology (24%).</w:t>
      </w:r>
      <w:r w:rsidR="00E312F1">
        <w:t xml:space="preserve"> </w:t>
      </w:r>
      <w:r w:rsidRPr="00F26BB6">
        <w:t xml:space="preserve">The Australian community feel they know least about synthetic biology, with half of the population continuing to report that they have not heard of the technology before. </w:t>
      </w:r>
    </w:p>
    <w:p w14:paraId="136D7447" w14:textId="73F02358" w:rsidR="00CA548F" w:rsidRPr="00E040BC" w:rsidRDefault="00CA548F" w:rsidP="00CA548F">
      <w:pPr>
        <w:pStyle w:val="Caption"/>
      </w:pPr>
      <w:bookmarkStart w:id="41" w:name="_Toc172552012"/>
      <w:r>
        <w:t xml:space="preserve">Figure </w:t>
      </w:r>
      <w:r w:rsidR="00E25F02">
        <w:fldChar w:fldCharType="begin"/>
      </w:r>
      <w:r w:rsidR="00E25F02">
        <w:instrText xml:space="preserve"> SEQ Figure \* ARABIC </w:instrText>
      </w:r>
      <w:r w:rsidR="00E25F02">
        <w:fldChar w:fldCharType="separate"/>
      </w:r>
      <w:r w:rsidR="00253474">
        <w:rPr>
          <w:noProof/>
        </w:rPr>
        <w:t>6</w:t>
      </w:r>
      <w:r w:rsidR="00E25F02">
        <w:fldChar w:fldCharType="end"/>
      </w:r>
      <w:r>
        <w:t>:</w:t>
      </w:r>
      <w:r w:rsidRPr="00CA548F">
        <w:t xml:space="preserve"> </w:t>
      </w:r>
      <w:r w:rsidRPr="00E040BC">
        <w:t>Awareness of genetic modification terminology and understanding – by year</w:t>
      </w:r>
      <w:bookmarkEnd w:id="41"/>
    </w:p>
    <w:p w14:paraId="69DF5C59" w14:textId="1DBDE5FE" w:rsidR="005D11F1" w:rsidRDefault="002A0B0F" w:rsidP="004B1AE1">
      <w:pPr>
        <w:jc w:val="center"/>
      </w:pPr>
      <w:r>
        <w:rPr>
          <w:noProof/>
        </w:rPr>
        <w:drawing>
          <wp:inline distT="0" distB="0" distL="0" distR="0" wp14:anchorId="0A13AFD6" wp14:editId="5C91CDA6">
            <wp:extent cx="6275474" cy="6543013"/>
            <wp:effectExtent l="0" t="0" r="0" b="0"/>
            <wp:docPr id="1149799266" name="Picture 17" descr="This chart shows awareness of GM terminology and understanding in 2015, 2017, 2019, 2021 and 2024 2020 for biotechnology, GM, gene editing, cloning of animals, and synthetic bio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99266" name="Picture 17" descr="This chart shows awareness of GM terminology and understanding in 2015, 2017, 2019, 2021 and 2024 2020 for biotechnology, GM, gene editing, cloning of animals, and synthetic biotechnology"/>
                    <pic:cNvPicPr>
                      <a:picLocks noChangeAspect="1" noChangeArrowheads="1"/>
                    </pic:cNvPicPr>
                  </pic:nvPicPr>
                  <pic:blipFill rotWithShape="1">
                    <a:blip r:embed="rId58">
                      <a:extLst>
                        <a:ext uri="{28A0092B-C50C-407E-A947-70E740481C1C}">
                          <a14:useLocalDpi xmlns:a14="http://schemas.microsoft.com/office/drawing/2010/main" val="0"/>
                        </a:ext>
                      </a:extLst>
                    </a:blip>
                    <a:srcRect l="860" t="1959" r="29103"/>
                    <a:stretch/>
                  </pic:blipFill>
                  <pic:spPr bwMode="auto">
                    <a:xfrm>
                      <a:off x="0" y="0"/>
                      <a:ext cx="6281538" cy="6549336"/>
                    </a:xfrm>
                    <a:prstGeom prst="rect">
                      <a:avLst/>
                    </a:prstGeom>
                    <a:noFill/>
                    <a:ln>
                      <a:noFill/>
                    </a:ln>
                    <a:extLst>
                      <a:ext uri="{53640926-AAD7-44D8-BBD7-CCE9431645EC}">
                        <a14:shadowObscured xmlns:a14="http://schemas.microsoft.com/office/drawing/2010/main"/>
                      </a:ext>
                    </a:extLst>
                  </pic:spPr>
                </pic:pic>
              </a:graphicData>
            </a:graphic>
          </wp:inline>
        </w:drawing>
      </w:r>
    </w:p>
    <w:p w14:paraId="0B923135" w14:textId="6E37F194" w:rsidR="00955FC9" w:rsidRPr="004B1AE1" w:rsidRDefault="002A0B0F" w:rsidP="002A0B0F">
      <w:r w:rsidRPr="002A0B0F">
        <w:rPr>
          <w:lang w:val="en-US"/>
        </w:rPr>
        <w:t xml:space="preserve">Awareness of the use of genetic modification in Australia remains mixed; </w:t>
      </w:r>
      <w:r w:rsidR="00B203D5" w:rsidRPr="002A0B0F">
        <w:rPr>
          <w:lang w:val="en-US"/>
        </w:rPr>
        <w:t>often</w:t>
      </w:r>
      <w:r w:rsidRPr="002A0B0F">
        <w:rPr>
          <w:lang w:val="en-US"/>
        </w:rPr>
        <w:t>, community members are unsure if foods and crops are genetically modified.</w:t>
      </w:r>
      <w:r w:rsidR="00E312F1">
        <w:rPr>
          <w:lang w:val="en-US"/>
        </w:rPr>
        <w:t xml:space="preserve"> The g</w:t>
      </w:r>
      <w:r w:rsidRPr="002A0B0F">
        <w:rPr>
          <w:lang w:val="en-US"/>
        </w:rPr>
        <w:t>reatest recognition of its use is in processed foods (39%) and vegetable oils (35%).</w:t>
      </w:r>
      <w:r w:rsidR="00E312F1">
        <w:rPr>
          <w:lang w:val="en-US"/>
        </w:rPr>
        <w:t xml:space="preserve"> For cotton grown in Australia, </w:t>
      </w:r>
      <w:r w:rsidRPr="002A0B0F">
        <w:rPr>
          <w:lang w:val="en-US"/>
        </w:rPr>
        <w:t xml:space="preserve">a significantly greater number of people than in recent years believed most grown is not genetically modified </w:t>
      </w:r>
      <w:r w:rsidR="00E312F1">
        <w:rPr>
          <w:lang w:val="en-US"/>
        </w:rPr>
        <w:t xml:space="preserve">in 2024 </w:t>
      </w:r>
      <w:r w:rsidRPr="002A0B0F">
        <w:rPr>
          <w:lang w:val="en-US"/>
        </w:rPr>
        <w:t>(22%).</w:t>
      </w:r>
    </w:p>
    <w:p w14:paraId="4C369E6A" w14:textId="2450CCAE" w:rsidR="00CA548F" w:rsidRDefault="00CA548F" w:rsidP="00CA548F">
      <w:pPr>
        <w:pStyle w:val="Caption"/>
      </w:pPr>
      <w:bookmarkStart w:id="42" w:name="_Toc172552013"/>
      <w:r>
        <w:t xml:space="preserve">Figure </w:t>
      </w:r>
      <w:r w:rsidR="00E25F02">
        <w:fldChar w:fldCharType="begin"/>
      </w:r>
      <w:r w:rsidR="00E25F02">
        <w:instrText xml:space="preserve"> SEQ Figure \* ARABIC </w:instrText>
      </w:r>
      <w:r w:rsidR="00E25F02">
        <w:fldChar w:fldCharType="separate"/>
      </w:r>
      <w:r w:rsidR="00253474">
        <w:rPr>
          <w:noProof/>
        </w:rPr>
        <w:t>7</w:t>
      </w:r>
      <w:r w:rsidR="00E25F02">
        <w:fldChar w:fldCharType="end"/>
      </w:r>
      <w:r>
        <w:t>:</w:t>
      </w:r>
      <w:r w:rsidRPr="00CA548F">
        <w:t xml:space="preserve"> </w:t>
      </w:r>
      <w:r w:rsidRPr="005D11F1">
        <w:t>Awareness of the levels of genetic modification in Australia – by year</w:t>
      </w:r>
      <w:bookmarkEnd w:id="42"/>
    </w:p>
    <w:p w14:paraId="049737EA" w14:textId="3F0A31F6" w:rsidR="005D11F1" w:rsidRDefault="00955FC9" w:rsidP="005D11F1">
      <w:r>
        <w:rPr>
          <w:noProof/>
        </w:rPr>
        <w:drawing>
          <wp:inline distT="0" distB="0" distL="0" distR="0" wp14:anchorId="07E7FE1B" wp14:editId="3E301E0D">
            <wp:extent cx="6667500" cy="4175125"/>
            <wp:effectExtent l="0" t="0" r="0" b="0"/>
            <wp:docPr id="1097482087" name="Picture 19" descr="This chart shows levels of awareness of GM for a range of uses in Australia in 2015, 2017, 2019, 2021 and 2024, hereon in referred to a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2087" name="Picture 19" descr="This chart shows levels of awareness of GM for a range of uses in Australia in 2015, 2017, 2019, 2021 and 2024, hereon in referred to as 'by year'"/>
                    <pic:cNvPicPr>
                      <a:picLocks noChangeAspect="1" noChangeArrowheads="1"/>
                    </pic:cNvPicPr>
                  </pic:nvPicPr>
                  <pic:blipFill rotWithShape="1">
                    <a:blip r:embed="rId59">
                      <a:extLst>
                        <a:ext uri="{28A0092B-C50C-407E-A947-70E740481C1C}">
                          <a14:useLocalDpi xmlns:a14="http://schemas.microsoft.com/office/drawing/2010/main" val="0"/>
                        </a:ext>
                      </a:extLst>
                    </a:blip>
                    <a:srcRect l="1721" t="1400" r="25243" b="703"/>
                    <a:stretch/>
                  </pic:blipFill>
                  <pic:spPr bwMode="auto">
                    <a:xfrm>
                      <a:off x="0" y="0"/>
                      <a:ext cx="6668628" cy="4175831"/>
                    </a:xfrm>
                    <a:prstGeom prst="rect">
                      <a:avLst/>
                    </a:prstGeom>
                    <a:noFill/>
                    <a:ln>
                      <a:noFill/>
                    </a:ln>
                    <a:extLst>
                      <a:ext uri="{53640926-AAD7-44D8-BBD7-CCE9431645EC}">
                        <a14:shadowObscured xmlns:a14="http://schemas.microsoft.com/office/drawing/2010/main"/>
                      </a:ext>
                    </a:extLst>
                  </pic:spPr>
                </pic:pic>
              </a:graphicData>
            </a:graphic>
          </wp:inline>
        </w:drawing>
      </w:r>
    </w:p>
    <w:p w14:paraId="3840C718" w14:textId="25D10037" w:rsidR="00BE15F9" w:rsidRDefault="00BE15F9" w:rsidP="005D11F1">
      <w:r w:rsidRPr="00BE15F9">
        <w:rPr>
          <w:lang w:val="en-US"/>
        </w:rPr>
        <w:t xml:space="preserve">When it comes to fresh fruit and vegetables, 37% of the population in 2024 were correct in understanding that most </w:t>
      </w:r>
      <w:r w:rsidR="001E5E65">
        <w:rPr>
          <w:lang w:val="en-US"/>
        </w:rPr>
        <w:t>food</w:t>
      </w:r>
      <w:r w:rsidRPr="00BE15F9">
        <w:rPr>
          <w:lang w:val="en-US"/>
        </w:rPr>
        <w:t xml:space="preserve"> grown in Australia is not genetically modified. Although this figure has not shifted dramatically since 2015, there are indications in 2021 and 2024 of a growing misunderstanding of this, with a higher portion incorrectly believing </w:t>
      </w:r>
      <w:r w:rsidR="001E5E65">
        <w:rPr>
          <w:lang w:val="en-US"/>
        </w:rPr>
        <w:t>most</w:t>
      </w:r>
      <w:r w:rsidRPr="00BE15F9">
        <w:rPr>
          <w:lang w:val="en-US"/>
        </w:rPr>
        <w:t xml:space="preserve"> fresh fruit and vegetables grown in Australia </w:t>
      </w:r>
      <w:r w:rsidR="001E5E65">
        <w:rPr>
          <w:lang w:val="en-US"/>
        </w:rPr>
        <w:t>is</w:t>
      </w:r>
      <w:r w:rsidRPr="00BE15F9">
        <w:rPr>
          <w:lang w:val="en-US"/>
        </w:rPr>
        <w:t xml:space="preserve"> genetically modified.</w:t>
      </w:r>
    </w:p>
    <w:p w14:paraId="3E4E6458" w14:textId="4BF1D6A1" w:rsidR="00CA548F" w:rsidRPr="005D11F1" w:rsidRDefault="00CA548F" w:rsidP="00CA548F">
      <w:pPr>
        <w:pStyle w:val="Caption"/>
      </w:pPr>
      <w:bookmarkStart w:id="43" w:name="_Toc172552014"/>
      <w:r>
        <w:t xml:space="preserve">Figure </w:t>
      </w:r>
      <w:r w:rsidR="00E25F02">
        <w:fldChar w:fldCharType="begin"/>
      </w:r>
      <w:r w:rsidR="00E25F02">
        <w:instrText xml:space="preserve"> SEQ Figure \* ARABIC </w:instrText>
      </w:r>
      <w:r w:rsidR="00E25F02">
        <w:fldChar w:fldCharType="separate"/>
      </w:r>
      <w:r w:rsidR="00253474">
        <w:rPr>
          <w:noProof/>
        </w:rPr>
        <w:t>8</w:t>
      </w:r>
      <w:r w:rsidR="00E25F02">
        <w:fldChar w:fldCharType="end"/>
      </w:r>
      <w:r>
        <w:t>:</w:t>
      </w:r>
      <w:r w:rsidRPr="00CA548F">
        <w:t xml:space="preserve"> </w:t>
      </w:r>
      <w:r w:rsidRPr="005D11F1">
        <w:t>Awareness of the levels of genetic modification</w:t>
      </w:r>
      <w:r>
        <w:t xml:space="preserve"> of fruit and vegetables</w:t>
      </w:r>
      <w:r w:rsidRPr="005D11F1">
        <w:t xml:space="preserve"> in Australia – by </w:t>
      </w:r>
      <w:r>
        <w:t>year</w:t>
      </w:r>
      <w:bookmarkEnd w:id="43"/>
    </w:p>
    <w:p w14:paraId="0D71017E" w14:textId="1E46FC7E" w:rsidR="005D11F1" w:rsidRDefault="00BE15F9" w:rsidP="005D11F1">
      <w:pPr>
        <w:spacing w:after="160" w:line="259" w:lineRule="auto"/>
      </w:pPr>
      <w:r>
        <w:rPr>
          <w:noProof/>
        </w:rPr>
        <w:drawing>
          <wp:inline distT="0" distB="0" distL="0" distR="0" wp14:anchorId="35AB8D26" wp14:editId="040A4641">
            <wp:extent cx="6660000" cy="1915746"/>
            <wp:effectExtent l="0" t="0" r="0" b="8890"/>
            <wp:docPr id="1176571241" name="Picture 22" descr="This chart shows levels of awareness of GM in most fresh fruit and vegetables grown in Australia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1241" name="Picture 22" descr="This chart shows levels of awareness of GM in most fresh fruit and vegetables grown in Australia by year"/>
                    <pic:cNvPicPr>
                      <a:picLocks noChangeAspect="1" noChangeArrowheads="1"/>
                    </pic:cNvPicPr>
                  </pic:nvPicPr>
                  <pic:blipFill rotWithShape="1">
                    <a:blip r:embed="rId60">
                      <a:extLst>
                        <a:ext uri="{28A0092B-C50C-407E-A947-70E740481C1C}">
                          <a14:useLocalDpi xmlns:a14="http://schemas.microsoft.com/office/drawing/2010/main" val="0"/>
                        </a:ext>
                      </a:extLst>
                    </a:blip>
                    <a:srcRect l="2181" t="25979" r="23675"/>
                    <a:stretch/>
                  </pic:blipFill>
                  <pic:spPr bwMode="auto">
                    <a:xfrm>
                      <a:off x="0" y="0"/>
                      <a:ext cx="6660000" cy="1915746"/>
                    </a:xfrm>
                    <a:prstGeom prst="rect">
                      <a:avLst/>
                    </a:prstGeom>
                    <a:noFill/>
                    <a:ln>
                      <a:noFill/>
                    </a:ln>
                    <a:extLst>
                      <a:ext uri="{53640926-AAD7-44D8-BBD7-CCE9431645EC}">
                        <a14:shadowObscured xmlns:a14="http://schemas.microsoft.com/office/drawing/2010/main"/>
                      </a:ext>
                    </a:extLst>
                  </pic:spPr>
                </pic:pic>
              </a:graphicData>
            </a:graphic>
          </wp:inline>
        </w:drawing>
      </w:r>
      <w:r w:rsidR="005D11F1">
        <w:br w:type="page"/>
      </w:r>
    </w:p>
    <w:p w14:paraId="6C8CE171" w14:textId="48DE51A0" w:rsidR="00BE15F9" w:rsidRPr="00BE15F9" w:rsidRDefault="006713C5" w:rsidP="00BE15F9">
      <w:r>
        <w:rPr>
          <w:lang w:val="en-US"/>
        </w:rPr>
        <w:t xml:space="preserve">When looking at awareness by age, differences emerge in the community. </w:t>
      </w:r>
      <w:r w:rsidR="00BE15F9" w:rsidRPr="00BE15F9">
        <w:rPr>
          <w:lang w:val="en-US"/>
        </w:rPr>
        <w:t xml:space="preserve">Younger members of the community, aged between 16 and 30, are significantly more likely to believe genetic modification was involved for ingredients contained in most processed foods (49%) and in vegetable oils produced in Australia (46%). People aged 51 to 75 are more unsure </w:t>
      </w:r>
      <w:r w:rsidR="00ED703B">
        <w:rPr>
          <w:lang w:val="en-US"/>
        </w:rPr>
        <w:t>i</w:t>
      </w:r>
      <w:r w:rsidR="00ED703B" w:rsidRPr="00BE15F9">
        <w:rPr>
          <w:lang w:val="en-US"/>
        </w:rPr>
        <w:t xml:space="preserve">f </w:t>
      </w:r>
      <w:r w:rsidR="00BE15F9" w:rsidRPr="00BE15F9">
        <w:rPr>
          <w:lang w:val="en-US"/>
        </w:rPr>
        <w:t xml:space="preserve">these </w:t>
      </w:r>
      <w:r w:rsidR="00ED703B">
        <w:rPr>
          <w:lang w:val="en-US"/>
        </w:rPr>
        <w:t xml:space="preserve">are </w:t>
      </w:r>
      <w:r w:rsidR="00BE15F9" w:rsidRPr="00BE15F9">
        <w:rPr>
          <w:lang w:val="en-US"/>
        </w:rPr>
        <w:t>applications of genetic modification.</w:t>
      </w:r>
    </w:p>
    <w:p w14:paraId="73B18CDB" w14:textId="77777777" w:rsidR="00BE15F9" w:rsidRDefault="00BE15F9" w:rsidP="00BE15F9">
      <w:pPr>
        <w:rPr>
          <w:lang w:val="en-US"/>
        </w:rPr>
      </w:pPr>
      <w:r w:rsidRPr="00BE15F9">
        <w:rPr>
          <w:lang w:val="en-US"/>
        </w:rPr>
        <w:t>For cotton crops, however, people aged 51-75 had the greatest belief that they were genetically modified (36%).</w:t>
      </w:r>
    </w:p>
    <w:p w14:paraId="0B5ACBF4" w14:textId="23B74891" w:rsidR="00CA548F" w:rsidRDefault="00CA548F" w:rsidP="00CA548F">
      <w:pPr>
        <w:pStyle w:val="Caption"/>
      </w:pPr>
      <w:bookmarkStart w:id="44" w:name="_Toc172552015"/>
      <w:r>
        <w:t xml:space="preserve">Figure </w:t>
      </w:r>
      <w:r w:rsidR="00E25F02">
        <w:fldChar w:fldCharType="begin"/>
      </w:r>
      <w:r w:rsidR="00E25F02">
        <w:instrText xml:space="preserve"> SEQ Figure \* ARABIC </w:instrText>
      </w:r>
      <w:r w:rsidR="00E25F02">
        <w:fldChar w:fldCharType="separate"/>
      </w:r>
      <w:r w:rsidR="00253474">
        <w:rPr>
          <w:noProof/>
        </w:rPr>
        <w:t>9</w:t>
      </w:r>
      <w:r w:rsidR="00E25F02">
        <w:fldChar w:fldCharType="end"/>
      </w:r>
      <w:r>
        <w:t>:</w:t>
      </w:r>
      <w:r w:rsidRPr="00CA548F">
        <w:t xml:space="preserve"> </w:t>
      </w:r>
      <w:r w:rsidRPr="005D11F1">
        <w:t xml:space="preserve">Awareness of the levels of genetic modification in Australia – by </w:t>
      </w:r>
      <w:r>
        <w:t>age (2024)</w:t>
      </w:r>
      <w:bookmarkEnd w:id="44"/>
    </w:p>
    <w:p w14:paraId="5FE7F3A7" w14:textId="60738C21" w:rsidR="005D11F1" w:rsidRDefault="000C318B" w:rsidP="00BE15F9">
      <w:r>
        <w:rPr>
          <w:noProof/>
        </w:rPr>
        <w:drawing>
          <wp:inline distT="0" distB="0" distL="0" distR="0" wp14:anchorId="4B004847" wp14:editId="47DDE00B">
            <wp:extent cx="6660000" cy="3493344"/>
            <wp:effectExtent l="0" t="0" r="7620" b="0"/>
            <wp:docPr id="7974072" name="Picture 24" descr="This chart shows levels of awareness of GM for a range of uses in Australia by 16 to 30-year-olds, 31 to 50-year-olds, 51 to 75-year olds, and by an aggregate total, hereon in referred to a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072" name="Picture 24" descr="This chart shows levels of awareness of GM for a range of uses in Australia by 16 to 30-year-olds, 31 to 50-year-olds, 51 to 75-year olds, and by an aggregate total, hereon in referred to as 'by age'"/>
                    <pic:cNvPicPr>
                      <a:picLocks noChangeAspect="1" noChangeArrowheads="1"/>
                    </pic:cNvPicPr>
                  </pic:nvPicPr>
                  <pic:blipFill rotWithShape="1">
                    <a:blip r:embed="rId61">
                      <a:extLst>
                        <a:ext uri="{28A0092B-C50C-407E-A947-70E740481C1C}">
                          <a14:useLocalDpi xmlns:a14="http://schemas.microsoft.com/office/drawing/2010/main" val="0"/>
                        </a:ext>
                      </a:extLst>
                    </a:blip>
                    <a:srcRect l="2325" t="10278" r="25110"/>
                    <a:stretch/>
                  </pic:blipFill>
                  <pic:spPr bwMode="auto">
                    <a:xfrm>
                      <a:off x="0" y="0"/>
                      <a:ext cx="6660000" cy="3493344"/>
                    </a:xfrm>
                    <a:prstGeom prst="rect">
                      <a:avLst/>
                    </a:prstGeom>
                    <a:noFill/>
                    <a:ln>
                      <a:noFill/>
                    </a:ln>
                    <a:extLst>
                      <a:ext uri="{53640926-AAD7-44D8-BBD7-CCE9431645EC}">
                        <a14:shadowObscured xmlns:a14="http://schemas.microsoft.com/office/drawing/2010/main"/>
                      </a:ext>
                    </a:extLst>
                  </pic:spPr>
                </pic:pic>
              </a:graphicData>
            </a:graphic>
          </wp:inline>
        </w:drawing>
      </w:r>
    </w:p>
    <w:p w14:paraId="745A6FB6" w14:textId="296B504D" w:rsidR="0065639B" w:rsidRPr="0065639B" w:rsidRDefault="0065639B" w:rsidP="0065639B">
      <w:r w:rsidRPr="0065639B">
        <w:t>The younger the respondent</w:t>
      </w:r>
      <w:r w:rsidR="006713C5">
        <w:t>,</w:t>
      </w:r>
      <w:r w:rsidRPr="0065639B">
        <w:t xml:space="preserve"> the more likely they were to believe that most fruits and vegetables grown in Australia were genetically modified. However, there was little difference in those who felt this was false.</w:t>
      </w:r>
    </w:p>
    <w:p w14:paraId="61C3E713" w14:textId="0425D073" w:rsidR="00CA548F" w:rsidRPr="00BE15F9" w:rsidRDefault="00CA548F" w:rsidP="00CA548F">
      <w:pPr>
        <w:pStyle w:val="Caption"/>
      </w:pPr>
      <w:bookmarkStart w:id="45" w:name="_Toc172552016"/>
      <w:r>
        <w:t xml:space="preserve">Figure </w:t>
      </w:r>
      <w:r w:rsidR="00E25F02">
        <w:fldChar w:fldCharType="begin"/>
      </w:r>
      <w:r w:rsidR="00E25F02">
        <w:instrText xml:space="preserve"> SEQ Figure \* ARABIC </w:instrText>
      </w:r>
      <w:r w:rsidR="00E25F02">
        <w:fldChar w:fldCharType="separate"/>
      </w:r>
      <w:r w:rsidR="00253474">
        <w:rPr>
          <w:noProof/>
        </w:rPr>
        <w:t>10</w:t>
      </w:r>
      <w:r w:rsidR="00E25F02">
        <w:fldChar w:fldCharType="end"/>
      </w:r>
      <w:r>
        <w:t xml:space="preserve">: </w:t>
      </w:r>
      <w:r w:rsidRPr="005D11F1">
        <w:t>Awareness of the levels of genetic modification</w:t>
      </w:r>
      <w:r>
        <w:t xml:space="preserve"> of fruit and vegetables</w:t>
      </w:r>
      <w:r w:rsidRPr="005D11F1">
        <w:t xml:space="preserve"> in Australia – by </w:t>
      </w:r>
      <w:r>
        <w:t>age (2024)</w:t>
      </w:r>
      <w:bookmarkEnd w:id="45"/>
    </w:p>
    <w:p w14:paraId="0731975F" w14:textId="77777777" w:rsidR="0008077A" w:rsidRDefault="0065639B" w:rsidP="000C318B">
      <w:r>
        <w:rPr>
          <w:noProof/>
        </w:rPr>
        <w:drawing>
          <wp:inline distT="0" distB="0" distL="0" distR="0" wp14:anchorId="7AC09CEF" wp14:editId="457882A0">
            <wp:extent cx="6660000" cy="1668754"/>
            <wp:effectExtent l="0" t="0" r="0" b="8255"/>
            <wp:docPr id="1065129855" name="Picture 26" descr="This chart shows levels of awareness of GM in most fresh fruit and vegetables grown in Australia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9855" name="Picture 26" descr="This chart shows levels of awareness of GM in most fresh fruit and vegetables grown in Australia by age"/>
                    <pic:cNvPicPr>
                      <a:picLocks noChangeAspect="1" noChangeArrowheads="1"/>
                    </pic:cNvPicPr>
                  </pic:nvPicPr>
                  <pic:blipFill rotWithShape="1">
                    <a:blip r:embed="rId62">
                      <a:extLst>
                        <a:ext uri="{28A0092B-C50C-407E-A947-70E740481C1C}">
                          <a14:useLocalDpi xmlns:a14="http://schemas.microsoft.com/office/drawing/2010/main" val="0"/>
                        </a:ext>
                      </a:extLst>
                    </a:blip>
                    <a:srcRect t="24717" r="19154"/>
                    <a:stretch/>
                  </pic:blipFill>
                  <pic:spPr bwMode="auto">
                    <a:xfrm>
                      <a:off x="0" y="0"/>
                      <a:ext cx="6660000" cy="1668754"/>
                    </a:xfrm>
                    <a:prstGeom prst="rect">
                      <a:avLst/>
                    </a:prstGeom>
                    <a:noFill/>
                    <a:ln>
                      <a:noFill/>
                    </a:ln>
                    <a:extLst>
                      <a:ext uri="{53640926-AAD7-44D8-BBD7-CCE9431645EC}">
                        <a14:shadowObscured xmlns:a14="http://schemas.microsoft.com/office/drawing/2010/main"/>
                      </a:ext>
                    </a:extLst>
                  </pic:spPr>
                </pic:pic>
              </a:graphicData>
            </a:graphic>
          </wp:inline>
        </w:drawing>
      </w:r>
    </w:p>
    <w:p w14:paraId="77BDB8BE" w14:textId="77777777" w:rsidR="0039757A" w:rsidRDefault="0039757A">
      <w:pPr>
        <w:spacing w:after="160" w:line="259" w:lineRule="auto"/>
        <w:rPr>
          <w:rFonts w:ascii="Avenir Next LT Pro Light" w:eastAsiaTheme="majorEastAsia" w:hAnsi="Avenir Next LT Pro Light" w:cstheme="majorBidi"/>
          <w:b/>
          <w:color w:val="007987" w:themeColor="text2"/>
          <w:sz w:val="32"/>
          <w:szCs w:val="26"/>
        </w:rPr>
      </w:pPr>
      <w:bookmarkStart w:id="46" w:name="_Toc88468350"/>
      <w:r>
        <w:br w:type="page"/>
      </w:r>
    </w:p>
    <w:p w14:paraId="5E2545FD" w14:textId="44654503" w:rsidR="0008077A" w:rsidRDefault="0039757A" w:rsidP="0039757A">
      <w:pPr>
        <w:pStyle w:val="Heading2"/>
      </w:pPr>
      <w:bookmarkStart w:id="47" w:name="_Perceptions_of_whether"/>
      <w:bookmarkStart w:id="48" w:name="_Toc172551998"/>
      <w:bookmarkEnd w:id="47"/>
      <w:r w:rsidRPr="00BD3720">
        <w:t xml:space="preserve">Perceptions of </w:t>
      </w:r>
      <w:r>
        <w:t>whether genetic modification will improve our way of life</w:t>
      </w:r>
      <w:bookmarkEnd w:id="46"/>
      <w:bookmarkEnd w:id="48"/>
    </w:p>
    <w:p w14:paraId="79D147F4" w14:textId="65D1CE32" w:rsidR="0008077A" w:rsidRDefault="0008077A" w:rsidP="0008077A">
      <w:pPr>
        <w:rPr>
          <w:lang w:val="en-US"/>
        </w:rPr>
      </w:pPr>
      <w:r w:rsidRPr="0008077A">
        <w:rPr>
          <w:lang w:val="en-US"/>
        </w:rPr>
        <w:t xml:space="preserve">Following a bump in optimism for the impact of many technologies to their way of life in the future, the Australian community in 2024 have a </w:t>
      </w:r>
      <w:r w:rsidR="00D13EF2">
        <w:rPr>
          <w:lang w:val="en-US"/>
        </w:rPr>
        <w:t xml:space="preserve">less optimistic view </w:t>
      </w:r>
      <w:r w:rsidRPr="0008077A">
        <w:rPr>
          <w:lang w:val="en-US"/>
        </w:rPr>
        <w:t xml:space="preserve">led by negativity towards </w:t>
      </w:r>
      <w:r w:rsidR="00D13EF2">
        <w:rPr>
          <w:lang w:val="en-US"/>
        </w:rPr>
        <w:t xml:space="preserve">the </w:t>
      </w:r>
      <w:r w:rsidRPr="0008077A">
        <w:rPr>
          <w:lang w:val="en-US"/>
        </w:rPr>
        <w:t>cloning of animals (35%), and towards genetic modification or GMOs (32%). There remains a stable portion of the population unsure of the impacts</w:t>
      </w:r>
      <w:r w:rsidR="00D13EF2">
        <w:rPr>
          <w:lang w:val="en-US"/>
        </w:rPr>
        <w:t xml:space="preserve"> of these technologies</w:t>
      </w:r>
      <w:r w:rsidRPr="0008077A">
        <w:rPr>
          <w:lang w:val="en-US"/>
        </w:rPr>
        <w:t>.</w:t>
      </w:r>
    </w:p>
    <w:p w14:paraId="477A0813" w14:textId="1329066B" w:rsidR="00CA548F" w:rsidRPr="0008077A" w:rsidRDefault="00CA548F" w:rsidP="00CA548F">
      <w:pPr>
        <w:pStyle w:val="Caption"/>
      </w:pPr>
      <w:bookmarkStart w:id="49" w:name="_Toc172552017"/>
      <w:r>
        <w:t xml:space="preserve">Figure </w:t>
      </w:r>
      <w:r w:rsidR="00E25F02">
        <w:fldChar w:fldCharType="begin"/>
      </w:r>
      <w:r w:rsidR="00E25F02">
        <w:instrText xml:space="preserve"> SEQ Figure \* ARABIC </w:instrText>
      </w:r>
      <w:r w:rsidR="00E25F02">
        <w:fldChar w:fldCharType="separate"/>
      </w:r>
      <w:r w:rsidR="00253474">
        <w:rPr>
          <w:noProof/>
        </w:rPr>
        <w:t>11</w:t>
      </w:r>
      <w:r w:rsidR="00E25F02">
        <w:fldChar w:fldCharType="end"/>
      </w:r>
      <w:r>
        <w:t>:</w:t>
      </w:r>
      <w:r w:rsidRPr="00CA548F">
        <w:t xml:space="preserve"> </w:t>
      </w:r>
      <w:r>
        <w:t>P</w:t>
      </w:r>
      <w:r w:rsidRPr="006A1C22">
        <w:t xml:space="preserve">erceptions on whether or not </w:t>
      </w:r>
      <w:r>
        <w:t>genetic modification</w:t>
      </w:r>
      <w:r w:rsidRPr="006A1C22">
        <w:t xml:space="preserve"> technologies</w:t>
      </w:r>
      <w:r w:rsidRPr="006A1C22">
        <w:rPr>
          <w:lang w:val="en-GB"/>
        </w:rPr>
        <w:t xml:space="preserve"> will improve our way of life</w:t>
      </w:r>
      <w:r>
        <w:rPr>
          <w:lang w:val="en-GB"/>
        </w:rPr>
        <w:t xml:space="preserve"> – by year</w:t>
      </w:r>
      <w:bookmarkEnd w:id="49"/>
    </w:p>
    <w:p w14:paraId="0B3D9ABF" w14:textId="77777777" w:rsidR="0008077A" w:rsidRDefault="0008077A">
      <w:pPr>
        <w:spacing w:after="160" w:line="259" w:lineRule="auto"/>
      </w:pPr>
      <w:r>
        <w:rPr>
          <w:noProof/>
        </w:rPr>
        <w:drawing>
          <wp:inline distT="0" distB="0" distL="0" distR="0" wp14:anchorId="68AC210A" wp14:editId="4B6D1D28">
            <wp:extent cx="6660000" cy="2807681"/>
            <wp:effectExtent l="0" t="0" r="7620" b="0"/>
            <wp:docPr id="1442755150" name="Picture 28" descr="This chart shows perceptions of whether different GM technologies will improve our way of lif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55150" name="Picture 28" descr="This chart shows perceptions of whether different GM technologies will improve our way of life by yea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960" t="4677" r="2467"/>
                    <a:stretch/>
                  </pic:blipFill>
                  <pic:spPr bwMode="auto">
                    <a:xfrm>
                      <a:off x="0" y="0"/>
                      <a:ext cx="6660000" cy="2807681"/>
                    </a:xfrm>
                    <a:prstGeom prst="rect">
                      <a:avLst/>
                    </a:prstGeom>
                    <a:noFill/>
                    <a:ln>
                      <a:noFill/>
                    </a:ln>
                    <a:extLst>
                      <a:ext uri="{53640926-AAD7-44D8-BBD7-CCE9431645EC}">
                        <a14:shadowObscured xmlns:a14="http://schemas.microsoft.com/office/drawing/2010/main"/>
                      </a:ext>
                    </a:extLst>
                  </pic:spPr>
                </pic:pic>
              </a:graphicData>
            </a:graphic>
          </wp:inline>
        </w:drawing>
      </w:r>
    </w:p>
    <w:p w14:paraId="617D6A2B" w14:textId="77777777" w:rsidR="0039757A" w:rsidRDefault="0039757A" w:rsidP="0039757A">
      <w:pPr>
        <w:pStyle w:val="Heading2"/>
      </w:pPr>
      <w:bookmarkStart w:id="50" w:name="_Support_for_genetic"/>
      <w:bookmarkStart w:id="51" w:name="_Toc88468351"/>
      <w:bookmarkStart w:id="52" w:name="_Toc172551999"/>
      <w:bookmarkEnd w:id="50"/>
      <w:r w:rsidRPr="008767FA">
        <w:t>Support for genetic modification</w:t>
      </w:r>
      <w:bookmarkEnd w:id="51"/>
      <w:bookmarkEnd w:id="52"/>
    </w:p>
    <w:p w14:paraId="11C3844D" w14:textId="45E6313A" w:rsidR="0008077A" w:rsidRDefault="0008077A" w:rsidP="0008077A">
      <w:pPr>
        <w:spacing w:after="160" w:line="259" w:lineRule="auto"/>
        <w:rPr>
          <w:lang w:val="en-US"/>
        </w:rPr>
      </w:pPr>
      <w:r w:rsidRPr="0008077A">
        <w:rPr>
          <w:lang w:val="en-US"/>
        </w:rPr>
        <w:t>Support for the use of genetic modification in general has remained stable since 2015, with the largest cohort in support</w:t>
      </w:r>
      <w:r w:rsidR="004A2000">
        <w:rPr>
          <w:lang w:val="en-US"/>
        </w:rPr>
        <w:t xml:space="preserve"> of GM</w:t>
      </w:r>
      <w:r w:rsidRPr="0008077A">
        <w:rPr>
          <w:lang w:val="en-US"/>
        </w:rPr>
        <w:t xml:space="preserve"> in 2024 (42%), and a quarter of the population feeling neither supportive nor unsupportive (25%).</w:t>
      </w:r>
    </w:p>
    <w:p w14:paraId="3BE743B4" w14:textId="624B67D6" w:rsidR="00CA548F" w:rsidRDefault="00CA548F" w:rsidP="00CA548F">
      <w:pPr>
        <w:pStyle w:val="Caption"/>
      </w:pPr>
      <w:bookmarkStart w:id="53" w:name="_Toc172552018"/>
      <w:r>
        <w:t xml:space="preserve">Figure </w:t>
      </w:r>
      <w:r w:rsidR="00E25F02">
        <w:fldChar w:fldCharType="begin"/>
      </w:r>
      <w:r w:rsidR="00E25F02">
        <w:instrText xml:space="preserve"> SEQ Figure \* ARABIC </w:instrText>
      </w:r>
      <w:r w:rsidR="00E25F02">
        <w:fldChar w:fldCharType="separate"/>
      </w:r>
      <w:r w:rsidR="00253474">
        <w:rPr>
          <w:noProof/>
        </w:rPr>
        <w:t>12</w:t>
      </w:r>
      <w:r w:rsidR="00E25F02">
        <w:fldChar w:fldCharType="end"/>
      </w:r>
      <w:r>
        <w:t>: S</w:t>
      </w:r>
      <w:r w:rsidRPr="006A1C22">
        <w:t>upport for the use of genetic modification in general</w:t>
      </w:r>
      <w:bookmarkEnd w:id="53"/>
    </w:p>
    <w:p w14:paraId="2F35ECB9" w14:textId="20433E62" w:rsidR="0008077A" w:rsidRDefault="0039757A">
      <w:pPr>
        <w:spacing w:after="160" w:line="259" w:lineRule="auto"/>
      </w:pPr>
      <w:r>
        <w:rPr>
          <w:noProof/>
        </w:rPr>
        <w:drawing>
          <wp:inline distT="0" distB="0" distL="0" distR="0" wp14:anchorId="5C8385AE" wp14:editId="32E30CC1">
            <wp:extent cx="6660000" cy="2747192"/>
            <wp:effectExtent l="0" t="0" r="7620" b="0"/>
            <wp:docPr id="588833902" name="Picture 30" descr="This chart shows support for use of genetic modification in general by year on a scale of 0 to 10, with mean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33902" name="Picture 30" descr="This chart shows support for use of genetic modification in general by year on a scale of 0 to 10, with mean score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136" r="2117"/>
                    <a:stretch/>
                  </pic:blipFill>
                  <pic:spPr bwMode="auto">
                    <a:xfrm>
                      <a:off x="0" y="0"/>
                      <a:ext cx="6660000" cy="2747192"/>
                    </a:xfrm>
                    <a:prstGeom prst="rect">
                      <a:avLst/>
                    </a:prstGeom>
                    <a:noFill/>
                    <a:ln>
                      <a:noFill/>
                    </a:ln>
                    <a:extLst>
                      <a:ext uri="{53640926-AAD7-44D8-BBD7-CCE9431645EC}">
                        <a14:shadowObscured xmlns:a14="http://schemas.microsoft.com/office/drawing/2010/main"/>
                      </a:ext>
                    </a:extLst>
                  </pic:spPr>
                </pic:pic>
              </a:graphicData>
            </a:graphic>
          </wp:inline>
        </w:drawing>
      </w:r>
      <w:r w:rsidR="0008077A">
        <w:br w:type="page"/>
      </w:r>
    </w:p>
    <w:p w14:paraId="1E042130" w14:textId="42CA30E9" w:rsidR="0039757A" w:rsidRPr="0083785C" w:rsidRDefault="0039757A" w:rsidP="0039757A">
      <w:pPr>
        <w:rPr>
          <w:lang w:val="en-US"/>
        </w:rPr>
      </w:pPr>
      <w:r w:rsidRPr="0039757A">
        <w:rPr>
          <w:lang w:val="en-US"/>
        </w:rPr>
        <w:t xml:space="preserve">When prompted with specific potential uses of genetic modification, support amongst the population differs to support in general; for medical uses such as producing insulin or vaccines, support is greatest at 56%. Industrial uses such as </w:t>
      </w:r>
      <w:r w:rsidR="00B203D5" w:rsidRPr="0039757A">
        <w:rPr>
          <w:lang w:val="en-US"/>
        </w:rPr>
        <w:t>mak</w:t>
      </w:r>
      <w:r w:rsidR="00B203D5">
        <w:rPr>
          <w:lang w:val="en-US"/>
        </w:rPr>
        <w:t>ing</w:t>
      </w:r>
      <w:r w:rsidR="00B203D5" w:rsidRPr="0039757A">
        <w:rPr>
          <w:lang w:val="en-US"/>
        </w:rPr>
        <w:t xml:space="preserve"> </w:t>
      </w:r>
      <w:r w:rsidRPr="0039757A">
        <w:rPr>
          <w:lang w:val="en-US"/>
        </w:rPr>
        <w:t xml:space="preserve">biofuels or plastic replacements from plants </w:t>
      </w:r>
      <w:r w:rsidR="00B203D5" w:rsidRPr="0039757A">
        <w:rPr>
          <w:lang w:val="en-US"/>
        </w:rPr>
        <w:t>are</w:t>
      </w:r>
      <w:r w:rsidRPr="0039757A">
        <w:rPr>
          <w:lang w:val="en-US"/>
        </w:rPr>
        <w:t xml:space="preserve"> also seen favourably by more than half the population (53%).</w:t>
      </w:r>
      <w:r w:rsidR="0083785C">
        <w:rPr>
          <w:lang w:val="en-US"/>
        </w:rPr>
        <w:t xml:space="preserve"> For food and crops, s</w:t>
      </w:r>
      <w:r w:rsidR="0083785C" w:rsidRPr="0039757A">
        <w:rPr>
          <w:lang w:val="en-US"/>
        </w:rPr>
        <w:t xml:space="preserve">upport </w:t>
      </w:r>
      <w:r w:rsidR="0083785C">
        <w:rPr>
          <w:lang w:val="en-US"/>
        </w:rPr>
        <w:t>i</w:t>
      </w:r>
      <w:r w:rsidR="0083785C" w:rsidRPr="0039757A">
        <w:rPr>
          <w:lang w:val="en-US"/>
        </w:rPr>
        <w:t xml:space="preserve">s waning in 2024 (36%), and is lower in the community </w:t>
      </w:r>
      <w:r w:rsidR="00B203D5">
        <w:rPr>
          <w:lang w:val="en-US"/>
        </w:rPr>
        <w:t>for general uses</w:t>
      </w:r>
      <w:r w:rsidR="0083785C" w:rsidRPr="0039757A">
        <w:rPr>
          <w:lang w:val="en-US"/>
        </w:rPr>
        <w:t xml:space="preserve"> (38%), or other uses (53%).</w:t>
      </w:r>
    </w:p>
    <w:p w14:paraId="1F79F7DF" w14:textId="77777777" w:rsidR="0039757A" w:rsidRPr="0039757A" w:rsidRDefault="0039757A" w:rsidP="0039757A">
      <w:r w:rsidRPr="0039757A">
        <w:rPr>
          <w:lang w:val="en-US"/>
        </w:rPr>
        <w:t>Support was again higher among those surveyed in 2021 than in 2024.</w:t>
      </w:r>
    </w:p>
    <w:p w14:paraId="3348C49E" w14:textId="5CC0AC70" w:rsidR="00CA548F" w:rsidRDefault="00CA548F" w:rsidP="00CA548F">
      <w:pPr>
        <w:pStyle w:val="Caption"/>
        <w:keepNext/>
      </w:pPr>
      <w:bookmarkStart w:id="54" w:name="_Toc172552019"/>
      <w:r>
        <w:t xml:space="preserve">Figure </w:t>
      </w:r>
      <w:r w:rsidR="00E25F02">
        <w:fldChar w:fldCharType="begin"/>
      </w:r>
      <w:r w:rsidR="00E25F02">
        <w:instrText xml:space="preserve"> SEQ Figure \* ARABIC </w:instrText>
      </w:r>
      <w:r w:rsidR="00E25F02">
        <w:fldChar w:fldCharType="separate"/>
      </w:r>
      <w:r w:rsidR="00253474">
        <w:rPr>
          <w:noProof/>
        </w:rPr>
        <w:t>13</w:t>
      </w:r>
      <w:r w:rsidR="00E25F02">
        <w:fldChar w:fldCharType="end"/>
      </w:r>
      <w:r>
        <w:t xml:space="preserve">: Levels of support for genetic modification </w:t>
      </w:r>
      <w:r w:rsidRPr="006A1C22">
        <w:rPr>
          <w:lang w:val="en-GB"/>
        </w:rPr>
        <w:t>and gene technology</w:t>
      </w:r>
      <w:r>
        <w:rPr>
          <w:lang w:val="en-GB"/>
        </w:rPr>
        <w:t xml:space="preserve"> for specific uses </w:t>
      </w:r>
      <w:r>
        <w:t>– by year</w:t>
      </w:r>
      <w:bookmarkEnd w:id="54"/>
    </w:p>
    <w:p w14:paraId="1065B43E" w14:textId="2BB8396E" w:rsidR="0039757A" w:rsidRDefault="00ED085D" w:rsidP="0039757A">
      <w:r>
        <w:rPr>
          <w:noProof/>
        </w:rPr>
        <w:drawing>
          <wp:inline distT="0" distB="0" distL="0" distR="0" wp14:anchorId="1229E77D" wp14:editId="5B05533F">
            <wp:extent cx="6660000" cy="6256181"/>
            <wp:effectExtent l="0" t="0" r="7620" b="0"/>
            <wp:docPr id="512345548" name="Picture 99" descr="This chart depicts levels of support for genetic modification and gene technology for specific uses by year, including in general, for medical uses, for industrial uses, for use in food and crops, for other uses, and for ornamental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45548" name="Picture 99" descr="This chart depicts levels of support for genetic modification and gene technology for specific uses by year, including in general, for medical uses, for industrial uses, for use in food and crops, for other uses, and for ornamental uses."/>
                    <pic:cNvPicPr>
                      <a:picLocks noChangeAspect="1" noChangeArrowheads="1"/>
                    </pic:cNvPicPr>
                  </pic:nvPicPr>
                  <pic:blipFill rotWithShape="1">
                    <a:blip r:embed="rId65">
                      <a:extLst>
                        <a:ext uri="{28A0092B-C50C-407E-A947-70E740481C1C}">
                          <a14:useLocalDpi xmlns:a14="http://schemas.microsoft.com/office/drawing/2010/main" val="0"/>
                        </a:ext>
                      </a:extLst>
                    </a:blip>
                    <a:srcRect t="952" r="2540" b="290"/>
                    <a:stretch/>
                  </pic:blipFill>
                  <pic:spPr bwMode="auto">
                    <a:xfrm>
                      <a:off x="0" y="0"/>
                      <a:ext cx="6660000" cy="6256181"/>
                    </a:xfrm>
                    <a:prstGeom prst="rect">
                      <a:avLst/>
                    </a:prstGeom>
                    <a:noFill/>
                    <a:ln>
                      <a:noFill/>
                    </a:ln>
                    <a:extLst>
                      <a:ext uri="{53640926-AAD7-44D8-BBD7-CCE9431645EC}">
                        <a14:shadowObscured xmlns:a14="http://schemas.microsoft.com/office/drawing/2010/main"/>
                      </a:ext>
                    </a:extLst>
                  </pic:spPr>
                </pic:pic>
              </a:graphicData>
            </a:graphic>
          </wp:inline>
        </w:drawing>
      </w:r>
    </w:p>
    <w:p w14:paraId="726CD9D3" w14:textId="749868C9" w:rsidR="0008077A" w:rsidRPr="0083785C" w:rsidRDefault="006713C5">
      <w:pPr>
        <w:spacing w:after="160" w:line="259" w:lineRule="auto"/>
        <w:rPr>
          <w:b/>
          <w:i/>
          <w:iCs/>
          <w:sz w:val="18"/>
          <w:szCs w:val="18"/>
        </w:rPr>
      </w:pPr>
      <w:r>
        <w:br w:type="page"/>
      </w:r>
    </w:p>
    <w:p w14:paraId="7B8792FC" w14:textId="70FD490E" w:rsidR="000F3BA0" w:rsidRPr="00E377F6" w:rsidRDefault="000F3BA0" w:rsidP="000F3BA0">
      <w:pPr>
        <w:spacing w:after="160" w:line="259" w:lineRule="auto"/>
      </w:pPr>
      <w:r w:rsidRPr="00E377F6">
        <w:rPr>
          <w:lang w:val="en-US"/>
        </w:rPr>
        <w:t xml:space="preserve">Landholders deriving income from primary production reported greater support for genetic modification in general, and for use in farming, compared to those who </w:t>
      </w:r>
      <w:r w:rsidR="00B203D5" w:rsidRPr="00E377F6">
        <w:rPr>
          <w:lang w:val="en-US"/>
        </w:rPr>
        <w:t>do not</w:t>
      </w:r>
      <w:r w:rsidRPr="00E377F6">
        <w:rPr>
          <w:lang w:val="en-US"/>
        </w:rPr>
        <w:t xml:space="preserve"> derive any income from farming. For people whose livelihoods rely heavily on farming, 64% support its use in general, and 63% for use in food and crops (compared to 32% and 31% for non-farmers). Those who hobby farm or derive </w:t>
      </w:r>
      <w:r w:rsidR="00D13EF2">
        <w:rPr>
          <w:lang w:val="en-US"/>
        </w:rPr>
        <w:t>a part</w:t>
      </w:r>
      <w:r w:rsidRPr="00E377F6">
        <w:rPr>
          <w:lang w:val="en-US"/>
        </w:rPr>
        <w:t xml:space="preserve"> income from the land also showed greater support for these uses.</w:t>
      </w:r>
    </w:p>
    <w:p w14:paraId="0F852D4B" w14:textId="415F7B5A" w:rsidR="00CA548F" w:rsidRDefault="00CA548F" w:rsidP="00CA548F">
      <w:pPr>
        <w:pStyle w:val="Caption"/>
      </w:pPr>
      <w:bookmarkStart w:id="55" w:name="_Toc172552020"/>
      <w:r>
        <w:t xml:space="preserve">Figure </w:t>
      </w:r>
      <w:r w:rsidR="00E25F02">
        <w:fldChar w:fldCharType="begin"/>
      </w:r>
      <w:r w:rsidR="00E25F02">
        <w:instrText xml:space="preserve"> SEQ Figure \* ARABIC </w:instrText>
      </w:r>
      <w:r w:rsidR="00E25F02">
        <w:fldChar w:fldCharType="separate"/>
      </w:r>
      <w:r w:rsidR="00253474">
        <w:rPr>
          <w:noProof/>
        </w:rPr>
        <w:t>14</w:t>
      </w:r>
      <w:r w:rsidR="00E25F02">
        <w:fldChar w:fldCharType="end"/>
      </w:r>
      <w:r>
        <w:t>:</w:t>
      </w:r>
      <w:r w:rsidRPr="00CA548F">
        <w:t xml:space="preserve"> </w:t>
      </w:r>
      <w:r>
        <w:t xml:space="preserve">Levels of support for genetic modification </w:t>
      </w:r>
      <w:r w:rsidRPr="006A1C22">
        <w:rPr>
          <w:lang w:val="en-GB"/>
        </w:rPr>
        <w:t>and gene technology</w:t>
      </w:r>
      <w:r>
        <w:rPr>
          <w:lang w:val="en-GB"/>
        </w:rPr>
        <w:t xml:space="preserve"> for specific uses</w:t>
      </w:r>
      <w:r w:rsidRPr="006A1C22">
        <w:rPr>
          <w:lang w:val="en-GB"/>
        </w:rPr>
        <w:t xml:space="preserve"> </w:t>
      </w:r>
      <w:r>
        <w:t>– by income derived from land</w:t>
      </w:r>
      <w:bookmarkEnd w:id="55"/>
    </w:p>
    <w:p w14:paraId="080FED31" w14:textId="77777777" w:rsidR="000F3BA0" w:rsidRPr="00E377F6" w:rsidRDefault="000F3BA0" w:rsidP="000F3BA0">
      <w:r>
        <w:rPr>
          <w:noProof/>
        </w:rPr>
        <w:drawing>
          <wp:inline distT="0" distB="0" distL="0" distR="0" wp14:anchorId="660B2FE3" wp14:editId="05FC15F5">
            <wp:extent cx="6660000" cy="2728210"/>
            <wp:effectExtent l="0" t="0" r="7620" b="0"/>
            <wp:docPr id="240129546" name="Picture 35" descr="This chart depicts level of support of general use of GM and for use in food and crops, by how much income is derived from primary production - most income, some income, hobby farming only, and no income from primary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29546" name="Picture 35" descr="This chart depicts level of support of general use of GM and for use in food and crops, by how much income is derived from primary production - most income, some income, hobby farming only, and no income from primary production."/>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750" t="2760" r="1377"/>
                    <a:stretch/>
                  </pic:blipFill>
                  <pic:spPr bwMode="auto">
                    <a:xfrm>
                      <a:off x="0" y="0"/>
                      <a:ext cx="6660000" cy="2728210"/>
                    </a:xfrm>
                    <a:prstGeom prst="rect">
                      <a:avLst/>
                    </a:prstGeom>
                    <a:noFill/>
                    <a:ln>
                      <a:noFill/>
                    </a:ln>
                    <a:extLst>
                      <a:ext uri="{53640926-AAD7-44D8-BBD7-CCE9431645EC}">
                        <a14:shadowObscured xmlns:a14="http://schemas.microsoft.com/office/drawing/2010/main"/>
                      </a:ext>
                    </a:extLst>
                  </pic:spPr>
                </pic:pic>
              </a:graphicData>
            </a:graphic>
          </wp:inline>
        </w:drawing>
      </w:r>
    </w:p>
    <w:p w14:paraId="51E374FC" w14:textId="3F0B67EF" w:rsidR="000F3BA0" w:rsidRPr="000F3BA0" w:rsidRDefault="000F3BA0" w:rsidP="000F3BA0">
      <w:pPr>
        <w:spacing w:after="160" w:line="259" w:lineRule="auto"/>
      </w:pPr>
      <w:r w:rsidRPr="000F3BA0">
        <w:t>Support for genetic modification and gene technology is lower in 2024 than three years ago, across all 3 livestock uses, including vaccines for heat tolerance, disease resistance and modifying feed to reduce greenhouse gases/methane.</w:t>
      </w:r>
      <w:r w:rsidR="006713C5">
        <w:t xml:space="preserve"> These r</w:t>
      </w:r>
      <w:r w:rsidRPr="000F3BA0">
        <w:t>esults are closer to those</w:t>
      </w:r>
      <w:r w:rsidR="006713C5">
        <w:t xml:space="preserve"> found in </w:t>
      </w:r>
      <w:r w:rsidRPr="000F3BA0">
        <w:t>2019.</w:t>
      </w:r>
    </w:p>
    <w:p w14:paraId="54B31FD5" w14:textId="24564B1A" w:rsidR="00CA548F" w:rsidRDefault="00CA548F" w:rsidP="00CA548F">
      <w:pPr>
        <w:pStyle w:val="Caption"/>
      </w:pPr>
      <w:bookmarkStart w:id="56" w:name="_Toc172552021"/>
      <w:r>
        <w:t xml:space="preserve">Figure </w:t>
      </w:r>
      <w:r w:rsidR="00E25F02">
        <w:fldChar w:fldCharType="begin"/>
      </w:r>
      <w:r w:rsidR="00E25F02">
        <w:instrText xml:space="preserve"> SEQ Figure \* ARABIC </w:instrText>
      </w:r>
      <w:r w:rsidR="00E25F02">
        <w:fldChar w:fldCharType="separate"/>
      </w:r>
      <w:r w:rsidR="00253474">
        <w:rPr>
          <w:noProof/>
        </w:rPr>
        <w:t>15</w:t>
      </w:r>
      <w:r w:rsidR="00E25F02">
        <w:fldChar w:fldCharType="end"/>
      </w:r>
      <w:r>
        <w:t xml:space="preserve">: Levels of support for genetic modification </w:t>
      </w:r>
      <w:r w:rsidRPr="006A1C22">
        <w:rPr>
          <w:lang w:val="en-GB"/>
        </w:rPr>
        <w:t>and gene technology</w:t>
      </w:r>
      <w:r>
        <w:rPr>
          <w:lang w:val="en-GB"/>
        </w:rPr>
        <w:t xml:space="preserve"> for livestock uses</w:t>
      </w:r>
      <w:r w:rsidRPr="006A1C22">
        <w:rPr>
          <w:lang w:val="en-GB"/>
        </w:rPr>
        <w:t xml:space="preserve"> </w:t>
      </w:r>
      <w:r>
        <w:t>– by year</w:t>
      </w:r>
      <w:bookmarkEnd w:id="56"/>
    </w:p>
    <w:p w14:paraId="49C11EC2" w14:textId="77777777" w:rsidR="00D74071" w:rsidRDefault="00D74071" w:rsidP="00D74071">
      <w:pPr>
        <w:spacing w:after="160" w:line="259" w:lineRule="auto"/>
      </w:pPr>
      <w:r>
        <w:rPr>
          <w:noProof/>
        </w:rPr>
        <w:drawing>
          <wp:inline distT="0" distB="0" distL="0" distR="0" wp14:anchorId="10C5E61A" wp14:editId="3452D8A1">
            <wp:extent cx="6538595" cy="3852877"/>
            <wp:effectExtent l="0" t="0" r="0" b="0"/>
            <wp:docPr id="25435513" name="Picture 3" descr="This chart shows the levels of support for genetic modification and gene technology by year for livestock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513" name="Picture 3" descr="This chart shows the levels of support for genetic modification and gene technology by year for livestock uses."/>
                    <pic:cNvPicPr>
                      <a:picLocks noChangeAspect="1" noChangeArrowheads="1"/>
                    </pic:cNvPicPr>
                  </pic:nvPicPr>
                  <pic:blipFill rotWithShape="1">
                    <a:blip r:embed="rId67">
                      <a:extLst>
                        <a:ext uri="{28A0092B-C50C-407E-A947-70E740481C1C}">
                          <a14:useLocalDpi xmlns:a14="http://schemas.microsoft.com/office/drawing/2010/main" val="0"/>
                        </a:ext>
                      </a:extLst>
                    </a:blip>
                    <a:srcRect t="1976" r="1807"/>
                    <a:stretch/>
                  </pic:blipFill>
                  <pic:spPr bwMode="auto">
                    <a:xfrm>
                      <a:off x="0" y="0"/>
                      <a:ext cx="6539697" cy="3853526"/>
                    </a:xfrm>
                    <a:prstGeom prst="rect">
                      <a:avLst/>
                    </a:prstGeom>
                    <a:noFill/>
                    <a:ln>
                      <a:noFill/>
                    </a:ln>
                    <a:extLst>
                      <a:ext uri="{53640926-AAD7-44D8-BBD7-CCE9431645EC}">
                        <a14:shadowObscured xmlns:a14="http://schemas.microsoft.com/office/drawing/2010/main"/>
                      </a:ext>
                    </a:extLst>
                  </pic:spPr>
                </pic:pic>
              </a:graphicData>
            </a:graphic>
          </wp:inline>
        </w:drawing>
      </w:r>
    </w:p>
    <w:p w14:paraId="7B145526" w14:textId="7F5753EE" w:rsidR="006713C5" w:rsidRPr="004B1AE1" w:rsidRDefault="000F3BA0" w:rsidP="004B1AE1">
      <w:r w:rsidRPr="000F3BA0">
        <w:rPr>
          <w:lang w:val="en-US"/>
        </w:rPr>
        <w:t xml:space="preserve">Landholders </w:t>
      </w:r>
      <w:r w:rsidRPr="000F3BA0">
        <w:t xml:space="preserve">who derive most of their income from primary production are most supportive of </w:t>
      </w:r>
      <w:r w:rsidR="00B203D5">
        <w:t xml:space="preserve">the various </w:t>
      </w:r>
      <w:r w:rsidRPr="000F3BA0">
        <w:t xml:space="preserve">livestock uses </w:t>
      </w:r>
      <w:r w:rsidR="00B203D5">
        <w:t>for</w:t>
      </w:r>
      <w:r w:rsidR="00B203D5" w:rsidRPr="000F3BA0">
        <w:t xml:space="preserve"> </w:t>
      </w:r>
      <w:r w:rsidRPr="000F3BA0">
        <w:t>genetic modification. The greatest support is in vaccinations for heat tolerance and against diseases (68%), compared to 50% support on average. People who don’t derive income from farming show lower support when it comes to increasing heat tolerance and disease resistance (42%) and modifying feed for reducing methane produced by animals (38%).</w:t>
      </w:r>
    </w:p>
    <w:p w14:paraId="31767969" w14:textId="6A46743A" w:rsidR="00CA548F" w:rsidRDefault="00CA548F" w:rsidP="00CA548F">
      <w:pPr>
        <w:pStyle w:val="Caption"/>
      </w:pPr>
      <w:bookmarkStart w:id="57" w:name="_Toc172552022"/>
      <w:r>
        <w:t xml:space="preserve">Figure </w:t>
      </w:r>
      <w:r w:rsidR="00E25F02">
        <w:fldChar w:fldCharType="begin"/>
      </w:r>
      <w:r w:rsidR="00E25F02">
        <w:instrText xml:space="preserve"> SEQ Figure \* ARABIC </w:instrText>
      </w:r>
      <w:r w:rsidR="00E25F02">
        <w:fldChar w:fldCharType="separate"/>
      </w:r>
      <w:r w:rsidR="00253474">
        <w:rPr>
          <w:noProof/>
        </w:rPr>
        <w:t>16</w:t>
      </w:r>
      <w:r w:rsidR="00E25F02">
        <w:fldChar w:fldCharType="end"/>
      </w:r>
      <w:r>
        <w:t xml:space="preserve">: Levels of support for genetic modification </w:t>
      </w:r>
      <w:r w:rsidRPr="006A1C22">
        <w:rPr>
          <w:lang w:val="en-GB"/>
        </w:rPr>
        <w:t>and gene technology</w:t>
      </w:r>
      <w:r>
        <w:rPr>
          <w:lang w:val="en-GB"/>
        </w:rPr>
        <w:t xml:space="preserve"> for livestock uses</w:t>
      </w:r>
      <w:r w:rsidRPr="006A1C22">
        <w:rPr>
          <w:lang w:val="en-GB"/>
        </w:rPr>
        <w:t xml:space="preserve"> </w:t>
      </w:r>
      <w:r>
        <w:t>– by income derived from land</w:t>
      </w:r>
      <w:bookmarkEnd w:id="57"/>
    </w:p>
    <w:p w14:paraId="5E69A593" w14:textId="77777777" w:rsidR="000F3BA0" w:rsidRDefault="000F3BA0" w:rsidP="000F3BA0">
      <w:pPr>
        <w:spacing w:after="160" w:line="259" w:lineRule="auto"/>
      </w:pPr>
      <w:r>
        <w:rPr>
          <w:noProof/>
        </w:rPr>
        <w:drawing>
          <wp:inline distT="0" distB="0" distL="0" distR="0" wp14:anchorId="1601E56D" wp14:editId="381D7A60">
            <wp:extent cx="6660000" cy="4066751"/>
            <wp:effectExtent l="0" t="0" r="7620" b="0"/>
            <wp:docPr id="1318057201" name="Picture 4" descr="This chart shows the levels of support for genetic modification and gene technology  for livestock uses by income derived from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57201" name="Picture 4" descr="This chart shows the levels of support for genetic modification and gene technology  for livestock uses by income derived from farming"/>
                    <pic:cNvPicPr>
                      <a:picLocks noChangeAspect="1" noChangeArrowheads="1"/>
                    </pic:cNvPicPr>
                  </pic:nvPicPr>
                  <pic:blipFill rotWithShape="1">
                    <a:blip r:embed="rId68">
                      <a:extLst>
                        <a:ext uri="{28A0092B-C50C-407E-A947-70E740481C1C}">
                          <a14:useLocalDpi xmlns:a14="http://schemas.microsoft.com/office/drawing/2010/main" val="0"/>
                        </a:ext>
                      </a:extLst>
                    </a:blip>
                    <a:srcRect r="2254"/>
                    <a:stretch/>
                  </pic:blipFill>
                  <pic:spPr bwMode="auto">
                    <a:xfrm>
                      <a:off x="0" y="0"/>
                      <a:ext cx="6660000" cy="4066751"/>
                    </a:xfrm>
                    <a:prstGeom prst="rect">
                      <a:avLst/>
                    </a:prstGeom>
                    <a:noFill/>
                    <a:ln>
                      <a:noFill/>
                    </a:ln>
                    <a:extLst>
                      <a:ext uri="{53640926-AAD7-44D8-BBD7-CCE9431645EC}">
                        <a14:shadowObscured xmlns:a14="http://schemas.microsoft.com/office/drawing/2010/main"/>
                      </a:ext>
                    </a:extLst>
                  </pic:spPr>
                </pic:pic>
              </a:graphicData>
            </a:graphic>
          </wp:inline>
        </w:drawing>
      </w:r>
    </w:p>
    <w:p w14:paraId="28774046" w14:textId="06EC4894" w:rsidR="00023DBB" w:rsidRDefault="00023DBB" w:rsidP="007913F1">
      <w:r w:rsidRPr="00023DBB">
        <w:t xml:space="preserve">Concerns around tampering with nature (54%) and the speed of technological change (52%) are at their highest levels in 2024, since </w:t>
      </w:r>
      <w:r w:rsidR="004A2000">
        <w:t>in the most recent round of surveying</w:t>
      </w:r>
      <w:r w:rsidRPr="00023DBB">
        <w:t xml:space="preserve"> </w:t>
      </w:r>
      <w:r w:rsidR="004A2000">
        <w:t xml:space="preserve">began in </w:t>
      </w:r>
      <w:r w:rsidRPr="00023DBB">
        <w:t>2015 and have crossed beyond the 50% mark for the first time. This is true for both those asked at the start of the survey, and those at the end of the survey after having been prompted further on the topic.</w:t>
      </w:r>
    </w:p>
    <w:p w14:paraId="28E17199" w14:textId="4FC99BCB" w:rsidR="00023DBB" w:rsidRDefault="00023DBB" w:rsidP="007913F1">
      <w:pPr>
        <w:rPr>
          <w:lang w:val="en-US"/>
        </w:rPr>
      </w:pPr>
      <w:r w:rsidRPr="00023DBB">
        <w:rPr>
          <w:lang w:val="en-US"/>
        </w:rPr>
        <w:t xml:space="preserve">There is also a strengthening feeling of divide and inequality among some of the population in 2024, with those answering at the end of the survey more likely to feel scientific advancements disproportionately benefit the rich (54%) and create more problems than </w:t>
      </w:r>
      <w:r w:rsidR="004A2000">
        <w:rPr>
          <w:lang w:val="en-US"/>
        </w:rPr>
        <w:t>they</w:t>
      </w:r>
      <w:r w:rsidR="004A2000" w:rsidRPr="00023DBB">
        <w:rPr>
          <w:lang w:val="en-US"/>
        </w:rPr>
        <w:t xml:space="preserve"> </w:t>
      </w:r>
      <w:r w:rsidRPr="00023DBB">
        <w:rPr>
          <w:lang w:val="en-US"/>
        </w:rPr>
        <w:t>solve (34%). Such attitudes have been steadily climbing since 2015.</w:t>
      </w:r>
    </w:p>
    <w:p w14:paraId="2E62982D" w14:textId="6FC2D38E" w:rsidR="00023DBB" w:rsidRDefault="0056451C" w:rsidP="007913F1">
      <w:pPr>
        <w:rPr>
          <w:lang w:val="en-US"/>
        </w:rPr>
      </w:pPr>
      <w:r>
        <w:rPr>
          <w:lang w:val="en-US"/>
        </w:rPr>
        <w:t xml:space="preserve">The standout issue in this question of the survey was around childhood vaccinations. </w:t>
      </w:r>
      <w:r w:rsidR="00023DBB" w:rsidRPr="00023DBB">
        <w:rPr>
          <w:lang w:val="en-US"/>
        </w:rPr>
        <w:t>Almost two thirds believe that not vaccinating children puts others at risk (65%); down from 79% in 2017</w:t>
      </w:r>
      <w:r w:rsidR="00B203D5" w:rsidRPr="00023DBB">
        <w:rPr>
          <w:lang w:val="en-US"/>
        </w:rPr>
        <w:t xml:space="preserve">. </w:t>
      </w:r>
      <w:r w:rsidR="00023DBB" w:rsidRPr="00023DBB">
        <w:rPr>
          <w:lang w:val="en-US"/>
        </w:rPr>
        <w:t xml:space="preserve">Worryingly, the trend of rising neutrality and disagreement with this statement has been consistently worsening and is now, in 2024 at 21% neutral, 10% disagreeing or 4% unable to state an opinion. A total of 35%, which is up from 21% in 2017. This is </w:t>
      </w:r>
      <w:r w:rsidR="004A2000">
        <w:rPr>
          <w:lang w:val="en-US"/>
        </w:rPr>
        <w:t>one of the few</w:t>
      </w:r>
      <w:r w:rsidR="00023DBB" w:rsidRPr="00023DBB">
        <w:rPr>
          <w:lang w:val="en-US"/>
        </w:rPr>
        <w:t xml:space="preserve"> trend</w:t>
      </w:r>
      <w:r w:rsidR="004A2000">
        <w:rPr>
          <w:lang w:val="en-US"/>
        </w:rPr>
        <w:t>s</w:t>
      </w:r>
      <w:r w:rsidR="00023DBB" w:rsidRPr="00023DBB">
        <w:rPr>
          <w:lang w:val="en-US"/>
        </w:rPr>
        <w:t xml:space="preserve"> that has not </w:t>
      </w:r>
      <w:r w:rsidR="004A2000">
        <w:rPr>
          <w:lang w:val="en-US"/>
        </w:rPr>
        <w:t xml:space="preserve">seen a </w:t>
      </w:r>
      <w:r w:rsidR="00023DBB" w:rsidRPr="00023DBB">
        <w:rPr>
          <w:lang w:val="en-US"/>
        </w:rPr>
        <w:t>reset post COVID-19.</w:t>
      </w:r>
    </w:p>
    <w:p w14:paraId="0D1E3D97" w14:textId="2C6FE67D" w:rsidR="002D2232" w:rsidRPr="00790EE7" w:rsidRDefault="002D2232" w:rsidP="002D2232">
      <w:r>
        <w:t xml:space="preserve">This </w:t>
      </w:r>
      <w:proofErr w:type="gramStart"/>
      <w:r>
        <w:t>drop in</w:t>
      </w:r>
      <w:proofErr w:type="gramEnd"/>
      <w:r>
        <w:t xml:space="preserve"> support of not vaccinating children is in line with other studies that have found vaccine hesitancy has increased in Australia, with vaccine services being disrupted by misinformation during the C</w:t>
      </w:r>
      <w:r w:rsidR="00EA5D0A">
        <w:t>OVID</w:t>
      </w:r>
      <w:r>
        <w:t xml:space="preserve">-19 pandemic. A 2014 study in </w:t>
      </w:r>
      <w:r w:rsidRPr="00016FCF">
        <w:rPr>
          <w:i/>
          <w:iCs/>
        </w:rPr>
        <w:t>the Medical Journal of Australia</w:t>
      </w:r>
      <w:r>
        <w:t xml:space="preserve"> found that there was an increase in misperceptions around vaccines, with an increase in people stating that vaccine ingredients may cause harm from 14.6% in 2017 to 19.4% in 2023.</w:t>
      </w:r>
      <w:r w:rsidR="00E70EB8" w:rsidRPr="005B4A12">
        <w:rPr>
          <w:vertAlign w:val="superscript"/>
        </w:rPr>
        <w:t>v</w:t>
      </w:r>
      <w:r>
        <w:t xml:space="preserve"> Likewise the Department of Health and Ageing’s </w:t>
      </w:r>
      <w:r w:rsidRPr="00790EE7">
        <w:t>Australian Immunisation Register, has found that there have been general declines in childhood vaccination rates since peaking in 2020.</w:t>
      </w:r>
    </w:p>
    <w:p w14:paraId="6A46B2C6" w14:textId="3CA545C9" w:rsidR="006713C5" w:rsidRDefault="002D2232" w:rsidP="005B4A12">
      <w:pPr>
        <w:rPr>
          <w:b/>
          <w:i/>
          <w:iCs/>
          <w:sz w:val="18"/>
          <w:szCs w:val="18"/>
        </w:rPr>
      </w:pPr>
      <w:r>
        <w:t xml:space="preserve">Of interest though, the percentage of people who were strongly disagreeing that not vaccinating children put others at risk was lower for those asked the question at the end of the survey, over those who were asked it at the start of the survey (13% compared to 7%). It may be that considering the different applications of GM, both those they might support and those they might not, leads to a slightly less negative view of vaccination, as having people consider both sides of an argument often </w:t>
      </w:r>
      <w:proofErr w:type="gramStart"/>
      <w:r>
        <w:t>does</w:t>
      </w:r>
      <w:proofErr w:type="gramEnd"/>
      <w:r>
        <w:t xml:space="preserve"> – but this would need more work to better understand.</w:t>
      </w:r>
    </w:p>
    <w:p w14:paraId="0A193F2C" w14:textId="1CFA7E40" w:rsidR="00CA548F" w:rsidRPr="004B0EC3" w:rsidRDefault="00CA548F" w:rsidP="005B4A12">
      <w:pPr>
        <w:pStyle w:val="Caption"/>
        <w:spacing w:before="0"/>
      </w:pPr>
      <w:bookmarkStart w:id="58" w:name="_Toc172552023"/>
      <w:r>
        <w:t xml:space="preserve">Figure </w:t>
      </w:r>
      <w:r w:rsidR="00E25F02">
        <w:fldChar w:fldCharType="begin"/>
      </w:r>
      <w:r w:rsidR="00E25F02">
        <w:instrText xml:space="preserve"> SEQ Figure \* ARABIC </w:instrText>
      </w:r>
      <w:r w:rsidR="00E25F02">
        <w:fldChar w:fldCharType="separate"/>
      </w:r>
      <w:r w:rsidR="00253474">
        <w:rPr>
          <w:noProof/>
        </w:rPr>
        <w:t>17</w:t>
      </w:r>
      <w:r w:rsidR="00E25F02">
        <w:fldChar w:fldCharType="end"/>
      </w:r>
      <w:r>
        <w:t>:</w:t>
      </w:r>
      <w:r w:rsidRPr="00CA548F">
        <w:t xml:space="preserve"> </w:t>
      </w:r>
      <w:r>
        <w:t>P</w:t>
      </w:r>
      <w:r w:rsidRPr="006A1C22">
        <w:t xml:space="preserve">erceptions towards scientific technology </w:t>
      </w:r>
      <w:r>
        <w:t xml:space="preserve">– </w:t>
      </w:r>
      <w:r w:rsidRPr="006A1C22">
        <w:t>random samples A + B, by year</w:t>
      </w:r>
      <w:bookmarkEnd w:id="58"/>
    </w:p>
    <w:p w14:paraId="580FDEDB" w14:textId="77777777" w:rsidR="007913F1" w:rsidRDefault="007913F1" w:rsidP="00E70EB8">
      <w:pPr>
        <w:spacing w:after="160" w:line="259" w:lineRule="auto"/>
      </w:pPr>
      <w:r>
        <w:rPr>
          <w:noProof/>
        </w:rPr>
        <w:drawing>
          <wp:inline distT="0" distB="0" distL="0" distR="0" wp14:anchorId="3A9D2EA3" wp14:editId="68FB2660">
            <wp:extent cx="6660000" cy="5735561"/>
            <wp:effectExtent l="0" t="0" r="7620" b="0"/>
            <wp:docPr id="1016633583" name="Picture 1" descr="This chart shows perceptions towards scientific technologies by year, and is shown by the total aggregate sample, Random Sample A, whom were asked the questions at the start of the survey, and Random Sample B, whom were asked at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33583" name="Picture 1" descr="This chart shows perceptions towards scientific technologies by year, and is shown by the total aggregate sample, Random Sample A, whom were asked the questions at the start of the survey, and Random Sample B, whom were asked at the en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062" t="105" r="2430"/>
                    <a:stretch/>
                  </pic:blipFill>
                  <pic:spPr bwMode="auto">
                    <a:xfrm>
                      <a:off x="0" y="0"/>
                      <a:ext cx="6660000" cy="5735561"/>
                    </a:xfrm>
                    <a:prstGeom prst="rect">
                      <a:avLst/>
                    </a:prstGeom>
                    <a:noFill/>
                    <a:ln>
                      <a:noFill/>
                    </a:ln>
                    <a:extLst>
                      <a:ext uri="{53640926-AAD7-44D8-BBD7-CCE9431645EC}">
                        <a14:shadowObscured xmlns:a14="http://schemas.microsoft.com/office/drawing/2010/main"/>
                      </a:ext>
                    </a:extLst>
                  </pic:spPr>
                </pic:pic>
              </a:graphicData>
            </a:graphic>
          </wp:inline>
        </w:drawing>
      </w:r>
    </w:p>
    <w:p w14:paraId="031BA8AA" w14:textId="7516AB82" w:rsidR="005A4CE7" w:rsidRDefault="005A4CE7" w:rsidP="005A4CE7">
      <w:pPr>
        <w:spacing w:after="160" w:line="259" w:lineRule="auto"/>
        <w:rPr>
          <w:lang w:val="en-US"/>
        </w:rPr>
      </w:pPr>
      <w:r>
        <w:rPr>
          <w:lang w:val="en-US"/>
        </w:rPr>
        <w:t xml:space="preserve">2021 saw a </w:t>
      </w:r>
      <w:r w:rsidR="0056451C">
        <w:rPr>
          <w:lang w:val="en-US"/>
        </w:rPr>
        <w:t xml:space="preserve">significant </w:t>
      </w:r>
      <w:r>
        <w:rPr>
          <w:lang w:val="en-US"/>
        </w:rPr>
        <w:t xml:space="preserve">rise </w:t>
      </w:r>
      <w:r w:rsidR="0056451C">
        <w:rPr>
          <w:lang w:val="en-US"/>
        </w:rPr>
        <w:t xml:space="preserve">from 2015 </w:t>
      </w:r>
      <w:r>
        <w:rPr>
          <w:lang w:val="en-US"/>
        </w:rPr>
        <w:t>in support for science and technology</w:t>
      </w:r>
      <w:r w:rsidR="0056451C">
        <w:rPr>
          <w:lang w:val="en-US"/>
        </w:rPr>
        <w:t xml:space="preserve"> for biotechnological development, shown by </w:t>
      </w:r>
      <w:r w:rsidR="002D2232">
        <w:rPr>
          <w:lang w:val="en-US"/>
        </w:rPr>
        <w:t xml:space="preserve">all three </w:t>
      </w:r>
      <w:r w:rsidR="0056451C">
        <w:rPr>
          <w:lang w:val="en-US"/>
        </w:rPr>
        <w:t xml:space="preserve">mean scores </w:t>
      </w:r>
      <w:r w:rsidR="002D2232">
        <w:rPr>
          <w:lang w:val="en-US"/>
        </w:rPr>
        <w:t>outlined</w:t>
      </w:r>
      <w:r w:rsidR="0056451C">
        <w:rPr>
          <w:lang w:val="en-US"/>
        </w:rPr>
        <w:t xml:space="preserve"> in green in the graph below.</w:t>
      </w:r>
      <w:r>
        <w:rPr>
          <w:lang w:val="en-US"/>
        </w:rPr>
        <w:t xml:space="preserve"> </w:t>
      </w:r>
      <w:r w:rsidR="009C652E">
        <w:rPr>
          <w:lang w:val="en-US"/>
        </w:rPr>
        <w:t>For genetically modified therapeutics or medicines, s</w:t>
      </w:r>
      <w:r>
        <w:rPr>
          <w:lang w:val="en-US"/>
        </w:rPr>
        <w:t xml:space="preserve">upport rose from 43% in 2019, to 51% in 2021 when vaccinations were top-of-mind during the COVID-19 </w:t>
      </w:r>
      <w:r w:rsidR="001E5E65">
        <w:rPr>
          <w:lang w:val="en-US"/>
        </w:rPr>
        <w:t>pandemic and</w:t>
      </w:r>
      <w:r>
        <w:rPr>
          <w:lang w:val="en-US"/>
        </w:rPr>
        <w:t xml:space="preserve"> declined again to 45% in 2024.</w:t>
      </w:r>
      <w:r w:rsidR="002D2232">
        <w:rPr>
          <w:lang w:val="en-US"/>
        </w:rPr>
        <w:t xml:space="preserve"> In 2024, </w:t>
      </w:r>
      <w:r w:rsidR="009C652E">
        <w:rPr>
          <w:lang w:val="en-US"/>
        </w:rPr>
        <w:t xml:space="preserve">the influence appears to have diminished, with </w:t>
      </w:r>
      <w:r w:rsidR="002D2232">
        <w:rPr>
          <w:lang w:val="en-US"/>
        </w:rPr>
        <w:t>support revert</w:t>
      </w:r>
      <w:r w:rsidR="009C652E">
        <w:rPr>
          <w:lang w:val="en-US"/>
        </w:rPr>
        <w:t xml:space="preserve">ing </w:t>
      </w:r>
      <w:r w:rsidR="002D2232">
        <w:rPr>
          <w:lang w:val="en-US"/>
        </w:rPr>
        <w:t xml:space="preserve">to levels more closely seen in 2019, pre-pandemic. </w:t>
      </w:r>
      <w:r w:rsidR="009C652E">
        <w:rPr>
          <w:lang w:val="en-US"/>
        </w:rPr>
        <w:t>Support for genetically modified crops and foods followed similar patterns.</w:t>
      </w:r>
    </w:p>
    <w:p w14:paraId="0318726C" w14:textId="52C7850C" w:rsidR="00CA548F" w:rsidRDefault="00CA548F" w:rsidP="00CA548F">
      <w:pPr>
        <w:pStyle w:val="Caption"/>
        <w:keepNext/>
      </w:pPr>
      <w:bookmarkStart w:id="59" w:name="_Toc172552024"/>
      <w:r>
        <w:t xml:space="preserve">Figure </w:t>
      </w:r>
      <w:r w:rsidR="00E25F02">
        <w:fldChar w:fldCharType="begin"/>
      </w:r>
      <w:r w:rsidR="00E25F02">
        <w:instrText xml:space="preserve"> SEQ Figure \* ARABIC </w:instrText>
      </w:r>
      <w:r w:rsidR="00E25F02">
        <w:fldChar w:fldCharType="separate"/>
      </w:r>
      <w:r w:rsidR="00253474">
        <w:rPr>
          <w:noProof/>
        </w:rPr>
        <w:t>18</w:t>
      </w:r>
      <w:r w:rsidR="00E25F02">
        <w:fldChar w:fldCharType="end"/>
      </w:r>
      <w:r>
        <w:t>:</w:t>
      </w:r>
      <w:r w:rsidRPr="00CA548F">
        <w:rPr>
          <w:lang w:val="en-US"/>
        </w:rPr>
        <w:t xml:space="preserve"> </w:t>
      </w:r>
      <w:r>
        <w:rPr>
          <w:lang w:val="en-US"/>
        </w:rPr>
        <w:t xml:space="preserve">Support </w:t>
      </w:r>
      <w:r w:rsidRPr="005C3F21">
        <w:t>for biotechnology development</w:t>
      </w:r>
      <w:r>
        <w:t xml:space="preserve">: </w:t>
      </w:r>
      <w:r w:rsidRPr="005C3F21">
        <w:t>sciences and technologies</w:t>
      </w:r>
      <w:r>
        <w:t xml:space="preserve"> (1) – by year</w:t>
      </w:r>
      <w:bookmarkEnd w:id="59"/>
    </w:p>
    <w:p w14:paraId="7816E022" w14:textId="77777777" w:rsidR="007913F1" w:rsidRDefault="007913F1" w:rsidP="007913F1">
      <w:pPr>
        <w:pStyle w:val="Caption"/>
        <w:keepNext/>
      </w:pPr>
      <w:r>
        <w:rPr>
          <w:noProof/>
        </w:rPr>
        <w:drawing>
          <wp:inline distT="0" distB="0" distL="0" distR="0" wp14:anchorId="1CBCB49B" wp14:editId="3152C1F2">
            <wp:extent cx="6659241" cy="4200710"/>
            <wp:effectExtent l="0" t="0" r="8890" b="0"/>
            <wp:docPr id="1617536446" name="Picture 2" descr="This chart depicts support for biotechnological uses of GM by year and is one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36446" name="Picture 2" descr="This chart depicts support for biotechnological uses of GM by year and is one of two."/>
                    <pic:cNvPicPr>
                      <a:picLocks noChangeAspect="1" noChangeArrowheads="1"/>
                    </pic:cNvPicPr>
                  </pic:nvPicPr>
                  <pic:blipFill rotWithShape="1">
                    <a:blip r:embed="rId70">
                      <a:extLst>
                        <a:ext uri="{28A0092B-C50C-407E-A947-70E740481C1C}">
                          <a14:useLocalDpi xmlns:a14="http://schemas.microsoft.com/office/drawing/2010/main" val="0"/>
                        </a:ext>
                      </a:extLst>
                    </a:blip>
                    <a:srcRect l="3410" t="2025" r="3740" b="1"/>
                    <a:stretch/>
                  </pic:blipFill>
                  <pic:spPr bwMode="auto">
                    <a:xfrm>
                      <a:off x="0" y="0"/>
                      <a:ext cx="6660000" cy="4201189"/>
                    </a:xfrm>
                    <a:prstGeom prst="rect">
                      <a:avLst/>
                    </a:prstGeom>
                    <a:noFill/>
                    <a:ln>
                      <a:noFill/>
                    </a:ln>
                    <a:extLst>
                      <a:ext uri="{53640926-AAD7-44D8-BBD7-CCE9431645EC}">
                        <a14:shadowObscured xmlns:a14="http://schemas.microsoft.com/office/drawing/2010/main"/>
                      </a:ext>
                    </a:extLst>
                  </pic:spPr>
                </pic:pic>
              </a:graphicData>
            </a:graphic>
          </wp:inline>
        </w:drawing>
      </w:r>
    </w:p>
    <w:p w14:paraId="7F9BF898" w14:textId="5727115E" w:rsidR="007913F1" w:rsidRPr="007913F1" w:rsidRDefault="007913F1" w:rsidP="007913F1">
      <w:r w:rsidRPr="007913F1">
        <w:rPr>
          <w:lang w:val="en-US"/>
        </w:rPr>
        <w:t xml:space="preserve">While support for </w:t>
      </w:r>
      <w:r w:rsidR="007D5E10">
        <w:rPr>
          <w:lang w:val="en-US"/>
        </w:rPr>
        <w:t>s</w:t>
      </w:r>
      <w:r w:rsidRPr="007913F1">
        <w:rPr>
          <w:lang w:val="en-US"/>
        </w:rPr>
        <w:t>ynthetic biology remains at around 38%, there has been an increase in those who do not support it (11%</w:t>
      </w:r>
      <w:r w:rsidR="007D5E10">
        <w:rPr>
          <w:lang w:val="en-US"/>
        </w:rPr>
        <w:t xml:space="preserve"> in 2021</w:t>
      </w:r>
      <w:r w:rsidRPr="007913F1">
        <w:rPr>
          <w:lang w:val="en-US"/>
        </w:rPr>
        <w:t xml:space="preserve"> to 16% </w:t>
      </w:r>
      <w:r w:rsidR="007D5E10">
        <w:rPr>
          <w:lang w:val="en-US"/>
        </w:rPr>
        <w:t>in 2024</w:t>
      </w:r>
      <w:r w:rsidRPr="007913F1">
        <w:rPr>
          <w:lang w:val="en-US"/>
        </w:rPr>
        <w:t>).</w:t>
      </w:r>
      <w:r w:rsidR="007D5E10">
        <w:rPr>
          <w:lang w:val="en-US"/>
        </w:rPr>
        <w:t xml:space="preserve"> </w:t>
      </w:r>
      <w:r w:rsidR="001E5E65">
        <w:rPr>
          <w:lang w:val="en-US"/>
        </w:rPr>
        <w:t>Like</w:t>
      </w:r>
      <w:r w:rsidR="007D5E10">
        <w:rPr>
          <w:lang w:val="en-US"/>
        </w:rPr>
        <w:t xml:space="preserve"> uses of genetic modification, 2021 had statistically higher mean scores indicating higher overall support than the long-term average.</w:t>
      </w:r>
    </w:p>
    <w:p w14:paraId="1D9CD010" w14:textId="23AB9020" w:rsidR="007D5E10" w:rsidRDefault="00C30C51" w:rsidP="007913F1">
      <w:pPr>
        <w:rPr>
          <w:lang w:val="en-US"/>
        </w:rPr>
      </w:pPr>
      <w:r>
        <w:rPr>
          <w:lang w:val="en-US"/>
        </w:rPr>
        <w:t>Of note, despite very low understanding and awareness, s</w:t>
      </w:r>
      <w:r w:rsidR="007D5E10">
        <w:rPr>
          <w:lang w:val="en-US"/>
        </w:rPr>
        <w:t>ynthetic biology is</w:t>
      </w:r>
      <w:r w:rsidR="007913F1" w:rsidRPr="007913F1">
        <w:rPr>
          <w:lang w:val="en-US"/>
        </w:rPr>
        <w:t xml:space="preserve"> still seen as a more favourable development than gene editing, </w:t>
      </w:r>
      <w:r>
        <w:rPr>
          <w:lang w:val="en-US"/>
        </w:rPr>
        <w:t>at</w:t>
      </w:r>
      <w:r w:rsidRPr="007913F1">
        <w:rPr>
          <w:lang w:val="en-US"/>
        </w:rPr>
        <w:t xml:space="preserve"> </w:t>
      </w:r>
      <w:r w:rsidR="007913F1" w:rsidRPr="007913F1">
        <w:rPr>
          <w:lang w:val="en-US"/>
        </w:rPr>
        <w:t>37%</w:t>
      </w:r>
      <w:r>
        <w:rPr>
          <w:lang w:val="en-US"/>
        </w:rPr>
        <w:t xml:space="preserve"> support</w:t>
      </w:r>
      <w:r w:rsidR="007913F1" w:rsidRPr="007913F1">
        <w:rPr>
          <w:lang w:val="en-US"/>
        </w:rPr>
        <w:t>, and cloning of animals, with 30%</w:t>
      </w:r>
      <w:r>
        <w:rPr>
          <w:lang w:val="en-US"/>
        </w:rPr>
        <w:t xml:space="preserve"> support</w:t>
      </w:r>
      <w:r w:rsidR="007913F1" w:rsidRPr="007913F1">
        <w:rPr>
          <w:lang w:val="en-US"/>
        </w:rPr>
        <w:t>.</w:t>
      </w:r>
    </w:p>
    <w:p w14:paraId="7FBB1861" w14:textId="77777777" w:rsidR="007D5E10" w:rsidRDefault="007D5E10">
      <w:pPr>
        <w:spacing w:after="160" w:line="259" w:lineRule="auto"/>
        <w:rPr>
          <w:lang w:val="en-US"/>
        </w:rPr>
      </w:pPr>
      <w:r>
        <w:rPr>
          <w:lang w:val="en-US"/>
        </w:rPr>
        <w:br w:type="page"/>
      </w:r>
    </w:p>
    <w:p w14:paraId="61555037" w14:textId="0394068C" w:rsidR="00CA548F" w:rsidRPr="007913F1" w:rsidRDefault="00CA548F" w:rsidP="00CA548F">
      <w:pPr>
        <w:pStyle w:val="Caption"/>
        <w:spacing w:after="0"/>
      </w:pPr>
      <w:bookmarkStart w:id="60" w:name="_Toc172552025"/>
      <w:r>
        <w:t xml:space="preserve">Figure </w:t>
      </w:r>
      <w:r w:rsidR="00E25F02">
        <w:fldChar w:fldCharType="begin"/>
      </w:r>
      <w:r w:rsidR="00E25F02">
        <w:instrText xml:space="preserve"> SEQ Figure \* ARABIC </w:instrText>
      </w:r>
      <w:r w:rsidR="00E25F02">
        <w:fldChar w:fldCharType="separate"/>
      </w:r>
      <w:r w:rsidR="00253474">
        <w:rPr>
          <w:noProof/>
        </w:rPr>
        <w:t>19</w:t>
      </w:r>
      <w:r w:rsidR="00E25F02">
        <w:fldChar w:fldCharType="end"/>
      </w:r>
      <w:r>
        <w:t>:</w:t>
      </w:r>
      <w:r w:rsidRPr="00CA548F">
        <w:rPr>
          <w:lang w:val="en-US"/>
        </w:rPr>
        <w:t xml:space="preserve"> </w:t>
      </w:r>
      <w:r>
        <w:rPr>
          <w:lang w:val="en-US"/>
        </w:rPr>
        <w:t xml:space="preserve">Support </w:t>
      </w:r>
      <w:r w:rsidRPr="005C3F21">
        <w:t>for biotechnology development</w:t>
      </w:r>
      <w:r>
        <w:t xml:space="preserve">: </w:t>
      </w:r>
      <w:r w:rsidRPr="005C3F21">
        <w:t>sciences and technologies</w:t>
      </w:r>
      <w:r>
        <w:t xml:space="preserve"> (2) – by year</w:t>
      </w:r>
      <w:bookmarkEnd w:id="60"/>
    </w:p>
    <w:p w14:paraId="2ED5B7E8" w14:textId="77777777" w:rsidR="00C46A3F" w:rsidRDefault="00C46A3F" w:rsidP="00CA548F">
      <w:pPr>
        <w:pStyle w:val="Caption"/>
        <w:keepNext/>
        <w:spacing w:before="0"/>
      </w:pPr>
      <w:r>
        <w:rPr>
          <w:noProof/>
        </w:rPr>
        <w:drawing>
          <wp:inline distT="0" distB="0" distL="0" distR="0" wp14:anchorId="326C178F" wp14:editId="25EB130D">
            <wp:extent cx="6660000" cy="4240015"/>
            <wp:effectExtent l="0" t="0" r="7620" b="8255"/>
            <wp:docPr id="1976941805" name="Picture 5" descr="This chart depicts support for biotechnological uses of GM by year and is two of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41805" name="Picture 5" descr="This chart depicts support for biotechnological uses of GM by year and is two of two."/>
                    <pic:cNvPicPr>
                      <a:picLocks noChangeAspect="1" noChangeArrowheads="1"/>
                    </pic:cNvPicPr>
                  </pic:nvPicPr>
                  <pic:blipFill rotWithShape="1">
                    <a:blip r:embed="rId71">
                      <a:extLst>
                        <a:ext uri="{28A0092B-C50C-407E-A947-70E740481C1C}">
                          <a14:useLocalDpi xmlns:a14="http://schemas.microsoft.com/office/drawing/2010/main" val="0"/>
                        </a:ext>
                      </a:extLst>
                    </a:blip>
                    <a:srcRect l="4749" t="2350" r="3854"/>
                    <a:stretch/>
                  </pic:blipFill>
                  <pic:spPr bwMode="auto">
                    <a:xfrm>
                      <a:off x="0" y="0"/>
                      <a:ext cx="6660000" cy="4240015"/>
                    </a:xfrm>
                    <a:prstGeom prst="rect">
                      <a:avLst/>
                    </a:prstGeom>
                    <a:noFill/>
                    <a:ln>
                      <a:noFill/>
                    </a:ln>
                    <a:extLst>
                      <a:ext uri="{53640926-AAD7-44D8-BBD7-CCE9431645EC}">
                        <a14:shadowObscured xmlns:a14="http://schemas.microsoft.com/office/drawing/2010/main"/>
                      </a:ext>
                    </a:extLst>
                  </pic:spPr>
                </pic:pic>
              </a:graphicData>
            </a:graphic>
          </wp:inline>
        </w:drawing>
      </w:r>
    </w:p>
    <w:p w14:paraId="326FBBD4" w14:textId="4CA7B1C0" w:rsidR="00C46A3F" w:rsidRDefault="00DE0099" w:rsidP="00C46A3F">
      <w:pPr>
        <w:rPr>
          <w:noProof/>
        </w:rPr>
      </w:pPr>
      <w:r w:rsidRPr="00DE0099">
        <w:t xml:space="preserve">Though there is low understanding of genetic </w:t>
      </w:r>
      <w:r w:rsidRPr="000859D7">
        <w:t xml:space="preserve">modification, </w:t>
      </w:r>
      <w:r w:rsidR="009C652E">
        <w:t>the reasons behind the use of genetic modification in the community still strongly influence acceptance of its use. For</w:t>
      </w:r>
      <w:r w:rsidR="00B267F3" w:rsidRPr="000859D7">
        <w:t xml:space="preserve"> </w:t>
      </w:r>
      <w:r w:rsidR="009C652E">
        <w:t>determining if</w:t>
      </w:r>
      <w:r w:rsidR="00773C1D" w:rsidRPr="00DE0099">
        <w:t xml:space="preserve"> genetic modification </w:t>
      </w:r>
      <w:r w:rsidR="009C652E">
        <w:t>should be used in</w:t>
      </w:r>
      <w:r w:rsidR="00773C1D" w:rsidRPr="00DE0099">
        <w:t xml:space="preserve"> foods and crops, t</w:t>
      </w:r>
      <w:r w:rsidR="00C46A3F" w:rsidRPr="00DE0099">
        <w:t>he community feel science, safety and morals should play the biggest part</w:t>
      </w:r>
      <w:r w:rsidR="00B267F3">
        <w:t xml:space="preserve">, and </w:t>
      </w:r>
      <w:r w:rsidR="00C46A3F" w:rsidRPr="00DE0099">
        <w:t>less thought about the economic impact should be given in these decisions. In 2021 and 2024</w:t>
      </w:r>
      <w:r>
        <w:t xml:space="preserve"> post-pandemic, </w:t>
      </w:r>
      <w:r w:rsidR="00C46A3F" w:rsidRPr="00DE0099">
        <w:t>there is a stronger emphasis on science and safety over morals</w:t>
      </w:r>
      <w:r>
        <w:t>.</w:t>
      </w:r>
    </w:p>
    <w:p w14:paraId="64525936" w14:textId="0B482308" w:rsidR="00CA548F" w:rsidRDefault="00CA548F" w:rsidP="00CA548F">
      <w:pPr>
        <w:pStyle w:val="Caption"/>
        <w:spacing w:after="0"/>
      </w:pPr>
      <w:bookmarkStart w:id="61" w:name="_Toc172552026"/>
      <w:r>
        <w:t xml:space="preserve">Figure </w:t>
      </w:r>
      <w:r w:rsidR="00E25F02">
        <w:fldChar w:fldCharType="begin"/>
      </w:r>
      <w:r w:rsidR="00E25F02">
        <w:instrText xml:space="preserve"> SEQ Figure \* ARABIC </w:instrText>
      </w:r>
      <w:r w:rsidR="00E25F02">
        <w:fldChar w:fldCharType="separate"/>
      </w:r>
      <w:r w:rsidR="00253474">
        <w:rPr>
          <w:noProof/>
        </w:rPr>
        <w:t>20</w:t>
      </w:r>
      <w:r w:rsidR="00E25F02">
        <w:fldChar w:fldCharType="end"/>
      </w:r>
      <w:r>
        <w:t>: Support for basis of genetic modification food and crop decisions – by year</w:t>
      </w:r>
      <w:bookmarkEnd w:id="61"/>
      <w:r>
        <w:rPr>
          <w:noProof/>
        </w:rPr>
        <w:t xml:space="preserve"> </w:t>
      </w:r>
    </w:p>
    <w:p w14:paraId="6449BC04" w14:textId="3CF3FC9E" w:rsidR="00C46A3F" w:rsidRDefault="00C46A3F" w:rsidP="00CA548F">
      <w:pPr>
        <w:pStyle w:val="Caption"/>
        <w:spacing w:before="0"/>
        <w:rPr>
          <w:noProof/>
        </w:rPr>
      </w:pPr>
      <w:r>
        <w:rPr>
          <w:noProof/>
        </w:rPr>
        <w:drawing>
          <wp:inline distT="0" distB="0" distL="0" distR="0" wp14:anchorId="13DE74A8" wp14:editId="0FF945E5">
            <wp:extent cx="6660000" cy="2665712"/>
            <wp:effectExtent l="0" t="0" r="7620" b="1905"/>
            <wp:docPr id="902576915" name="Picture 7" descr="This chart shows the trade-off between morals and economics, science and safety and economics, and morals and science and safety, in support for the basis of GM food and crop decisions, in 2019, 2021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76915" name="Picture 7" descr="This chart shows the trade-off between morals and economics, science and safety and economics, and morals and science and safety, in support for the basis of GM food and crop decisions, in 2019, 2021 and 202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999" t="1918" r="719" b="-1"/>
                    <a:stretch/>
                  </pic:blipFill>
                  <pic:spPr bwMode="auto">
                    <a:xfrm>
                      <a:off x="0" y="0"/>
                      <a:ext cx="6660000" cy="2665712"/>
                    </a:xfrm>
                    <a:prstGeom prst="rect">
                      <a:avLst/>
                    </a:prstGeom>
                    <a:noFill/>
                    <a:ln>
                      <a:noFill/>
                    </a:ln>
                    <a:extLst>
                      <a:ext uri="{53640926-AAD7-44D8-BBD7-CCE9431645EC}">
                        <a14:shadowObscured xmlns:a14="http://schemas.microsoft.com/office/drawing/2010/main"/>
                      </a:ext>
                    </a:extLst>
                  </pic:spPr>
                </pic:pic>
              </a:graphicData>
            </a:graphic>
          </wp:inline>
        </w:drawing>
      </w:r>
    </w:p>
    <w:p w14:paraId="7BBEBE9D" w14:textId="77777777" w:rsidR="00C46A3F" w:rsidRPr="00F656ED" w:rsidRDefault="00C46A3F" w:rsidP="00DE0099">
      <w:pPr>
        <w:pStyle w:val="Heading2"/>
        <w:spacing w:before="240"/>
        <w:contextualSpacing w:val="0"/>
      </w:pPr>
      <w:bookmarkStart w:id="62" w:name="_Confidence_in_the"/>
      <w:bookmarkStart w:id="63" w:name="_Toc88468352"/>
      <w:bookmarkStart w:id="64" w:name="_Toc172552000"/>
      <w:bookmarkEnd w:id="62"/>
      <w:r w:rsidRPr="00F656ED">
        <w:t>Confidence in the genetic modification of crops and food</w:t>
      </w:r>
      <w:bookmarkEnd w:id="63"/>
      <w:bookmarkEnd w:id="64"/>
    </w:p>
    <w:p w14:paraId="25B41B78" w14:textId="3F72E66C" w:rsidR="00C46A3F" w:rsidRDefault="00DE0099" w:rsidP="00C46A3F">
      <w:pPr>
        <w:rPr>
          <w:lang w:val="en-US"/>
        </w:rPr>
      </w:pPr>
      <w:r>
        <w:rPr>
          <w:lang w:val="en-US"/>
        </w:rPr>
        <w:t>Since 2017, the level of support for the use of genetic modification in food and crops has remained steady. Again, 2021 brought greater support of this use, with m</w:t>
      </w:r>
      <w:r w:rsidR="00023DBB" w:rsidRPr="00023DBB">
        <w:rPr>
          <w:lang w:val="en-US"/>
        </w:rPr>
        <w:t xml:space="preserve">ean support </w:t>
      </w:r>
      <w:r w:rsidR="007D3649">
        <w:rPr>
          <w:lang w:val="en-US"/>
        </w:rPr>
        <w:t>dropping back in 2024 (</w:t>
      </w:r>
      <w:r w:rsidR="00023DBB" w:rsidRPr="00023DBB">
        <w:rPr>
          <w:lang w:val="en-US"/>
        </w:rPr>
        <w:t>from the mean of 5.84</w:t>
      </w:r>
      <w:r>
        <w:rPr>
          <w:lang w:val="en-US"/>
        </w:rPr>
        <w:t xml:space="preserve"> back to 5.40</w:t>
      </w:r>
      <w:r w:rsidR="007D3649">
        <w:rPr>
          <w:lang w:val="en-US"/>
        </w:rPr>
        <w:t>)</w:t>
      </w:r>
      <w:r w:rsidR="00023DBB" w:rsidRPr="00023DBB">
        <w:rPr>
          <w:lang w:val="en-US"/>
        </w:rPr>
        <w:t xml:space="preserve">. This </w:t>
      </w:r>
      <w:r w:rsidR="007D3649">
        <w:rPr>
          <w:lang w:val="en-US"/>
        </w:rPr>
        <w:t>wa</w:t>
      </w:r>
      <w:r w:rsidR="007D3649" w:rsidRPr="00023DBB">
        <w:rPr>
          <w:lang w:val="en-US"/>
        </w:rPr>
        <w:t xml:space="preserve">s </w:t>
      </w:r>
      <w:r w:rsidR="00023DBB" w:rsidRPr="00023DBB">
        <w:rPr>
          <w:lang w:val="en-US"/>
        </w:rPr>
        <w:t xml:space="preserve">driven by a drop in the proportion in the top four </w:t>
      </w:r>
      <w:r w:rsidR="007D3649">
        <w:rPr>
          <w:lang w:val="en-US"/>
        </w:rPr>
        <w:t>rating scores out of</w:t>
      </w:r>
      <w:r w:rsidR="0027165B">
        <w:rPr>
          <w:lang w:val="en-US"/>
        </w:rPr>
        <w:t xml:space="preserve"> 11</w:t>
      </w:r>
      <w:r w:rsidR="007D3649">
        <w:rPr>
          <w:lang w:val="en-US"/>
        </w:rPr>
        <w:t xml:space="preserve">, </w:t>
      </w:r>
      <w:r w:rsidR="00023DBB" w:rsidRPr="00023DBB">
        <w:rPr>
          <w:lang w:val="en-US"/>
        </w:rPr>
        <w:t xml:space="preserve">for being supportive </w:t>
      </w:r>
      <w:r w:rsidR="007D3649">
        <w:rPr>
          <w:lang w:val="en-US"/>
        </w:rPr>
        <w:t xml:space="preserve">of GM foods and crops </w:t>
      </w:r>
      <w:r w:rsidR="00023DBB" w:rsidRPr="00023DBB">
        <w:rPr>
          <w:lang w:val="en-US"/>
        </w:rPr>
        <w:t>(from 44% in 2021 to 36% in 2024).</w:t>
      </w:r>
    </w:p>
    <w:p w14:paraId="6930F8D1" w14:textId="22F883DB" w:rsidR="00CA548F" w:rsidRPr="00C46A3F" w:rsidRDefault="00CA548F" w:rsidP="00CA548F">
      <w:pPr>
        <w:pStyle w:val="Caption"/>
      </w:pPr>
      <w:bookmarkStart w:id="65" w:name="_Toc172552027"/>
      <w:r>
        <w:t xml:space="preserve">Figure </w:t>
      </w:r>
      <w:r w:rsidR="00E25F02">
        <w:fldChar w:fldCharType="begin"/>
      </w:r>
      <w:r w:rsidR="00E25F02">
        <w:instrText xml:space="preserve"> SEQ Figure \* ARABIC </w:instrText>
      </w:r>
      <w:r w:rsidR="00E25F02">
        <w:fldChar w:fldCharType="separate"/>
      </w:r>
      <w:r w:rsidR="00253474">
        <w:rPr>
          <w:noProof/>
        </w:rPr>
        <w:t>21</w:t>
      </w:r>
      <w:r w:rsidR="00E25F02">
        <w:fldChar w:fldCharType="end"/>
      </w:r>
      <w:r>
        <w:t>:</w:t>
      </w:r>
      <w:r w:rsidRPr="00CA548F">
        <w:t xml:space="preserve"> </w:t>
      </w:r>
      <w:r>
        <w:t>C</w:t>
      </w:r>
      <w:r w:rsidRPr="005C3F21">
        <w:t>onfidence in food and the support of the use of gene technology in food and crops</w:t>
      </w:r>
      <w:r>
        <w:t xml:space="preserve"> – by year</w:t>
      </w:r>
      <w:bookmarkEnd w:id="65"/>
    </w:p>
    <w:p w14:paraId="35275CB7" w14:textId="77777777" w:rsidR="00CA548F" w:rsidRDefault="00023DBB" w:rsidP="00C46A3F">
      <w:r>
        <w:rPr>
          <w:noProof/>
        </w:rPr>
        <w:drawing>
          <wp:inline distT="0" distB="0" distL="0" distR="0" wp14:anchorId="040745CD" wp14:editId="485C175E">
            <wp:extent cx="6660000" cy="2801425"/>
            <wp:effectExtent l="0" t="0" r="7620" b="0"/>
            <wp:docPr id="1004261735" name="Picture 93" descr="This chart shows confidence in the use of gene technology in food and crop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61735" name="Picture 93" descr="This chart shows confidence in the use of gene technology in food and crops by yea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55" r="1129"/>
                    <a:stretch/>
                  </pic:blipFill>
                  <pic:spPr bwMode="auto">
                    <a:xfrm>
                      <a:off x="0" y="0"/>
                      <a:ext cx="6660000" cy="2801425"/>
                    </a:xfrm>
                    <a:prstGeom prst="rect">
                      <a:avLst/>
                    </a:prstGeom>
                    <a:noFill/>
                    <a:ln>
                      <a:noFill/>
                    </a:ln>
                    <a:extLst>
                      <a:ext uri="{53640926-AAD7-44D8-BBD7-CCE9431645EC}">
                        <a14:shadowObscured xmlns:a14="http://schemas.microsoft.com/office/drawing/2010/main"/>
                      </a:ext>
                    </a:extLst>
                  </pic:spPr>
                </pic:pic>
              </a:graphicData>
            </a:graphic>
          </wp:inline>
        </w:drawing>
      </w:r>
    </w:p>
    <w:p w14:paraId="00CED3D4" w14:textId="7636E5DE" w:rsidR="00C46A3F" w:rsidRDefault="00DE0099" w:rsidP="00C46A3F">
      <w:pPr>
        <w:spacing w:after="160" w:line="259" w:lineRule="auto"/>
        <w:rPr>
          <w:lang w:val="en-US"/>
        </w:rPr>
      </w:pPr>
      <w:r>
        <w:rPr>
          <w:lang w:val="en-US"/>
        </w:rPr>
        <w:t>By gender, m</w:t>
      </w:r>
      <w:r w:rsidR="00C46A3F" w:rsidRPr="00C46A3F">
        <w:rPr>
          <w:lang w:val="en-US"/>
        </w:rPr>
        <w:t>en are more likely to score either an 8 or a 9 out of 10 for their level of support for the use of GM in food and crops, compared to women, and have a significantly higher mean score at 5.55</w:t>
      </w:r>
      <w:r w:rsidR="007D3649">
        <w:rPr>
          <w:lang w:val="en-US"/>
        </w:rPr>
        <w:t xml:space="preserve"> out of</w:t>
      </w:r>
      <w:r w:rsidR="0079048F">
        <w:rPr>
          <w:lang w:val="en-US"/>
        </w:rPr>
        <w:t xml:space="preserve"> </w:t>
      </w:r>
      <w:r w:rsidR="00C46A3F" w:rsidRPr="00C46A3F">
        <w:rPr>
          <w:lang w:val="en-US"/>
        </w:rPr>
        <w:t>10 than women at 5.24</w:t>
      </w:r>
      <w:r w:rsidR="007D3649">
        <w:rPr>
          <w:lang w:val="en-US"/>
        </w:rPr>
        <w:t xml:space="preserve"> out of</w:t>
      </w:r>
      <w:r w:rsidR="0079048F">
        <w:rPr>
          <w:lang w:val="en-US"/>
        </w:rPr>
        <w:t xml:space="preserve"> </w:t>
      </w:r>
      <w:r w:rsidR="00C46A3F" w:rsidRPr="00C46A3F">
        <w:rPr>
          <w:lang w:val="en-US"/>
        </w:rPr>
        <w:t xml:space="preserve">10. Women surveyed are more likely than males report they </w:t>
      </w:r>
      <w:r w:rsidR="00B203D5" w:rsidRPr="00C46A3F">
        <w:rPr>
          <w:lang w:val="en-US"/>
        </w:rPr>
        <w:t>do not</w:t>
      </w:r>
      <w:r w:rsidR="00C46A3F" w:rsidRPr="00C46A3F">
        <w:rPr>
          <w:lang w:val="en-US"/>
        </w:rPr>
        <w:t xml:space="preserve"> know how they feel about it (7%).</w:t>
      </w:r>
    </w:p>
    <w:p w14:paraId="43399A21" w14:textId="421BE4CA" w:rsidR="00CA548F" w:rsidRPr="00C46A3F" w:rsidRDefault="00CA548F" w:rsidP="00CA548F">
      <w:pPr>
        <w:pStyle w:val="Caption"/>
      </w:pPr>
      <w:bookmarkStart w:id="66" w:name="_Toc172552028"/>
      <w:r>
        <w:t xml:space="preserve">Figure </w:t>
      </w:r>
      <w:r w:rsidR="00E25F02">
        <w:fldChar w:fldCharType="begin"/>
      </w:r>
      <w:r w:rsidR="00E25F02">
        <w:instrText xml:space="preserve"> SEQ Figure \* ARABIC </w:instrText>
      </w:r>
      <w:r w:rsidR="00E25F02">
        <w:fldChar w:fldCharType="separate"/>
      </w:r>
      <w:r w:rsidR="00253474">
        <w:rPr>
          <w:noProof/>
        </w:rPr>
        <w:t>22</w:t>
      </w:r>
      <w:r w:rsidR="00E25F02">
        <w:fldChar w:fldCharType="end"/>
      </w:r>
      <w:r>
        <w:t>:</w:t>
      </w:r>
      <w:r w:rsidRPr="00CA548F">
        <w:t xml:space="preserve"> </w:t>
      </w:r>
      <w:r>
        <w:t>Su</w:t>
      </w:r>
      <w:r w:rsidRPr="005C3F21">
        <w:t>pport for the use of genetic modification in food and crops</w:t>
      </w:r>
      <w:r>
        <w:t xml:space="preserve"> – (2024)</w:t>
      </w:r>
      <w:bookmarkEnd w:id="66"/>
    </w:p>
    <w:p w14:paraId="43C049AF" w14:textId="77777777" w:rsidR="007C1E44" w:rsidRDefault="00C46A3F">
      <w:pPr>
        <w:spacing w:after="160" w:line="259" w:lineRule="auto"/>
      </w:pPr>
      <w:r>
        <w:rPr>
          <w:noProof/>
        </w:rPr>
        <w:drawing>
          <wp:inline distT="0" distB="0" distL="0" distR="0" wp14:anchorId="7D47C063" wp14:editId="78FE219A">
            <wp:extent cx="6660000" cy="2711179"/>
            <wp:effectExtent l="0" t="0" r="7620" b="0"/>
            <wp:docPr id="1252955979" name="Picture 10" descr="This chart shows confidence in the use of gene technology in food and crop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55979" name="Picture 10" descr="This chart shows confidence in the use of gene technology in food and crops by gende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001" t="13726" r="3882"/>
                    <a:stretch/>
                  </pic:blipFill>
                  <pic:spPr bwMode="auto">
                    <a:xfrm>
                      <a:off x="0" y="0"/>
                      <a:ext cx="6660000" cy="2711179"/>
                    </a:xfrm>
                    <a:prstGeom prst="rect">
                      <a:avLst/>
                    </a:prstGeom>
                    <a:noFill/>
                    <a:ln>
                      <a:noFill/>
                    </a:ln>
                    <a:extLst>
                      <a:ext uri="{53640926-AAD7-44D8-BBD7-CCE9431645EC}">
                        <a14:shadowObscured xmlns:a14="http://schemas.microsoft.com/office/drawing/2010/main"/>
                      </a:ext>
                    </a:extLst>
                  </pic:spPr>
                </pic:pic>
              </a:graphicData>
            </a:graphic>
          </wp:inline>
        </w:drawing>
      </w:r>
    </w:p>
    <w:p w14:paraId="0A7A2EE5" w14:textId="5B73C935" w:rsidR="00B92118" w:rsidRDefault="007D3649" w:rsidP="007C1E44">
      <w:pPr>
        <w:spacing w:after="160" w:line="259" w:lineRule="auto"/>
      </w:pPr>
      <w:r>
        <w:t xml:space="preserve">For </w:t>
      </w:r>
      <w:r w:rsidR="00DE0099">
        <w:t>types of foo</w:t>
      </w:r>
      <w:r>
        <w:t>d surveyed</w:t>
      </w:r>
      <w:r w:rsidR="00DE0099">
        <w:t xml:space="preserve">, </w:t>
      </w:r>
      <w:r w:rsidR="00023DBB" w:rsidRPr="00023DBB">
        <w:t xml:space="preserve">the Australian community are </w:t>
      </w:r>
      <w:r w:rsidR="002B676B">
        <w:t>more</w:t>
      </w:r>
      <w:r w:rsidR="00023DBB" w:rsidRPr="00023DBB">
        <w:t xml:space="preserve"> willing to eat organic food (54%)</w:t>
      </w:r>
      <w:r w:rsidR="00B92118">
        <w:t xml:space="preserve"> over any type of processed food. Even so, willingness to consume organic food has trended down </w:t>
      </w:r>
      <w:r w:rsidR="00B92118" w:rsidRPr="00023DBB">
        <w:t>from 62% in 2015.</w:t>
      </w:r>
      <w:r w:rsidR="00B92118" w:rsidRPr="002B676B">
        <w:t xml:space="preserve"> </w:t>
      </w:r>
      <w:r w:rsidR="00B92118" w:rsidRPr="00023DBB">
        <w:t>Results</w:t>
      </w:r>
      <w:r w:rsidR="00B92118">
        <w:t xml:space="preserve"> on acceptance of food types</w:t>
      </w:r>
      <w:r w:rsidR="00B92118" w:rsidRPr="00023DBB">
        <w:t xml:space="preserve"> are similar to 2021, with no significant differences observed.</w:t>
      </w:r>
      <w:r w:rsidR="00B92118">
        <w:t xml:space="preserve"> Respondents were least willing to eat food grown with the use of pesticides (28%) and food products from genetically modified animals (29%).</w:t>
      </w:r>
    </w:p>
    <w:p w14:paraId="2CE58F02" w14:textId="1749CA74" w:rsidR="00B92118" w:rsidRDefault="00B92118" w:rsidP="007C1E44">
      <w:pPr>
        <w:spacing w:after="160" w:line="259" w:lineRule="auto"/>
      </w:pPr>
      <w:r>
        <w:t xml:space="preserve">There was a close clustering of willingness to eat processed cakes or biscuits with a small amount of GM (35%), meat and animal products fed with GM stock feed (34%), processed foods (34%), processed bread or soy milk from GM crops (33%), GM fruits and vegetables (32%) and </w:t>
      </w:r>
      <w:r w:rsidR="00CE5F5C">
        <w:t>food containing preservatives (32%)</w:t>
      </w:r>
      <w:r w:rsidR="000859D7">
        <w:t>.</w:t>
      </w:r>
      <w:r>
        <w:t xml:space="preserve"> </w:t>
      </w:r>
      <w:r w:rsidR="00CE5F5C">
        <w:t xml:space="preserve">There has also been a general downward trend of those who </w:t>
      </w:r>
      <w:r w:rsidR="000859D7">
        <w:t xml:space="preserve">would </w:t>
      </w:r>
      <w:r w:rsidR="00CE5F5C">
        <w:t>not be willing to eat different processed foods.</w:t>
      </w:r>
    </w:p>
    <w:p w14:paraId="64C5B1A0" w14:textId="1C9C8523" w:rsidR="00023DBB" w:rsidRPr="00023DBB" w:rsidRDefault="00023DBB" w:rsidP="00023DBB">
      <w:pPr>
        <w:spacing w:after="160" w:line="259" w:lineRule="auto"/>
      </w:pPr>
      <w:r w:rsidRPr="00023DBB">
        <w:t>In 2024, we see approximately a third of the community willing to consume different types of foods</w:t>
      </w:r>
      <w:r w:rsidR="002B676B">
        <w:t xml:space="preserve"> involving genetic modification</w:t>
      </w:r>
      <w:r w:rsidRPr="00023DBB">
        <w:t>, but a large</w:t>
      </w:r>
      <w:r w:rsidR="002B676B">
        <w:t>r</w:t>
      </w:r>
      <w:r w:rsidRPr="00023DBB">
        <w:t xml:space="preserve"> proportion of the community are on the fence, not feeling strongly either way.</w:t>
      </w:r>
      <w:r w:rsidR="002B676B">
        <w:t xml:space="preserve"> A proportion of the community would not knowingly eat foods grown with pesticides (32%), products from GM animals (31%), or genetically modified fruit and vegetables (29%).</w:t>
      </w:r>
    </w:p>
    <w:p w14:paraId="7667BCFD" w14:textId="543BD3D6" w:rsidR="00CA548F" w:rsidRPr="004B1AE1" w:rsidRDefault="00023DBB">
      <w:pPr>
        <w:spacing w:after="160" w:line="259" w:lineRule="auto"/>
      </w:pPr>
      <w:r w:rsidRPr="00023DBB">
        <w:t>When it comes to genetically modifying the fruits and vegetables directly, more people are willing to eat them (32%) than are not (29%).</w:t>
      </w:r>
      <w:r w:rsidR="002B676B">
        <w:t xml:space="preserve"> For food containing preservatives, a</w:t>
      </w:r>
      <w:r w:rsidRPr="00023DBB">
        <w:t xml:space="preserve">round 3 in 10 Australians are willing to consume </w:t>
      </w:r>
      <w:r w:rsidR="002B676B">
        <w:t>them</w:t>
      </w:r>
      <w:r w:rsidRPr="00023DBB">
        <w:t>, while more of them (4 in 10) sit on the fence.</w:t>
      </w:r>
      <w:r w:rsidR="002B676B">
        <w:t xml:space="preserve"> For f</w:t>
      </w:r>
      <w:r w:rsidRPr="00023DBB">
        <w:t>ood grown with the use of pesticides</w:t>
      </w:r>
      <w:r w:rsidR="002B676B">
        <w:t xml:space="preserve">, </w:t>
      </w:r>
      <w:r w:rsidR="00CE5F5C">
        <w:t>which had</w:t>
      </w:r>
      <w:r w:rsidRPr="00023DBB">
        <w:t xml:space="preserve"> the l</w:t>
      </w:r>
      <w:r w:rsidR="002B676B">
        <w:t xml:space="preserve">owest reported </w:t>
      </w:r>
      <w:r w:rsidRPr="00023DBB">
        <w:t>support, with only 28% support in 2024, over a third (36%) sit on the fence and another third are unsupportive (32%).</w:t>
      </w:r>
      <w:r w:rsidR="00CA548F">
        <w:br w:type="page"/>
      </w:r>
    </w:p>
    <w:p w14:paraId="63EECBFD" w14:textId="3776659A" w:rsidR="00CA548F" w:rsidRDefault="00CA548F" w:rsidP="00CA548F">
      <w:pPr>
        <w:pStyle w:val="Caption"/>
        <w:spacing w:before="0" w:after="0"/>
      </w:pPr>
      <w:bookmarkStart w:id="67" w:name="_Toc172552029"/>
      <w:r>
        <w:t xml:space="preserve">Figure </w:t>
      </w:r>
      <w:r w:rsidR="00E25F02">
        <w:fldChar w:fldCharType="begin"/>
      </w:r>
      <w:r w:rsidR="00E25F02">
        <w:instrText xml:space="preserve"> SEQ Figure \* ARABIC </w:instrText>
      </w:r>
      <w:r w:rsidR="00E25F02">
        <w:fldChar w:fldCharType="separate"/>
      </w:r>
      <w:r w:rsidR="00253474">
        <w:rPr>
          <w:noProof/>
        </w:rPr>
        <w:t>23</w:t>
      </w:r>
      <w:r w:rsidR="00E25F02">
        <w:fldChar w:fldCharType="end"/>
      </w:r>
      <w:r>
        <w:t>: W</w:t>
      </w:r>
      <w:r w:rsidRPr="00036A42">
        <w:t xml:space="preserve">illingness to eat </w:t>
      </w:r>
      <w:r>
        <w:t>genetic modification</w:t>
      </w:r>
      <w:r w:rsidRPr="00036A42">
        <w:t xml:space="preserve"> food </w:t>
      </w:r>
      <w:r>
        <w:t>– by year</w:t>
      </w:r>
      <w:bookmarkEnd w:id="67"/>
    </w:p>
    <w:p w14:paraId="3AE18708" w14:textId="35EAACA2" w:rsidR="00377CA8" w:rsidRDefault="00F4082A" w:rsidP="002B676B">
      <w:pPr>
        <w:pStyle w:val="Caption"/>
        <w:spacing w:before="0" w:after="0"/>
        <w:rPr>
          <w:rFonts w:ascii="Avenir Next LT Pro Light" w:eastAsiaTheme="majorEastAsia" w:hAnsi="Avenir Next LT Pro Light" w:cstheme="majorBidi"/>
          <w:color w:val="007987" w:themeColor="text2"/>
          <w:sz w:val="32"/>
          <w:szCs w:val="26"/>
        </w:rPr>
      </w:pPr>
      <w:r>
        <w:rPr>
          <w:noProof/>
        </w:rPr>
        <w:drawing>
          <wp:inline distT="0" distB="0" distL="0" distR="0" wp14:anchorId="3C00D5DA" wp14:editId="2BF6469C">
            <wp:extent cx="6408000" cy="8785794"/>
            <wp:effectExtent l="0" t="0" r="1905" b="6985"/>
            <wp:docPr id="176958856" name="Picture 16" descr="This chart depicts willingness to eat foods, including genetically modified food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8856" name="Picture 16" descr="This chart depicts willingness to eat foods, including genetically modified foods, by year"/>
                    <pic:cNvPicPr>
                      <a:picLocks noChangeAspect="1" noChangeArrowheads="1"/>
                    </pic:cNvPicPr>
                  </pic:nvPicPr>
                  <pic:blipFill rotWithShape="1">
                    <a:blip r:embed="rId75">
                      <a:extLst>
                        <a:ext uri="{28A0092B-C50C-407E-A947-70E740481C1C}">
                          <a14:useLocalDpi xmlns:a14="http://schemas.microsoft.com/office/drawing/2010/main" val="0"/>
                        </a:ext>
                      </a:extLst>
                    </a:blip>
                    <a:srcRect l="2756" t="2708" r="2756" b="197"/>
                    <a:stretch/>
                  </pic:blipFill>
                  <pic:spPr bwMode="auto">
                    <a:xfrm>
                      <a:off x="0" y="0"/>
                      <a:ext cx="6408000" cy="8785794"/>
                    </a:xfrm>
                    <a:prstGeom prst="rect">
                      <a:avLst/>
                    </a:prstGeom>
                    <a:noFill/>
                    <a:ln>
                      <a:noFill/>
                    </a:ln>
                    <a:extLst>
                      <a:ext uri="{53640926-AAD7-44D8-BBD7-CCE9431645EC}">
                        <a14:shadowObscured xmlns:a14="http://schemas.microsoft.com/office/drawing/2010/main"/>
                      </a:ext>
                    </a:extLst>
                  </pic:spPr>
                </pic:pic>
              </a:graphicData>
            </a:graphic>
          </wp:inline>
        </w:drawing>
      </w:r>
      <w:r w:rsidR="007913F1">
        <w:br w:type="page"/>
      </w:r>
    </w:p>
    <w:p w14:paraId="58B670ED" w14:textId="5F93A4D7" w:rsidR="001D7BC2" w:rsidRPr="001D7BC2" w:rsidRDefault="003D7374" w:rsidP="001D7BC2">
      <w:r>
        <w:t>By age, s</w:t>
      </w:r>
      <w:r w:rsidR="00F4082A" w:rsidRPr="00F4082A">
        <w:t>urvey respondents aged 31-50 were most supportive of organic food (with 6 in 10 being willing to eat it), while older respondents were more polarised in their views, with closer to half (47%) being willing to eat it, but</w:t>
      </w:r>
      <w:r w:rsidR="00F4082A">
        <w:t xml:space="preserve"> </w:t>
      </w:r>
      <w:r w:rsidR="00F4082A" w:rsidRPr="00F4082A">
        <w:t>17% being unwilling.</w:t>
      </w:r>
      <w:r w:rsidR="002B676B">
        <w:t xml:space="preserve"> </w:t>
      </w:r>
      <w:r w:rsidR="00F4082A" w:rsidRPr="00F4082A">
        <w:t>Older participants (aged 51-75) are also less likely to be willing to eat processed cakes/biscuits with GM ingredients, as well as meat/animal products fed GM stock feed, with 3 in 10 of them being unwilling to do so.</w:t>
      </w:r>
      <w:r w:rsidR="002B676B">
        <w:t xml:space="preserve"> </w:t>
      </w:r>
      <w:r w:rsidR="001D7BC2" w:rsidRPr="001D7BC2">
        <w:t>We see a similar trend across GM food types, with older survey respondents (aged 51-75) generally being less supportive of the various GM food types.</w:t>
      </w:r>
    </w:p>
    <w:p w14:paraId="22852E3B" w14:textId="3605B670" w:rsidR="001D7BC2" w:rsidRPr="001D7BC2" w:rsidRDefault="001D7BC2" w:rsidP="001D7BC2">
      <w:r w:rsidRPr="001D7BC2">
        <w:t>Those aged 16-30, meanwhile, are more supportive of processed foods, with 4 in 10 being willing to eat them, while there is a change in the general trends in relation to eating GM fruits and vegetables, with 4 in 10 of the 31–50-year-olds willing to eat them, being higher than the youngest group.</w:t>
      </w:r>
      <w:r>
        <w:t xml:space="preserve"> W</w:t>
      </w:r>
      <w:r w:rsidRPr="001D7BC2">
        <w:t>illingness to eat various GM food is</w:t>
      </w:r>
      <w:r>
        <w:t xml:space="preserve"> also</w:t>
      </w:r>
      <w:r w:rsidRPr="001D7BC2">
        <w:t xml:space="preserve"> lowest for the older respondents and higher for younger respondents.</w:t>
      </w:r>
      <w:r>
        <w:t xml:space="preserve"> </w:t>
      </w:r>
      <w:r w:rsidRPr="001D7BC2">
        <w:t>Younger respondents (aged 16-30) are most willing to eat products from genetically modified animals and food grown with the use of pesticides (just over a third of them are willing to do so.)</w:t>
      </w:r>
    </w:p>
    <w:p w14:paraId="76ED17B4" w14:textId="77777777" w:rsidR="00CC4CD9" w:rsidRDefault="00CC4CD9">
      <w:pPr>
        <w:spacing w:after="160" w:line="259" w:lineRule="auto"/>
        <w:rPr>
          <w:b/>
          <w:i/>
          <w:iCs/>
          <w:sz w:val="18"/>
          <w:szCs w:val="18"/>
        </w:rPr>
      </w:pPr>
      <w:r>
        <w:br w:type="page"/>
      </w:r>
    </w:p>
    <w:p w14:paraId="30138965" w14:textId="6D12F3F1" w:rsidR="00CA548F" w:rsidRDefault="00CA548F" w:rsidP="00CA548F">
      <w:pPr>
        <w:pStyle w:val="Caption"/>
      </w:pPr>
      <w:bookmarkStart w:id="68" w:name="_Toc172552030"/>
      <w:r>
        <w:t xml:space="preserve">Figure </w:t>
      </w:r>
      <w:r w:rsidR="00E25F02">
        <w:fldChar w:fldCharType="begin"/>
      </w:r>
      <w:r w:rsidR="00E25F02">
        <w:instrText xml:space="preserve"> SEQ Figure \* ARABIC </w:instrText>
      </w:r>
      <w:r w:rsidR="00E25F02">
        <w:fldChar w:fldCharType="separate"/>
      </w:r>
      <w:r w:rsidR="00253474">
        <w:rPr>
          <w:noProof/>
        </w:rPr>
        <w:t>24</w:t>
      </w:r>
      <w:r w:rsidR="00E25F02">
        <w:fldChar w:fldCharType="end"/>
      </w:r>
      <w:r>
        <w:t>:</w:t>
      </w:r>
      <w:r w:rsidRPr="00CA548F">
        <w:t xml:space="preserve"> </w:t>
      </w:r>
      <w:r>
        <w:t>W</w:t>
      </w:r>
      <w:r w:rsidRPr="00F406D8">
        <w:t xml:space="preserve">illingness to eat </w:t>
      </w:r>
      <w:r>
        <w:t>genetic modification</w:t>
      </w:r>
      <w:r w:rsidRPr="00F406D8">
        <w:t xml:space="preserve"> food </w:t>
      </w:r>
      <w:r>
        <w:t>– by age (2024)</w:t>
      </w:r>
      <w:bookmarkEnd w:id="68"/>
    </w:p>
    <w:p w14:paraId="12B2F541" w14:textId="77777777" w:rsidR="00377CA8" w:rsidRDefault="00CC4CD9" w:rsidP="00F4082A">
      <w:pPr>
        <w:pStyle w:val="Caption"/>
      </w:pPr>
      <w:r>
        <w:rPr>
          <w:noProof/>
        </w:rPr>
        <w:drawing>
          <wp:inline distT="0" distB="0" distL="0" distR="0" wp14:anchorId="038B3BA7" wp14:editId="1338B117">
            <wp:extent cx="6733467" cy="7761767"/>
            <wp:effectExtent l="0" t="0" r="0" b="0"/>
            <wp:docPr id="1986588546" name="Picture 17" descr="This chart depicts willingness to eat foods, including genetically modified food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88546" name="Picture 17" descr="This chart depicts willingness to eat foods, including genetically modified foods, by age"/>
                    <pic:cNvPicPr>
                      <a:picLocks noChangeAspect="1" noChangeArrowheads="1"/>
                    </pic:cNvPicPr>
                  </pic:nvPicPr>
                  <pic:blipFill rotWithShape="1">
                    <a:blip r:embed="rId76">
                      <a:extLst>
                        <a:ext uri="{28A0092B-C50C-407E-A947-70E740481C1C}">
                          <a14:useLocalDpi xmlns:a14="http://schemas.microsoft.com/office/drawing/2010/main" val="0"/>
                        </a:ext>
                      </a:extLst>
                    </a:blip>
                    <a:srcRect l="2526" t="3074" r="1512" b="1400"/>
                    <a:stretch/>
                  </pic:blipFill>
                  <pic:spPr bwMode="auto">
                    <a:xfrm>
                      <a:off x="0" y="0"/>
                      <a:ext cx="6733467" cy="7761767"/>
                    </a:xfrm>
                    <a:prstGeom prst="rect">
                      <a:avLst/>
                    </a:prstGeom>
                    <a:noFill/>
                    <a:ln>
                      <a:noFill/>
                    </a:ln>
                    <a:extLst>
                      <a:ext uri="{53640926-AAD7-44D8-BBD7-CCE9431645EC}">
                        <a14:shadowObscured xmlns:a14="http://schemas.microsoft.com/office/drawing/2010/main"/>
                      </a:ext>
                    </a:extLst>
                  </pic:spPr>
                </pic:pic>
              </a:graphicData>
            </a:graphic>
          </wp:inline>
        </w:drawing>
      </w:r>
    </w:p>
    <w:p w14:paraId="4C72DEA7" w14:textId="77777777" w:rsidR="003D7374" w:rsidRDefault="003D7374">
      <w:pPr>
        <w:spacing w:after="160" w:line="259" w:lineRule="auto"/>
      </w:pPr>
      <w:r>
        <w:br w:type="page"/>
      </w:r>
    </w:p>
    <w:p w14:paraId="3C4F607F" w14:textId="43EEAD5A" w:rsidR="003D7374" w:rsidRDefault="002B676B" w:rsidP="003D7374">
      <w:r>
        <w:t>By gender, m</w:t>
      </w:r>
      <w:r w:rsidR="003D7374" w:rsidRPr="00CC4CD9">
        <w:t>en surveyed in 2024 continue to be significantly more willing to consume modified foods than women, across GM foods, processed foods, and foods containing preservatives.</w:t>
      </w:r>
      <w:r w:rsidR="00D65850">
        <w:t xml:space="preserve"> </w:t>
      </w:r>
    </w:p>
    <w:p w14:paraId="01B919D8" w14:textId="5CA788E4" w:rsidR="00CA548F" w:rsidRDefault="00CA548F" w:rsidP="00CA548F">
      <w:pPr>
        <w:pStyle w:val="Caption"/>
      </w:pPr>
      <w:bookmarkStart w:id="69" w:name="_Toc172552031"/>
      <w:r>
        <w:t xml:space="preserve">Figure </w:t>
      </w:r>
      <w:r w:rsidR="00E25F02">
        <w:fldChar w:fldCharType="begin"/>
      </w:r>
      <w:r w:rsidR="00E25F02">
        <w:instrText xml:space="preserve"> SEQ Figure \* ARABIC </w:instrText>
      </w:r>
      <w:r w:rsidR="00E25F02">
        <w:fldChar w:fldCharType="separate"/>
      </w:r>
      <w:r w:rsidR="00253474">
        <w:rPr>
          <w:noProof/>
        </w:rPr>
        <w:t>25</w:t>
      </w:r>
      <w:r w:rsidR="00E25F02">
        <w:fldChar w:fldCharType="end"/>
      </w:r>
      <w:r>
        <w:t>:</w:t>
      </w:r>
      <w:r w:rsidRPr="00CA548F">
        <w:t xml:space="preserve"> </w:t>
      </w:r>
      <w:r>
        <w:t>W</w:t>
      </w:r>
      <w:r w:rsidRPr="00F406D8">
        <w:t xml:space="preserve">illingness to eat </w:t>
      </w:r>
      <w:r>
        <w:t>genetic modification</w:t>
      </w:r>
      <w:r w:rsidRPr="00F406D8">
        <w:t xml:space="preserve"> food</w:t>
      </w:r>
      <w:r>
        <w:t xml:space="preserve"> – by gender (2024)</w:t>
      </w:r>
      <w:bookmarkEnd w:id="69"/>
    </w:p>
    <w:p w14:paraId="426887A2" w14:textId="77777777" w:rsidR="003D7374" w:rsidRDefault="003D7374" w:rsidP="003D7374">
      <w:pPr>
        <w:spacing w:after="160" w:line="259" w:lineRule="auto"/>
      </w:pPr>
      <w:r>
        <w:rPr>
          <w:noProof/>
        </w:rPr>
        <w:drawing>
          <wp:inline distT="0" distB="0" distL="0" distR="0" wp14:anchorId="3F283907" wp14:editId="319695D0">
            <wp:extent cx="6660000" cy="2734866"/>
            <wp:effectExtent l="0" t="0" r="7620" b="8890"/>
            <wp:docPr id="482009798" name="Picture 18" descr="This chart depicts willingness to eat foods, including genetically modified food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9798" name="Picture 18" descr="This chart depicts willingness to eat foods, including genetically modified foods, by gende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126" r="1635"/>
                    <a:stretch/>
                  </pic:blipFill>
                  <pic:spPr bwMode="auto">
                    <a:xfrm>
                      <a:off x="0" y="0"/>
                      <a:ext cx="6660000" cy="2734866"/>
                    </a:xfrm>
                    <a:prstGeom prst="rect">
                      <a:avLst/>
                    </a:prstGeom>
                    <a:noFill/>
                    <a:ln>
                      <a:noFill/>
                    </a:ln>
                    <a:extLst>
                      <a:ext uri="{53640926-AAD7-44D8-BBD7-CCE9431645EC}">
                        <a14:shadowObscured xmlns:a14="http://schemas.microsoft.com/office/drawing/2010/main"/>
                      </a:ext>
                    </a:extLst>
                  </pic:spPr>
                </pic:pic>
              </a:graphicData>
            </a:graphic>
          </wp:inline>
        </w:drawing>
      </w:r>
    </w:p>
    <w:p w14:paraId="2746190D" w14:textId="305A6461" w:rsidR="00120861" w:rsidRPr="00120861" w:rsidRDefault="00120861" w:rsidP="00120861">
      <w:pPr>
        <w:spacing w:after="160" w:line="259" w:lineRule="auto"/>
        <w:rPr>
          <w:color w:val="auto"/>
        </w:rPr>
      </w:pPr>
      <w:r w:rsidRPr="00120861">
        <w:rPr>
          <w:color w:val="auto"/>
          <w:lang w:val="en-US"/>
        </w:rPr>
        <w:t xml:space="preserve">Willingness </w:t>
      </w:r>
      <w:r w:rsidRPr="00120861">
        <w:rPr>
          <w:color w:val="auto"/>
        </w:rPr>
        <w:t xml:space="preserve">to consume food containing GM ingredients varies </w:t>
      </w:r>
      <w:r w:rsidR="00B203D5" w:rsidRPr="00120861">
        <w:rPr>
          <w:color w:val="auto"/>
        </w:rPr>
        <w:t>by</w:t>
      </w:r>
      <w:r w:rsidRPr="00120861">
        <w:rPr>
          <w:color w:val="auto"/>
        </w:rPr>
        <w:t xml:space="preserve"> state and territory. While NSW and Victoria have relatively similar levels of willingness to consume different foods, with the exception of organic food, there are noticeable preferences elsewhere, in particular Tasmania, the ACT, and the No</w:t>
      </w:r>
      <w:r>
        <w:rPr>
          <w:color w:val="auto"/>
        </w:rPr>
        <w:t>r</w:t>
      </w:r>
      <w:r w:rsidRPr="00120861">
        <w:rPr>
          <w:color w:val="auto"/>
        </w:rPr>
        <w:t>thern Territory. In these regions, there is greater acceptance</w:t>
      </w:r>
      <w:r w:rsidR="00032D5C">
        <w:rPr>
          <w:color w:val="auto"/>
        </w:rPr>
        <w:t xml:space="preserve"> (</w:t>
      </w:r>
      <w:r w:rsidR="006171D0">
        <w:rPr>
          <w:color w:val="auto"/>
        </w:rPr>
        <w:t>but varying between state/territory)</w:t>
      </w:r>
      <w:r w:rsidRPr="00120861">
        <w:rPr>
          <w:color w:val="auto"/>
        </w:rPr>
        <w:t xml:space="preserve"> of many products made with or including GM ingredients</w:t>
      </w:r>
      <w:r w:rsidR="00D8052D">
        <w:rPr>
          <w:color w:val="auto"/>
        </w:rPr>
        <w:t xml:space="preserve"> (though it should be noted being smaller jurisdictions they had smaller survey sizes)</w:t>
      </w:r>
      <w:r w:rsidR="0079048F">
        <w:rPr>
          <w:color w:val="auto"/>
        </w:rPr>
        <w:t>.</w:t>
      </w:r>
    </w:p>
    <w:p w14:paraId="1D69E428" w14:textId="5F79339A" w:rsidR="00CA548F" w:rsidRDefault="00CA548F" w:rsidP="00CA548F">
      <w:pPr>
        <w:pStyle w:val="Caption"/>
      </w:pPr>
      <w:bookmarkStart w:id="70" w:name="_Toc172552032"/>
      <w:r>
        <w:t xml:space="preserve">Figure </w:t>
      </w:r>
      <w:r w:rsidR="00E25F02">
        <w:fldChar w:fldCharType="begin"/>
      </w:r>
      <w:r w:rsidR="00E25F02">
        <w:instrText xml:space="preserve"> SEQ Figure \* ARABIC </w:instrText>
      </w:r>
      <w:r w:rsidR="00E25F02">
        <w:fldChar w:fldCharType="separate"/>
      </w:r>
      <w:r w:rsidR="00253474">
        <w:rPr>
          <w:noProof/>
        </w:rPr>
        <w:t>26</w:t>
      </w:r>
      <w:r w:rsidR="00E25F02">
        <w:fldChar w:fldCharType="end"/>
      </w:r>
      <w:r>
        <w:t>:</w:t>
      </w:r>
      <w:r w:rsidRPr="00CA548F">
        <w:t xml:space="preserve"> </w:t>
      </w:r>
      <w:r>
        <w:t>W</w:t>
      </w:r>
      <w:r w:rsidRPr="00F406D8">
        <w:t xml:space="preserve">illingness to eat </w:t>
      </w:r>
      <w:r>
        <w:t>genetic modification</w:t>
      </w:r>
      <w:r w:rsidRPr="00F406D8">
        <w:t xml:space="preserve"> food</w:t>
      </w:r>
      <w:r>
        <w:t xml:space="preserve"> – by state and territory (2024)</w:t>
      </w:r>
      <w:bookmarkEnd w:id="70"/>
    </w:p>
    <w:p w14:paraId="31E31857" w14:textId="09297C15" w:rsidR="00023DBB" w:rsidRDefault="00023DBB" w:rsidP="003D7374">
      <w:pPr>
        <w:spacing w:after="160" w:line="259" w:lineRule="auto"/>
      </w:pPr>
      <w:r>
        <w:rPr>
          <w:noProof/>
        </w:rPr>
        <w:drawing>
          <wp:inline distT="0" distB="0" distL="0" distR="0" wp14:anchorId="65E03EE1" wp14:editId="7525435F">
            <wp:extent cx="6288334" cy="2584450"/>
            <wp:effectExtent l="0" t="0" r="0" b="6350"/>
            <wp:docPr id="46086979" name="Picture 94" descr="This chart depicts willingness to eat foods, including genetically modified foods, by state and territory, showing very willing to extremely willing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979" name="Picture 94" descr="This chart depicts willingness to eat foods, including genetically modified foods, by state and territory, showing very willing to extremely willing scores"/>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314" t="3560" r="4236"/>
                    <a:stretch/>
                  </pic:blipFill>
                  <pic:spPr bwMode="auto">
                    <a:xfrm>
                      <a:off x="0" y="0"/>
                      <a:ext cx="6290332" cy="2585271"/>
                    </a:xfrm>
                    <a:prstGeom prst="rect">
                      <a:avLst/>
                    </a:prstGeom>
                    <a:noFill/>
                    <a:ln>
                      <a:noFill/>
                    </a:ln>
                    <a:extLst>
                      <a:ext uri="{53640926-AAD7-44D8-BBD7-CCE9431645EC}">
                        <a14:shadowObscured xmlns:a14="http://schemas.microsoft.com/office/drawing/2010/main"/>
                      </a:ext>
                    </a:extLst>
                  </pic:spPr>
                </pic:pic>
              </a:graphicData>
            </a:graphic>
          </wp:inline>
        </w:drawing>
      </w:r>
    </w:p>
    <w:p w14:paraId="4132E74E" w14:textId="7174F59F" w:rsidR="003D7374" w:rsidRDefault="00B040BC" w:rsidP="003D7374">
      <w:pPr>
        <w:rPr>
          <w:lang w:val="en-US"/>
        </w:rPr>
      </w:pPr>
      <w:r w:rsidRPr="00B040BC">
        <w:rPr>
          <w:lang w:val="en-US"/>
        </w:rPr>
        <w:t xml:space="preserve">Participants identifying as First Nations (slightly less than 10% of survey respondents), were significantly more willing to consume all types of food production and processing surveyed, </w:t>
      </w:r>
      <w:r w:rsidR="00B203D5" w:rsidRPr="00B040BC">
        <w:rPr>
          <w:lang w:val="en-US"/>
        </w:rPr>
        <w:t>apart from</w:t>
      </w:r>
      <w:r w:rsidRPr="00B040BC">
        <w:rPr>
          <w:lang w:val="en-US"/>
        </w:rPr>
        <w:t xml:space="preserve"> organic foods which were rated slightly less than the community average.</w:t>
      </w:r>
    </w:p>
    <w:p w14:paraId="68314C4C" w14:textId="77777777" w:rsidR="0066538E" w:rsidRDefault="0066538E">
      <w:pPr>
        <w:spacing w:after="160" w:line="259" w:lineRule="auto"/>
        <w:rPr>
          <w:b/>
          <w:i/>
          <w:iCs/>
          <w:sz w:val="18"/>
          <w:szCs w:val="18"/>
        </w:rPr>
      </w:pPr>
      <w:r>
        <w:br w:type="page"/>
      </w:r>
    </w:p>
    <w:p w14:paraId="56C533EF" w14:textId="1CEDBDEC" w:rsidR="00CA548F" w:rsidRDefault="00CA548F" w:rsidP="00CA548F">
      <w:pPr>
        <w:pStyle w:val="Caption"/>
      </w:pPr>
      <w:bookmarkStart w:id="71" w:name="_Toc172552033"/>
      <w:r>
        <w:t xml:space="preserve">Figure </w:t>
      </w:r>
      <w:r w:rsidR="00E25F02">
        <w:fldChar w:fldCharType="begin"/>
      </w:r>
      <w:r w:rsidR="00E25F02">
        <w:instrText xml:space="preserve"> SEQ Figure \* ARABIC </w:instrText>
      </w:r>
      <w:r w:rsidR="00E25F02">
        <w:fldChar w:fldCharType="separate"/>
      </w:r>
      <w:r w:rsidR="00253474">
        <w:rPr>
          <w:noProof/>
        </w:rPr>
        <w:t>27</w:t>
      </w:r>
      <w:r w:rsidR="00E25F02">
        <w:fldChar w:fldCharType="end"/>
      </w:r>
      <w:r>
        <w:t>:</w:t>
      </w:r>
      <w:r w:rsidRPr="00CA548F">
        <w:t xml:space="preserve"> </w:t>
      </w:r>
      <w:r>
        <w:t xml:space="preserve">Levels of support for genetic modification </w:t>
      </w:r>
      <w:r w:rsidRPr="006A1C22">
        <w:rPr>
          <w:lang w:val="en-GB"/>
        </w:rPr>
        <w:t>and gene technology</w:t>
      </w:r>
      <w:r>
        <w:rPr>
          <w:lang w:val="en-GB"/>
        </w:rPr>
        <w:t xml:space="preserve"> for specific uses</w:t>
      </w:r>
      <w:r w:rsidRPr="006A1C22">
        <w:rPr>
          <w:lang w:val="en-GB"/>
        </w:rPr>
        <w:t xml:space="preserve"> </w:t>
      </w:r>
      <w:r>
        <w:t>– by First Nations people</w:t>
      </w:r>
      <w:bookmarkEnd w:id="71"/>
    </w:p>
    <w:p w14:paraId="2CEACCFC" w14:textId="3D7EB491" w:rsidR="00B040BC" w:rsidRDefault="00B040BC" w:rsidP="003D7374">
      <w:pPr>
        <w:rPr>
          <w:lang w:val="en-US"/>
        </w:rPr>
      </w:pPr>
      <w:r>
        <w:rPr>
          <w:noProof/>
          <w:lang w:val="en-US"/>
        </w:rPr>
        <w:drawing>
          <wp:inline distT="0" distB="0" distL="0" distR="0" wp14:anchorId="6312B5DC" wp14:editId="4A533501">
            <wp:extent cx="6571775" cy="2812415"/>
            <wp:effectExtent l="0" t="0" r="635" b="6985"/>
            <wp:docPr id="942337154" name="Picture 95" descr="This chart depicts willingness to eat foods, including genetically modified foods, by First Nation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37154" name="Picture 95" descr="This chart depicts willingness to eat foods, including genetically modified foods, by First Nations peopl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313"/>
                    <a:stretch/>
                  </pic:blipFill>
                  <pic:spPr bwMode="auto">
                    <a:xfrm>
                      <a:off x="0" y="0"/>
                      <a:ext cx="6572525" cy="2812736"/>
                    </a:xfrm>
                    <a:prstGeom prst="rect">
                      <a:avLst/>
                    </a:prstGeom>
                    <a:noFill/>
                    <a:ln>
                      <a:noFill/>
                    </a:ln>
                    <a:extLst>
                      <a:ext uri="{53640926-AAD7-44D8-BBD7-CCE9431645EC}">
                        <a14:shadowObscured xmlns:a14="http://schemas.microsoft.com/office/drawing/2010/main"/>
                      </a:ext>
                    </a:extLst>
                  </pic:spPr>
                </pic:pic>
              </a:graphicData>
            </a:graphic>
          </wp:inline>
        </w:drawing>
      </w:r>
    </w:p>
    <w:p w14:paraId="749CB901" w14:textId="39F42B44" w:rsidR="0066538E" w:rsidRPr="0066538E" w:rsidRDefault="0066538E" w:rsidP="0066538E">
      <w:pPr>
        <w:rPr>
          <w:lang w:val="en-US"/>
        </w:rPr>
      </w:pPr>
      <w:r w:rsidRPr="00377CA8">
        <w:rPr>
          <w:lang w:val="en-US"/>
        </w:rPr>
        <w:t xml:space="preserve">Conversely, when we look to people who speak a language other than English at home (about 14% of respondents), there </w:t>
      </w:r>
      <w:r w:rsidR="00B203D5" w:rsidRPr="00377CA8">
        <w:rPr>
          <w:lang w:val="en-US"/>
        </w:rPr>
        <w:t>was not</w:t>
      </w:r>
      <w:r w:rsidRPr="00377CA8">
        <w:rPr>
          <w:lang w:val="en-US"/>
        </w:rPr>
        <w:t xml:space="preserve"> a great deal of difference seen compared to the average. The exceptions were for organic foods, which </w:t>
      </w:r>
      <w:r>
        <w:rPr>
          <w:lang w:val="en-US"/>
        </w:rPr>
        <w:t xml:space="preserve">on average </w:t>
      </w:r>
      <w:r w:rsidRPr="00377CA8">
        <w:rPr>
          <w:lang w:val="en-US"/>
        </w:rPr>
        <w:t>saw greater acceptance (66%), and products from genetically modified animals (38%).</w:t>
      </w:r>
      <w:r>
        <w:rPr>
          <w:lang w:val="en-US"/>
        </w:rPr>
        <w:t xml:space="preserve"> </w:t>
      </w:r>
    </w:p>
    <w:p w14:paraId="6A29A149" w14:textId="35ACCF0F" w:rsidR="00CA548F" w:rsidRDefault="00CA548F" w:rsidP="00CA548F">
      <w:pPr>
        <w:pStyle w:val="Caption"/>
      </w:pPr>
      <w:bookmarkStart w:id="72" w:name="_Toc172552034"/>
      <w:r>
        <w:t xml:space="preserve">Figure </w:t>
      </w:r>
      <w:r w:rsidR="00E25F02">
        <w:fldChar w:fldCharType="begin"/>
      </w:r>
      <w:r w:rsidR="00E25F02">
        <w:instrText xml:space="preserve"> SEQ Figure \* ARABIC </w:instrText>
      </w:r>
      <w:r w:rsidR="00E25F02">
        <w:fldChar w:fldCharType="separate"/>
      </w:r>
      <w:r w:rsidR="00253474">
        <w:rPr>
          <w:noProof/>
        </w:rPr>
        <w:t>28</w:t>
      </w:r>
      <w:r w:rsidR="00E25F02">
        <w:fldChar w:fldCharType="end"/>
      </w:r>
      <w:r>
        <w:t>:</w:t>
      </w:r>
      <w:r w:rsidRPr="00CA548F">
        <w:t xml:space="preserve"> </w:t>
      </w:r>
      <w:r>
        <w:t xml:space="preserve">Levels of support for genetic modification </w:t>
      </w:r>
      <w:r w:rsidRPr="006A1C22">
        <w:rPr>
          <w:lang w:val="en-GB"/>
        </w:rPr>
        <w:t>and gene technology</w:t>
      </w:r>
      <w:r>
        <w:rPr>
          <w:lang w:val="en-GB"/>
        </w:rPr>
        <w:t xml:space="preserve"> for specific uses</w:t>
      </w:r>
      <w:r w:rsidRPr="006A1C22">
        <w:rPr>
          <w:lang w:val="en-GB"/>
        </w:rPr>
        <w:t xml:space="preserve"> </w:t>
      </w:r>
      <w:r>
        <w:t>– by language spoken at home</w:t>
      </w:r>
      <w:bookmarkEnd w:id="72"/>
    </w:p>
    <w:p w14:paraId="20040EDD" w14:textId="77777777" w:rsidR="003D7374" w:rsidRDefault="003D7374" w:rsidP="003D7374">
      <w:r>
        <w:rPr>
          <w:noProof/>
        </w:rPr>
        <w:drawing>
          <wp:inline distT="0" distB="0" distL="0" distR="0" wp14:anchorId="6F71A52B" wp14:editId="2D8E6205">
            <wp:extent cx="6840000" cy="2919856"/>
            <wp:effectExtent l="0" t="0" r="0" b="0"/>
            <wp:docPr id="92039172" name="Picture 23" descr="This chart depicts willingness to eat foods, including genetically modified foods, by another language spoken at home or English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9172" name="Picture 23" descr="This chart depicts willingness to eat foods, including genetically modified foods, by another language spoken at home or English onl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40000" cy="2919856"/>
                    </a:xfrm>
                    <a:prstGeom prst="rect">
                      <a:avLst/>
                    </a:prstGeom>
                    <a:noFill/>
                  </pic:spPr>
                </pic:pic>
              </a:graphicData>
            </a:graphic>
          </wp:inline>
        </w:drawing>
      </w:r>
    </w:p>
    <w:p w14:paraId="0C76C463" w14:textId="77777777" w:rsidR="000F3BA0" w:rsidRDefault="000F3BA0">
      <w:pPr>
        <w:spacing w:after="160" w:line="259" w:lineRule="auto"/>
        <w:rPr>
          <w:b/>
          <w:i/>
          <w:iCs/>
          <w:sz w:val="18"/>
          <w:szCs w:val="18"/>
        </w:rPr>
      </w:pPr>
      <w:r>
        <w:br w:type="page"/>
      </w:r>
    </w:p>
    <w:p w14:paraId="4BC3DDE5" w14:textId="493CBB9E" w:rsidR="000F3BA0" w:rsidRPr="000F3BA0" w:rsidRDefault="000F3BA0" w:rsidP="000F3BA0">
      <w:r w:rsidRPr="000F3BA0">
        <w:rPr>
          <w:lang w:val="en-US"/>
        </w:rPr>
        <w:t xml:space="preserve">Landholders who derive most of their income from primary production reported far greater willingness to consume all types of food production and processing surveyed, than average, revealing a stark difference to people who </w:t>
      </w:r>
      <w:r w:rsidR="00B203D5" w:rsidRPr="000F3BA0">
        <w:rPr>
          <w:lang w:val="en-US"/>
        </w:rPr>
        <w:t>do not</w:t>
      </w:r>
      <w:r w:rsidRPr="000F3BA0">
        <w:rPr>
          <w:lang w:val="en-US"/>
        </w:rPr>
        <w:t xml:space="preserve"> derive any income from farming. </w:t>
      </w:r>
    </w:p>
    <w:p w14:paraId="5BAED5D7" w14:textId="3135DA3B" w:rsidR="00CA548F" w:rsidRDefault="00CA548F" w:rsidP="00CA548F">
      <w:pPr>
        <w:pStyle w:val="Caption"/>
      </w:pPr>
      <w:bookmarkStart w:id="73" w:name="_Toc172552035"/>
      <w:r>
        <w:t xml:space="preserve">Figure </w:t>
      </w:r>
      <w:r w:rsidR="00E25F02">
        <w:fldChar w:fldCharType="begin"/>
      </w:r>
      <w:r w:rsidR="00E25F02">
        <w:instrText xml:space="preserve"> SEQ Figure \* ARABIC </w:instrText>
      </w:r>
      <w:r w:rsidR="00E25F02">
        <w:fldChar w:fldCharType="separate"/>
      </w:r>
      <w:r w:rsidR="00253474">
        <w:rPr>
          <w:noProof/>
        </w:rPr>
        <w:t>29</w:t>
      </w:r>
      <w:r w:rsidR="00E25F02">
        <w:fldChar w:fldCharType="end"/>
      </w:r>
      <w:r>
        <w:t>:</w:t>
      </w:r>
      <w:r w:rsidRPr="00CA548F">
        <w:t xml:space="preserve"> </w:t>
      </w:r>
      <w:r>
        <w:t xml:space="preserve">Levels of support for genetic modification </w:t>
      </w:r>
      <w:r w:rsidRPr="006A1C22">
        <w:rPr>
          <w:lang w:val="en-GB"/>
        </w:rPr>
        <w:t>and gene technology</w:t>
      </w:r>
      <w:r>
        <w:rPr>
          <w:lang w:val="en-GB"/>
        </w:rPr>
        <w:t xml:space="preserve"> for specific uses</w:t>
      </w:r>
      <w:r w:rsidRPr="006A1C22">
        <w:rPr>
          <w:lang w:val="en-GB"/>
        </w:rPr>
        <w:t xml:space="preserve"> </w:t>
      </w:r>
      <w:r>
        <w:t>– by income derived from land</w:t>
      </w:r>
      <w:bookmarkEnd w:id="73"/>
    </w:p>
    <w:p w14:paraId="781C61D6" w14:textId="77777777" w:rsidR="000F3BA0" w:rsidRPr="003D109C" w:rsidRDefault="000F3BA0" w:rsidP="000F3BA0">
      <w:r>
        <w:rPr>
          <w:noProof/>
        </w:rPr>
        <w:drawing>
          <wp:inline distT="0" distB="0" distL="0" distR="0" wp14:anchorId="6C1F2887" wp14:editId="71999FA5">
            <wp:extent cx="6660000" cy="2829990"/>
            <wp:effectExtent l="0" t="0" r="7620" b="8890"/>
            <wp:docPr id="1377836416" name="Picture 20" descr="This chart depicts willingness to eat foods, including genetically modified foods, by income derived from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36416" name="Picture 20" descr="This chart depicts willingness to eat foods, including genetically modified foods, by income derived from farmi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859" r="398"/>
                    <a:stretch/>
                  </pic:blipFill>
                  <pic:spPr bwMode="auto">
                    <a:xfrm>
                      <a:off x="0" y="0"/>
                      <a:ext cx="6660000" cy="2829990"/>
                    </a:xfrm>
                    <a:prstGeom prst="rect">
                      <a:avLst/>
                    </a:prstGeom>
                    <a:noFill/>
                    <a:ln>
                      <a:noFill/>
                    </a:ln>
                    <a:extLst>
                      <a:ext uri="{53640926-AAD7-44D8-BBD7-CCE9431645EC}">
                        <a14:shadowObscured xmlns:a14="http://schemas.microsoft.com/office/drawing/2010/main"/>
                      </a:ext>
                    </a:extLst>
                  </pic:spPr>
                </pic:pic>
              </a:graphicData>
            </a:graphic>
          </wp:inline>
        </w:drawing>
      </w:r>
    </w:p>
    <w:p w14:paraId="0C1B9006" w14:textId="77777777" w:rsidR="003D7374" w:rsidRPr="003D7374" w:rsidRDefault="003D7374" w:rsidP="003D7374">
      <w:r w:rsidRPr="003D7374">
        <w:rPr>
          <w:lang w:val="en-US"/>
        </w:rPr>
        <w:t>Compared to 2021, the total sample for 2024 is less accepting of modifying genes of plants to produce food, with a higher proportion indicating it is unacceptable (at 26%), leading to a lower overall mean score (5.23 compared to 5.65 in 2021), but again is returning to levels of 2019 and prior.</w:t>
      </w:r>
    </w:p>
    <w:p w14:paraId="3717B142" w14:textId="4C144D69" w:rsidR="00CA548F" w:rsidRDefault="00CA548F" w:rsidP="00CA548F">
      <w:pPr>
        <w:pStyle w:val="Caption"/>
        <w:keepNext/>
      </w:pPr>
      <w:bookmarkStart w:id="74" w:name="_Toc172552036"/>
      <w:r>
        <w:t xml:space="preserve">Figure </w:t>
      </w:r>
      <w:r w:rsidR="00E25F02">
        <w:fldChar w:fldCharType="begin"/>
      </w:r>
      <w:r w:rsidR="00E25F02">
        <w:instrText xml:space="preserve"> SEQ Figure \* ARABIC </w:instrText>
      </w:r>
      <w:r w:rsidR="00E25F02">
        <w:fldChar w:fldCharType="separate"/>
      </w:r>
      <w:r w:rsidR="00253474">
        <w:rPr>
          <w:noProof/>
        </w:rPr>
        <w:t>30</w:t>
      </w:r>
      <w:r w:rsidR="00E25F02">
        <w:fldChar w:fldCharType="end"/>
      </w:r>
      <w:r>
        <w:t>:</w:t>
      </w:r>
      <w:r w:rsidRPr="00CA548F">
        <w:t xml:space="preserve"> </w:t>
      </w:r>
      <w:r>
        <w:t>A</w:t>
      </w:r>
      <w:r w:rsidRPr="00B52CBD">
        <w:t>ttitudes towards modifying plant genes to produce food</w:t>
      </w:r>
      <w:r>
        <w:t xml:space="preserve"> (2024)</w:t>
      </w:r>
      <w:bookmarkEnd w:id="74"/>
    </w:p>
    <w:p w14:paraId="104C9777" w14:textId="6B039BC3" w:rsidR="003D7374" w:rsidRDefault="003D7374">
      <w:pPr>
        <w:spacing w:after="160" w:line="259" w:lineRule="auto"/>
      </w:pPr>
      <w:r>
        <w:rPr>
          <w:noProof/>
        </w:rPr>
        <w:drawing>
          <wp:inline distT="0" distB="0" distL="0" distR="0" wp14:anchorId="3074E99D" wp14:editId="6FCEF4FE">
            <wp:extent cx="6660000" cy="2931018"/>
            <wp:effectExtent l="0" t="0" r="7620" b="3175"/>
            <wp:docPr id="592030717" name="Picture 30" descr="This chart depicts attitudes towards modifying plant genes to produce foo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30717" name="Picture 30" descr="This chart depicts attitudes towards modifying plant genes to produce food by yea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969" t="9000" r="7029"/>
                    <a:stretch/>
                  </pic:blipFill>
                  <pic:spPr bwMode="auto">
                    <a:xfrm>
                      <a:off x="0" y="0"/>
                      <a:ext cx="6660000" cy="2931018"/>
                    </a:xfrm>
                    <a:prstGeom prst="rect">
                      <a:avLst/>
                    </a:prstGeom>
                    <a:noFill/>
                    <a:ln>
                      <a:noFill/>
                    </a:ln>
                    <a:extLst>
                      <a:ext uri="{53640926-AAD7-44D8-BBD7-CCE9431645EC}">
                        <a14:shadowObscured xmlns:a14="http://schemas.microsoft.com/office/drawing/2010/main"/>
                      </a:ext>
                    </a:extLst>
                  </pic:spPr>
                </pic:pic>
              </a:graphicData>
            </a:graphic>
          </wp:inline>
        </w:drawing>
      </w:r>
    </w:p>
    <w:p w14:paraId="32D7A3F3" w14:textId="6DD49B09" w:rsidR="00F67BE1" w:rsidRPr="00F67BE1" w:rsidRDefault="00F67BE1" w:rsidP="00F67BE1">
      <w:pPr>
        <w:spacing w:after="160" w:line="259" w:lineRule="auto"/>
      </w:pPr>
      <w:r w:rsidRPr="00F67BE1">
        <w:t>Those aged 16-30 years old are more likely to be accepting of modifying plant genes to produce food (with 4 in 10 finding this acceptable), while in contrast, older survey respondents, aged 51-75 years, are less likely to be accepting of it.</w:t>
      </w:r>
    </w:p>
    <w:p w14:paraId="4255CFAE" w14:textId="3824AEB1" w:rsidR="00CA548F" w:rsidRDefault="00CA548F" w:rsidP="00CA548F">
      <w:pPr>
        <w:pStyle w:val="Caption"/>
        <w:keepNext/>
      </w:pPr>
      <w:bookmarkStart w:id="75" w:name="_Toc172552037"/>
      <w:r>
        <w:t xml:space="preserve">Figure </w:t>
      </w:r>
      <w:r w:rsidR="00E25F02">
        <w:fldChar w:fldCharType="begin"/>
      </w:r>
      <w:r w:rsidR="00E25F02">
        <w:instrText xml:space="preserve"> SEQ Figure \* ARABIC </w:instrText>
      </w:r>
      <w:r w:rsidR="00E25F02">
        <w:fldChar w:fldCharType="separate"/>
      </w:r>
      <w:r w:rsidR="00253474">
        <w:rPr>
          <w:noProof/>
        </w:rPr>
        <w:t>31</w:t>
      </w:r>
      <w:r w:rsidR="00E25F02">
        <w:fldChar w:fldCharType="end"/>
      </w:r>
      <w:r>
        <w:t>:</w:t>
      </w:r>
      <w:r w:rsidRPr="00CA548F">
        <w:t xml:space="preserve"> </w:t>
      </w:r>
      <w:r>
        <w:t>A</w:t>
      </w:r>
      <w:r w:rsidRPr="00B52CBD">
        <w:t>ttitudes towards modifying plant genes to produce food</w:t>
      </w:r>
      <w:r>
        <w:t xml:space="preserve"> – by age</w:t>
      </w:r>
      <w:bookmarkEnd w:id="75"/>
    </w:p>
    <w:p w14:paraId="6D32BC67" w14:textId="77777777" w:rsidR="0059447C" w:rsidRDefault="0059447C" w:rsidP="00CA548F">
      <w:pPr>
        <w:pStyle w:val="Caption"/>
        <w:spacing w:before="0"/>
      </w:pPr>
      <w:r>
        <w:rPr>
          <w:noProof/>
        </w:rPr>
        <w:drawing>
          <wp:inline distT="0" distB="0" distL="0" distR="0" wp14:anchorId="70C5EE77" wp14:editId="4EAD7784">
            <wp:extent cx="6073234" cy="2620754"/>
            <wp:effectExtent l="0" t="0" r="3810" b="8255"/>
            <wp:docPr id="798247956" name="Picture 25" descr="This chart depicts attitudes towards modifying plant genes to produce food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47956" name="Picture 25" descr="This chart depicts attitudes towards modifying plant genes to produce food by ag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822" t="9028" r="8367"/>
                    <a:stretch/>
                  </pic:blipFill>
                  <pic:spPr bwMode="auto">
                    <a:xfrm>
                      <a:off x="0" y="0"/>
                      <a:ext cx="6074716" cy="2621393"/>
                    </a:xfrm>
                    <a:prstGeom prst="rect">
                      <a:avLst/>
                    </a:prstGeom>
                    <a:noFill/>
                    <a:ln>
                      <a:noFill/>
                    </a:ln>
                    <a:extLst>
                      <a:ext uri="{53640926-AAD7-44D8-BBD7-CCE9431645EC}">
                        <a14:shadowObscured xmlns:a14="http://schemas.microsoft.com/office/drawing/2010/main"/>
                      </a:ext>
                    </a:extLst>
                  </pic:spPr>
                </pic:pic>
              </a:graphicData>
            </a:graphic>
          </wp:inline>
        </w:drawing>
      </w:r>
    </w:p>
    <w:p w14:paraId="7590291F" w14:textId="2F7D1E80" w:rsidR="003D7374" w:rsidRDefault="0066538E" w:rsidP="003D7374">
      <w:pPr>
        <w:spacing w:after="160" w:line="259" w:lineRule="auto"/>
      </w:pPr>
      <w:r>
        <w:t>Like the greater support shown among men for use of genetic modification for food and crops, the</w:t>
      </w:r>
      <w:r w:rsidR="007D40C7">
        <w:t xml:space="preserve">y also have </w:t>
      </w:r>
      <w:r>
        <w:t xml:space="preserve">stronger support for modifying the genes of plants to produce food; </w:t>
      </w:r>
      <w:r w:rsidR="003D7374" w:rsidRPr="0059447C">
        <w:t>4 in 10 men find it acceptable</w:t>
      </w:r>
      <w:r>
        <w:t xml:space="preserve">, </w:t>
      </w:r>
      <w:r w:rsidR="003D7374" w:rsidRPr="0059447C">
        <w:t>compared to fewer than 3 in 10 women.</w:t>
      </w:r>
    </w:p>
    <w:p w14:paraId="771F5AB8" w14:textId="77A100B8" w:rsidR="00146866" w:rsidRDefault="00CA548F" w:rsidP="00146866">
      <w:pPr>
        <w:pStyle w:val="Caption"/>
      </w:pPr>
      <w:bookmarkStart w:id="76" w:name="_Toc172552038"/>
      <w:r>
        <w:t xml:space="preserve">Figure </w:t>
      </w:r>
      <w:r w:rsidR="00E25F02">
        <w:fldChar w:fldCharType="begin"/>
      </w:r>
      <w:r w:rsidR="00E25F02">
        <w:instrText xml:space="preserve"> SEQ Figure \* ARABIC </w:instrText>
      </w:r>
      <w:r w:rsidR="00E25F02">
        <w:fldChar w:fldCharType="separate"/>
      </w:r>
      <w:r w:rsidR="00253474">
        <w:rPr>
          <w:noProof/>
        </w:rPr>
        <w:t>32</w:t>
      </w:r>
      <w:r w:rsidR="00E25F02">
        <w:fldChar w:fldCharType="end"/>
      </w:r>
      <w:r w:rsidR="00146866">
        <w:t>: A</w:t>
      </w:r>
      <w:r w:rsidR="00146866" w:rsidRPr="00B52CBD">
        <w:t>ttitudes towards modifying plants genes to produce food</w:t>
      </w:r>
      <w:r w:rsidR="00146866">
        <w:t xml:space="preserve"> – by gender</w:t>
      </w:r>
      <w:bookmarkEnd w:id="76"/>
    </w:p>
    <w:p w14:paraId="6155962B" w14:textId="0DB3E1CA" w:rsidR="003D7374" w:rsidRDefault="003D7374" w:rsidP="003D7374">
      <w:pPr>
        <w:spacing w:after="160" w:line="259" w:lineRule="auto"/>
      </w:pPr>
      <w:r>
        <w:rPr>
          <w:noProof/>
        </w:rPr>
        <w:drawing>
          <wp:inline distT="0" distB="0" distL="0" distR="0" wp14:anchorId="2B6ECE55" wp14:editId="13A8D2D8">
            <wp:extent cx="6014906" cy="2533475"/>
            <wp:effectExtent l="0" t="0" r="5080" b="635"/>
            <wp:docPr id="388879332" name="Picture 27" descr="This chart depicts attitudes towards modifying plant genes to produce food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79332" name="Picture 27" descr="This chart depicts attitudes towards modifying plant genes to produce food by gende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6746" t="14570" r="5296" b="3928"/>
                    <a:stretch/>
                  </pic:blipFill>
                  <pic:spPr bwMode="auto">
                    <a:xfrm>
                      <a:off x="0" y="0"/>
                      <a:ext cx="6016304" cy="2534064"/>
                    </a:xfrm>
                    <a:prstGeom prst="rect">
                      <a:avLst/>
                    </a:prstGeom>
                    <a:noFill/>
                    <a:ln>
                      <a:noFill/>
                    </a:ln>
                    <a:extLst>
                      <a:ext uri="{53640926-AAD7-44D8-BBD7-CCE9431645EC}">
                        <a14:shadowObscured xmlns:a14="http://schemas.microsoft.com/office/drawing/2010/main"/>
                      </a:ext>
                    </a:extLst>
                  </pic:spPr>
                </pic:pic>
              </a:graphicData>
            </a:graphic>
          </wp:inline>
        </w:drawing>
      </w:r>
    </w:p>
    <w:p w14:paraId="7A7A322E" w14:textId="596F27E4" w:rsidR="0066538E" w:rsidRDefault="0059447C" w:rsidP="0059447C">
      <w:pPr>
        <w:rPr>
          <w:lang w:val="en-US"/>
        </w:rPr>
      </w:pPr>
      <w:r w:rsidRPr="0059447C">
        <w:rPr>
          <w:lang w:val="en-US"/>
        </w:rPr>
        <w:t xml:space="preserve">Compared to 2021, fewer people in 2024 have just some </w:t>
      </w:r>
      <w:proofErr w:type="gramStart"/>
      <w:r w:rsidRPr="0059447C">
        <w:rPr>
          <w:lang w:val="en-US"/>
        </w:rPr>
        <w:t>concern</w:t>
      </w:r>
      <w:proofErr w:type="gramEnd"/>
      <w:r w:rsidRPr="0059447C">
        <w:rPr>
          <w:lang w:val="en-US"/>
        </w:rPr>
        <w:t xml:space="preserve"> about GM foods and crops, shifting to either not being concerned at all, or having many concerns. A few years on from the height of the COVID-19 pandemic, 41% looking back feel it impacted their attitudes, an increase from the 35% who felt this way in 2021, suggesting views </w:t>
      </w:r>
      <w:r w:rsidR="007D40C7">
        <w:rPr>
          <w:lang w:val="en-US"/>
        </w:rPr>
        <w:t>after</w:t>
      </w:r>
      <w:r w:rsidR="007D40C7" w:rsidRPr="0059447C">
        <w:rPr>
          <w:lang w:val="en-US"/>
        </w:rPr>
        <w:t xml:space="preserve"> </w:t>
      </w:r>
      <w:r w:rsidRPr="0059447C">
        <w:rPr>
          <w:lang w:val="en-US"/>
        </w:rPr>
        <w:t xml:space="preserve">the pandemic are </w:t>
      </w:r>
      <w:r w:rsidR="007D40C7">
        <w:rPr>
          <w:lang w:val="en-US"/>
        </w:rPr>
        <w:t xml:space="preserve">not only resettling to pre-pandemic levels, but are </w:t>
      </w:r>
      <w:r w:rsidRPr="0059447C">
        <w:rPr>
          <w:lang w:val="en-US"/>
        </w:rPr>
        <w:t>being cemented.</w:t>
      </w:r>
    </w:p>
    <w:p w14:paraId="58D4640E" w14:textId="77777777" w:rsidR="0066538E" w:rsidRDefault="0066538E">
      <w:pPr>
        <w:spacing w:after="160" w:line="259" w:lineRule="auto"/>
        <w:rPr>
          <w:lang w:val="en-US"/>
        </w:rPr>
      </w:pPr>
      <w:r>
        <w:rPr>
          <w:lang w:val="en-US"/>
        </w:rPr>
        <w:br w:type="page"/>
      </w:r>
    </w:p>
    <w:p w14:paraId="612269EF" w14:textId="2F6E27A1" w:rsidR="00146866" w:rsidRDefault="00146866" w:rsidP="00146866">
      <w:pPr>
        <w:pStyle w:val="Caption"/>
        <w:rPr>
          <w:lang w:val="en-US"/>
        </w:rPr>
      </w:pPr>
      <w:bookmarkStart w:id="77" w:name="_Toc172552039"/>
      <w:r>
        <w:t xml:space="preserve">Figure </w:t>
      </w:r>
      <w:r w:rsidR="00E25F02">
        <w:fldChar w:fldCharType="begin"/>
      </w:r>
      <w:r w:rsidR="00E25F02">
        <w:instrText xml:space="preserve"> SEQ Figure \* ARABIC </w:instrText>
      </w:r>
      <w:r w:rsidR="00E25F02">
        <w:fldChar w:fldCharType="separate"/>
      </w:r>
      <w:r w:rsidR="00253474">
        <w:rPr>
          <w:noProof/>
        </w:rPr>
        <w:t>33</w:t>
      </w:r>
      <w:r w:rsidR="00E25F02">
        <w:fldChar w:fldCharType="end"/>
      </w:r>
      <w:r>
        <w:t>:</w:t>
      </w:r>
      <w:r w:rsidRPr="00146866">
        <w:t xml:space="preserve"> </w:t>
      </w:r>
      <w:r>
        <w:t>C</w:t>
      </w:r>
      <w:r w:rsidRPr="00B52CBD">
        <w:t>oncern over genetic modification of foods and crops</w:t>
      </w:r>
      <w:r>
        <w:t xml:space="preserve"> - by year</w:t>
      </w:r>
      <w:bookmarkEnd w:id="77"/>
    </w:p>
    <w:p w14:paraId="1052685B" w14:textId="700BFA0F" w:rsidR="0059447C" w:rsidRPr="0059447C" w:rsidRDefault="006A741E" w:rsidP="0059447C">
      <w:r>
        <w:rPr>
          <w:noProof/>
        </w:rPr>
        <w:drawing>
          <wp:inline distT="0" distB="0" distL="0" distR="0" wp14:anchorId="1D461DF3" wp14:editId="71603A48">
            <wp:extent cx="6660000" cy="2436487"/>
            <wp:effectExtent l="0" t="0" r="7620" b="2540"/>
            <wp:docPr id="219765934" name="Picture 96" descr="This chart depicts the level of concern about GM food and drops in 2021 and 2024. It also shows the change during the COVID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65934" name="Picture 96" descr="This chart depicts the level of concern about GM food and drops in 2021 and 2024. It also shows the change during the COVID pandemic"/>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594" t="13095" r="8309" b="1342"/>
                    <a:stretch/>
                  </pic:blipFill>
                  <pic:spPr bwMode="auto">
                    <a:xfrm>
                      <a:off x="0" y="0"/>
                      <a:ext cx="6660000" cy="2436487"/>
                    </a:xfrm>
                    <a:prstGeom prst="rect">
                      <a:avLst/>
                    </a:prstGeom>
                    <a:noFill/>
                    <a:ln>
                      <a:noFill/>
                    </a:ln>
                    <a:extLst>
                      <a:ext uri="{53640926-AAD7-44D8-BBD7-CCE9431645EC}">
                        <a14:shadowObscured xmlns:a14="http://schemas.microsoft.com/office/drawing/2010/main"/>
                      </a:ext>
                    </a:extLst>
                  </pic:spPr>
                </pic:pic>
              </a:graphicData>
            </a:graphic>
          </wp:inline>
        </w:drawing>
      </w:r>
    </w:p>
    <w:p w14:paraId="07AA4786" w14:textId="7B2E5812" w:rsidR="006A741E" w:rsidRPr="0066538E" w:rsidRDefault="003D7374">
      <w:pPr>
        <w:spacing w:after="160" w:line="259" w:lineRule="auto"/>
      </w:pPr>
      <w:r w:rsidRPr="0059447C">
        <w:t xml:space="preserve">As per 2021, men are </w:t>
      </w:r>
      <w:r w:rsidR="007D40C7">
        <w:t>more likely to have no concerns</w:t>
      </w:r>
      <w:r w:rsidRPr="0059447C">
        <w:t xml:space="preserve"> about GM food and crops than women, while younger survey participants are more likely to be </w:t>
      </w:r>
      <w:r w:rsidR="007D40C7">
        <w:t xml:space="preserve">even less </w:t>
      </w:r>
      <w:r w:rsidRPr="0059447C">
        <w:t>concerned.</w:t>
      </w:r>
      <w:r w:rsidR="00F06369">
        <w:t xml:space="preserve"> </w:t>
      </w:r>
      <w:r w:rsidRPr="0059447C">
        <w:t>Men are more likely to report that their concerns decreased during the pandemic, while older participants (aged 51-75) are more likely to report that their concerns have stayed pretty much the same during the pandemic.</w:t>
      </w:r>
    </w:p>
    <w:p w14:paraId="3957C06C" w14:textId="4138164E" w:rsidR="00146866" w:rsidRDefault="00146866" w:rsidP="00146866">
      <w:pPr>
        <w:pStyle w:val="Caption"/>
      </w:pPr>
      <w:bookmarkStart w:id="78" w:name="_Toc172552040"/>
      <w:r>
        <w:t xml:space="preserve">Figure </w:t>
      </w:r>
      <w:r w:rsidR="00E25F02">
        <w:fldChar w:fldCharType="begin"/>
      </w:r>
      <w:r w:rsidR="00E25F02">
        <w:instrText xml:space="preserve"> SEQ Figure \* ARABIC </w:instrText>
      </w:r>
      <w:r w:rsidR="00E25F02">
        <w:fldChar w:fldCharType="separate"/>
      </w:r>
      <w:r w:rsidR="00253474">
        <w:rPr>
          <w:noProof/>
        </w:rPr>
        <w:t>34</w:t>
      </w:r>
      <w:r w:rsidR="00E25F02">
        <w:fldChar w:fldCharType="end"/>
      </w:r>
      <w:r>
        <w:t>:</w:t>
      </w:r>
      <w:r w:rsidRPr="00146866">
        <w:t xml:space="preserve"> </w:t>
      </w:r>
      <w:r>
        <w:t>C</w:t>
      </w:r>
      <w:r w:rsidRPr="00B52CBD">
        <w:t>oncern over genetic modification of foods and crops</w:t>
      </w:r>
      <w:r>
        <w:t xml:space="preserve"> - by gender and age (2024)</w:t>
      </w:r>
      <w:bookmarkEnd w:id="78"/>
    </w:p>
    <w:p w14:paraId="45B92EA3" w14:textId="17365CB2" w:rsidR="006A741E" w:rsidRDefault="006A741E" w:rsidP="006A741E">
      <w:r>
        <w:rPr>
          <w:noProof/>
        </w:rPr>
        <w:drawing>
          <wp:inline distT="0" distB="0" distL="0" distR="0" wp14:anchorId="361BD1D0" wp14:editId="594CC64C">
            <wp:extent cx="6660000" cy="2710033"/>
            <wp:effectExtent l="0" t="0" r="7620" b="0"/>
            <wp:docPr id="815163690" name="Picture 97" descr="This chart depicts the level of concern about GM food and drops by age and gender. It also shows the change during the COVID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63690" name="Picture 97" descr="This chart depicts the level of concern about GM food and drops by age and gender. It also shows the change during the COVID pandemic"/>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33" r="8295"/>
                    <a:stretch/>
                  </pic:blipFill>
                  <pic:spPr bwMode="auto">
                    <a:xfrm>
                      <a:off x="0" y="0"/>
                      <a:ext cx="6660000" cy="2710033"/>
                    </a:xfrm>
                    <a:prstGeom prst="rect">
                      <a:avLst/>
                    </a:prstGeom>
                    <a:noFill/>
                    <a:ln>
                      <a:noFill/>
                    </a:ln>
                    <a:extLst>
                      <a:ext uri="{53640926-AAD7-44D8-BBD7-CCE9431645EC}">
                        <a14:shadowObscured xmlns:a14="http://schemas.microsoft.com/office/drawing/2010/main"/>
                      </a:ext>
                    </a:extLst>
                  </pic:spPr>
                </pic:pic>
              </a:graphicData>
            </a:graphic>
          </wp:inline>
        </w:drawing>
      </w:r>
    </w:p>
    <w:p w14:paraId="458D4F90" w14:textId="3F319D8F" w:rsidR="00D87A3B" w:rsidRDefault="0066538E" w:rsidP="00D87A3B">
      <w:r>
        <w:t>On average in 2024, i</w:t>
      </w:r>
      <w:r w:rsidR="00D87A3B" w:rsidRPr="00D87A3B">
        <w:t>ntroducing new genes to a plant from a plant of the same species has reasonable levels of suppor</w:t>
      </w:r>
      <w:r>
        <w:t>t</w:t>
      </w:r>
      <w:r w:rsidR="00D87A3B" w:rsidRPr="00D87A3B">
        <w:t>, at 42%, however there are more who find this unacceptable compared to 2021 (17%).</w:t>
      </w:r>
    </w:p>
    <w:p w14:paraId="51C6F1D2" w14:textId="305CA64F" w:rsidR="00D87A3B" w:rsidRPr="00D87A3B" w:rsidRDefault="00D87A3B" w:rsidP="00D87A3B">
      <w:r w:rsidRPr="00D87A3B">
        <w:t xml:space="preserve">‘Switching on’ or ‘off’ genes </w:t>
      </w:r>
      <w:proofErr w:type="gramStart"/>
      <w:r w:rsidRPr="00D87A3B">
        <w:t>is</w:t>
      </w:r>
      <w:proofErr w:type="gramEnd"/>
      <w:r w:rsidRPr="00D87A3B">
        <w:t xml:space="preserve"> strongly supported by a third (33%) of people surveyed in 2024, this result is closer to levels seen in previous years than in 2021, while the proportion who find this unacceptable has increased from 17% to 22% since 2021.</w:t>
      </w:r>
      <w:r w:rsidR="00D65850">
        <w:t xml:space="preserve"> </w:t>
      </w:r>
      <w:r w:rsidRPr="00D87A3B">
        <w:t>Meanwhile, just over a quarter support introducing the genes of a bacterium or animal in 2024, these results are similar to the ones from 2021.</w:t>
      </w:r>
    </w:p>
    <w:p w14:paraId="2FD5F9A6" w14:textId="77777777" w:rsidR="00D87A3B" w:rsidRDefault="00D87A3B">
      <w:pPr>
        <w:spacing w:after="160" w:line="259" w:lineRule="auto"/>
        <w:rPr>
          <w:b/>
          <w:i/>
          <w:iCs/>
          <w:sz w:val="18"/>
          <w:szCs w:val="18"/>
        </w:rPr>
      </w:pPr>
      <w:r>
        <w:br w:type="page"/>
      </w:r>
    </w:p>
    <w:p w14:paraId="296DF79D" w14:textId="6E9DD94F" w:rsidR="00146866" w:rsidRPr="00D87A3B" w:rsidRDefault="00146866" w:rsidP="00146866">
      <w:pPr>
        <w:pStyle w:val="Caption"/>
      </w:pPr>
      <w:bookmarkStart w:id="79" w:name="_Toc172552041"/>
      <w:r>
        <w:t xml:space="preserve">Figure </w:t>
      </w:r>
      <w:r w:rsidR="00E25F02">
        <w:fldChar w:fldCharType="begin"/>
      </w:r>
      <w:r w:rsidR="00E25F02">
        <w:instrText xml:space="preserve"> SEQ Figure \* ARABIC </w:instrText>
      </w:r>
      <w:r w:rsidR="00E25F02">
        <w:fldChar w:fldCharType="separate"/>
      </w:r>
      <w:r w:rsidR="00253474">
        <w:rPr>
          <w:noProof/>
        </w:rPr>
        <w:t>35</w:t>
      </w:r>
      <w:r w:rsidR="00E25F02">
        <w:fldChar w:fldCharType="end"/>
      </w:r>
      <w:r>
        <w:t>: A</w:t>
      </w:r>
      <w:r w:rsidRPr="008909A9">
        <w:t xml:space="preserve">ttitudes towards </w:t>
      </w:r>
      <w:r>
        <w:t>genetic modification</w:t>
      </w:r>
      <w:r w:rsidRPr="008909A9">
        <w:t xml:space="preserve"> in food production</w:t>
      </w:r>
      <w:r>
        <w:t xml:space="preserve"> – by year</w:t>
      </w:r>
      <w:bookmarkEnd w:id="79"/>
    </w:p>
    <w:p w14:paraId="0085FE97" w14:textId="77777777" w:rsidR="00AC72F0" w:rsidRDefault="00D87A3B">
      <w:pPr>
        <w:spacing w:after="160" w:line="259" w:lineRule="auto"/>
      </w:pPr>
      <w:r>
        <w:rPr>
          <w:noProof/>
        </w:rPr>
        <w:drawing>
          <wp:inline distT="0" distB="0" distL="0" distR="0" wp14:anchorId="3686BC33" wp14:editId="2F6F3B90">
            <wp:extent cx="6727285" cy="6078855"/>
            <wp:effectExtent l="0" t="0" r="0" b="0"/>
            <wp:docPr id="296476048" name="Picture 32" descr="This chart depicts attitudes towards genetic modification in food production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76048" name="Picture 32" descr="This chart depicts attitudes towards genetic modification in food production by yea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6382" r="1187"/>
                    <a:stretch/>
                  </pic:blipFill>
                  <pic:spPr bwMode="auto">
                    <a:xfrm>
                      <a:off x="0" y="0"/>
                      <a:ext cx="6728377" cy="6079842"/>
                    </a:xfrm>
                    <a:prstGeom prst="rect">
                      <a:avLst/>
                    </a:prstGeom>
                    <a:noFill/>
                    <a:ln>
                      <a:noFill/>
                    </a:ln>
                    <a:extLst>
                      <a:ext uri="{53640926-AAD7-44D8-BBD7-CCE9431645EC}">
                        <a14:shadowObscured xmlns:a14="http://schemas.microsoft.com/office/drawing/2010/main"/>
                      </a:ext>
                    </a:extLst>
                  </pic:spPr>
                </pic:pic>
              </a:graphicData>
            </a:graphic>
          </wp:inline>
        </w:drawing>
      </w:r>
    </w:p>
    <w:p w14:paraId="769A2C4C" w14:textId="77777777" w:rsidR="00E87221" w:rsidRDefault="00E87221">
      <w:pPr>
        <w:spacing w:after="160" w:line="259" w:lineRule="auto"/>
        <w:rPr>
          <w:rFonts w:ascii="Avenir Next LT Pro Light" w:eastAsiaTheme="majorEastAsia" w:hAnsi="Avenir Next LT Pro Light" w:cstheme="majorBidi"/>
          <w:b/>
          <w:color w:val="007987" w:themeColor="text2"/>
          <w:sz w:val="32"/>
          <w:szCs w:val="26"/>
        </w:rPr>
      </w:pPr>
      <w:bookmarkStart w:id="80" w:name="_Toc88468353"/>
      <w:r>
        <w:br w:type="page"/>
      </w:r>
    </w:p>
    <w:p w14:paraId="2F848F8B" w14:textId="265C8A08" w:rsidR="00AC72F0" w:rsidRDefault="00AC72F0" w:rsidP="00AC72F0">
      <w:pPr>
        <w:pStyle w:val="Heading2"/>
      </w:pPr>
      <w:bookmarkStart w:id="81" w:name="_Toc172552001"/>
      <w:r w:rsidRPr="00FF6839">
        <w:t xml:space="preserve">Perceptions of types of </w:t>
      </w:r>
      <w:r>
        <w:t>genetic</w:t>
      </w:r>
      <w:r w:rsidR="0079048F">
        <w:t>ally</w:t>
      </w:r>
      <w:r>
        <w:t xml:space="preserve"> </w:t>
      </w:r>
      <w:r w:rsidR="0079048F">
        <w:t>modified</w:t>
      </w:r>
      <w:r w:rsidR="0079048F" w:rsidRPr="00FF6839">
        <w:t xml:space="preserve"> </w:t>
      </w:r>
      <w:r w:rsidRPr="00FF6839">
        <w:t>crops grown across Australia</w:t>
      </w:r>
      <w:bookmarkEnd w:id="80"/>
      <w:bookmarkEnd w:id="81"/>
    </w:p>
    <w:p w14:paraId="69780F8F" w14:textId="781075C6" w:rsidR="00E87221" w:rsidRPr="00E87221" w:rsidRDefault="00E87221" w:rsidP="00E87221">
      <w:r w:rsidRPr="00E87221">
        <w:rPr>
          <w:lang w:val="en-US"/>
        </w:rPr>
        <w:t xml:space="preserve">Approximately a third of </w:t>
      </w:r>
      <w:r w:rsidR="00F06369">
        <w:rPr>
          <w:lang w:val="en-US"/>
        </w:rPr>
        <w:t>respondents stated that they believed</w:t>
      </w:r>
      <w:r w:rsidR="00F06369" w:rsidRPr="00E87221">
        <w:rPr>
          <w:lang w:val="en-US"/>
        </w:rPr>
        <w:t xml:space="preserve"> </w:t>
      </w:r>
      <w:r w:rsidRPr="00E87221">
        <w:rPr>
          <w:lang w:val="en-US"/>
        </w:rPr>
        <w:t>GM crops are allowed to be grown in the state/territory they reside in. Among those that believe it is allowed, canola and tomatoes were mentioned by around 4 out of 10, with tomatoes interestingly having significantly risen since 2021. The proportion of the community who report feeling aware that there are GM crops, but unsure which, has decreased to 13% in 2024</w:t>
      </w:r>
      <w:r w:rsidR="00F06369">
        <w:rPr>
          <w:lang w:val="en-US"/>
        </w:rPr>
        <w:t xml:space="preserve"> from 21% in 2021</w:t>
      </w:r>
      <w:r w:rsidRPr="00E87221">
        <w:rPr>
          <w:lang w:val="en-US"/>
        </w:rPr>
        <w:t>.</w:t>
      </w:r>
    </w:p>
    <w:p w14:paraId="0F931CC0" w14:textId="1859028F" w:rsidR="00146866" w:rsidRDefault="00146866" w:rsidP="00146866">
      <w:pPr>
        <w:pStyle w:val="Caption"/>
      </w:pPr>
      <w:bookmarkStart w:id="82" w:name="_Toc172552042"/>
      <w:r>
        <w:t xml:space="preserve">Figure </w:t>
      </w:r>
      <w:r w:rsidR="00E25F02">
        <w:fldChar w:fldCharType="begin"/>
      </w:r>
      <w:r w:rsidR="00E25F02">
        <w:instrText xml:space="preserve"> SEQ Figure \* ARABIC </w:instrText>
      </w:r>
      <w:r w:rsidR="00E25F02">
        <w:fldChar w:fldCharType="separate"/>
      </w:r>
      <w:r w:rsidR="00253474">
        <w:rPr>
          <w:noProof/>
        </w:rPr>
        <w:t>36</w:t>
      </w:r>
      <w:r w:rsidR="00E25F02">
        <w:fldChar w:fldCharType="end"/>
      </w:r>
      <w:r>
        <w:t>: A</w:t>
      </w:r>
      <w:r w:rsidRPr="008909A9">
        <w:t xml:space="preserve">wareness of </w:t>
      </w:r>
      <w:r>
        <w:t>genetic modification</w:t>
      </w:r>
      <w:r w:rsidRPr="008909A9">
        <w:t xml:space="preserve"> crops being grown in their state/territory</w:t>
      </w:r>
      <w:bookmarkEnd w:id="82"/>
    </w:p>
    <w:p w14:paraId="54965F17" w14:textId="3D8518D6" w:rsidR="00E87221" w:rsidRDefault="00E87221" w:rsidP="00E87221">
      <w:r>
        <w:rPr>
          <w:noProof/>
        </w:rPr>
        <w:drawing>
          <wp:inline distT="0" distB="0" distL="0" distR="0" wp14:anchorId="7B5A7D7E" wp14:editId="6300C415">
            <wp:extent cx="6660000" cy="2677357"/>
            <wp:effectExtent l="0" t="0" r="7620" b="8890"/>
            <wp:docPr id="2060538724" name="Picture 33" descr="This image shows two charts; the first chart shows the awareness of whether GM crops are allowed to be grown in the states and territories where survey respondents live. The second chart shows of the people that do believe GM crops are allowed to be grown in their state or territory, which crops do they believe can be grown. The legend indications which are grown anywher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8724" name="Picture 33" descr="This image shows two charts; the first chart shows the awareness of whether GM crops are allowed to be grown in the states and territories where survey respondents live. The second chart shows of the people that do believe GM crops are allowed to be grown in their state or territory, which crops do they believe can be grown. The legend indications which are grown anywhere in Australia."/>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 r="-17"/>
                    <a:stretch/>
                  </pic:blipFill>
                  <pic:spPr bwMode="auto">
                    <a:xfrm>
                      <a:off x="0" y="0"/>
                      <a:ext cx="6660000" cy="2677357"/>
                    </a:xfrm>
                    <a:prstGeom prst="rect">
                      <a:avLst/>
                    </a:prstGeom>
                    <a:noFill/>
                    <a:ln>
                      <a:noFill/>
                    </a:ln>
                    <a:extLst>
                      <a:ext uri="{53640926-AAD7-44D8-BBD7-CCE9431645EC}">
                        <a14:shadowObscured xmlns:a14="http://schemas.microsoft.com/office/drawing/2010/main"/>
                      </a:ext>
                    </a:extLst>
                  </pic:spPr>
                </pic:pic>
              </a:graphicData>
            </a:graphic>
          </wp:inline>
        </w:drawing>
      </w:r>
    </w:p>
    <w:p w14:paraId="754E64A8" w14:textId="29B8C212" w:rsidR="00E87221" w:rsidRPr="00E87221" w:rsidRDefault="00E87221" w:rsidP="00E87221">
      <w:r w:rsidRPr="00E87221">
        <w:rPr>
          <w:lang w:val="en-US"/>
        </w:rPr>
        <w:t>Across the states and territories, the proportion of people who feel GM crops are allowed to be grown follow a similar pattern</w:t>
      </w:r>
      <w:r w:rsidR="006B5EBF">
        <w:rPr>
          <w:lang w:val="en-US"/>
        </w:rPr>
        <w:t xml:space="preserve"> of low awareness of whether </w:t>
      </w:r>
      <w:proofErr w:type="spellStart"/>
      <w:r w:rsidR="0079048F">
        <w:rPr>
          <w:lang w:val="en-US"/>
        </w:rPr>
        <w:t>GM</w:t>
      </w:r>
      <w:r w:rsidR="006B5EBF">
        <w:rPr>
          <w:lang w:val="en-US"/>
        </w:rPr>
        <w:t>crops</w:t>
      </w:r>
      <w:proofErr w:type="spellEnd"/>
      <w:r w:rsidR="006B5EBF">
        <w:rPr>
          <w:lang w:val="en-US"/>
        </w:rPr>
        <w:t xml:space="preserve"> are banned or not in their jurisdictions. Most</w:t>
      </w:r>
      <w:r w:rsidRPr="00E87221">
        <w:rPr>
          <w:lang w:val="en-US"/>
        </w:rPr>
        <w:t xml:space="preserve"> people report being unsure if the regulations allow GM crops in their state, followed by a fifth to a third believing </w:t>
      </w:r>
      <w:r w:rsidR="006B5EBF">
        <w:rPr>
          <w:lang w:val="en-US"/>
        </w:rPr>
        <w:t>they are</w:t>
      </w:r>
      <w:r w:rsidRPr="00E87221">
        <w:rPr>
          <w:lang w:val="en-US"/>
        </w:rPr>
        <w:t xml:space="preserve"> allowed</w:t>
      </w:r>
      <w:r w:rsidR="006B5EBF">
        <w:rPr>
          <w:lang w:val="en-US"/>
        </w:rPr>
        <w:t xml:space="preserve"> to be grown there</w:t>
      </w:r>
      <w:r w:rsidRPr="00E87221">
        <w:rPr>
          <w:lang w:val="en-US"/>
        </w:rPr>
        <w:t xml:space="preserve">, and finally, a minority thinking </w:t>
      </w:r>
      <w:r w:rsidR="00F06369">
        <w:rPr>
          <w:lang w:val="en-US"/>
        </w:rPr>
        <w:t>they are</w:t>
      </w:r>
      <w:r w:rsidRPr="00E87221">
        <w:rPr>
          <w:lang w:val="en-US"/>
        </w:rPr>
        <w:t xml:space="preserve"> banned</w:t>
      </w:r>
      <w:r w:rsidR="009F7BEA">
        <w:rPr>
          <w:lang w:val="en-US"/>
        </w:rPr>
        <w:t xml:space="preserve">. There are </w:t>
      </w:r>
      <w:proofErr w:type="gramStart"/>
      <w:r w:rsidR="009F7BEA">
        <w:rPr>
          <w:lang w:val="en-US"/>
        </w:rPr>
        <w:t>actually</w:t>
      </w:r>
      <w:r w:rsidR="00F06369">
        <w:rPr>
          <w:lang w:val="en-US"/>
        </w:rPr>
        <w:t xml:space="preserve"> only</w:t>
      </w:r>
      <w:proofErr w:type="gramEnd"/>
      <w:r w:rsidR="00F06369">
        <w:rPr>
          <w:lang w:val="en-US"/>
        </w:rPr>
        <w:t xml:space="preserve"> two jurisdictions having full state/territory-wide bans: Tasmania and the ACT</w:t>
      </w:r>
      <w:r w:rsidR="006B5EBF">
        <w:rPr>
          <w:lang w:val="en-US"/>
        </w:rPr>
        <w:t xml:space="preserve">, and both still scoring very low on the accuracy of this </w:t>
      </w:r>
      <w:r w:rsidR="00B203D5">
        <w:rPr>
          <w:lang w:val="en-US"/>
        </w:rPr>
        <w:t>(</w:t>
      </w:r>
      <w:r w:rsidR="006B5EBF">
        <w:rPr>
          <w:lang w:val="en-US"/>
        </w:rPr>
        <w:t>7% and 6%)</w:t>
      </w:r>
      <w:r w:rsidRPr="00E87221">
        <w:rPr>
          <w:lang w:val="en-US"/>
        </w:rPr>
        <w:t xml:space="preserve">. Awareness of GM crops </w:t>
      </w:r>
      <w:r w:rsidR="00B203D5" w:rsidRPr="00E87221">
        <w:rPr>
          <w:lang w:val="en-US"/>
        </w:rPr>
        <w:t>is</w:t>
      </w:r>
      <w:r w:rsidRPr="00E87221">
        <w:rPr>
          <w:lang w:val="en-US"/>
        </w:rPr>
        <w:t xml:space="preserve"> higher in WA, with close to half (47%) being aware. </w:t>
      </w:r>
    </w:p>
    <w:p w14:paraId="7FDBFDB9" w14:textId="7275D22E" w:rsidR="00146866" w:rsidRDefault="00146866" w:rsidP="00146866">
      <w:pPr>
        <w:pStyle w:val="Caption"/>
      </w:pPr>
      <w:bookmarkStart w:id="83" w:name="_Toc172552043"/>
      <w:r>
        <w:t xml:space="preserve">Figure </w:t>
      </w:r>
      <w:r w:rsidR="00E25F02">
        <w:fldChar w:fldCharType="begin"/>
      </w:r>
      <w:r w:rsidR="00E25F02">
        <w:instrText xml:space="preserve"> SEQ Figure \* ARABIC </w:instrText>
      </w:r>
      <w:r w:rsidR="00E25F02">
        <w:fldChar w:fldCharType="separate"/>
      </w:r>
      <w:r w:rsidR="00253474">
        <w:rPr>
          <w:noProof/>
        </w:rPr>
        <w:t>37</w:t>
      </w:r>
      <w:r w:rsidR="00E25F02">
        <w:fldChar w:fldCharType="end"/>
      </w:r>
      <w:r>
        <w:t>:</w:t>
      </w:r>
      <w:r w:rsidRPr="00146866">
        <w:t xml:space="preserve"> </w:t>
      </w:r>
      <w:r>
        <w:t>A</w:t>
      </w:r>
      <w:r w:rsidRPr="008909A9">
        <w:t xml:space="preserve">wareness of </w:t>
      </w:r>
      <w:r>
        <w:t>genetic modification</w:t>
      </w:r>
      <w:r w:rsidRPr="008909A9">
        <w:t xml:space="preserve"> crops in state/territory</w:t>
      </w:r>
      <w:r>
        <w:t xml:space="preserve"> – by state (2024)</w:t>
      </w:r>
      <w:bookmarkEnd w:id="83"/>
    </w:p>
    <w:p w14:paraId="12D2EAB0" w14:textId="131F95CF" w:rsidR="00AC72F0" w:rsidRDefault="00E87221" w:rsidP="00AC72F0">
      <w:r>
        <w:rPr>
          <w:noProof/>
        </w:rPr>
        <w:drawing>
          <wp:inline distT="0" distB="0" distL="0" distR="0" wp14:anchorId="3DC2E584" wp14:editId="36B1EDE9">
            <wp:extent cx="6652895" cy="2463165"/>
            <wp:effectExtent l="0" t="0" r="0" b="0"/>
            <wp:docPr id="1145827099" name="Picture 34" descr="This chart shows the awareness of whether GM crops are allowed to be grown in the states and territories where survey respondents live, by the Australian states and territories, and an aggre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27099" name="Picture 34" descr="This chart shows the awareness of whether GM crops are allowed to be grown in the states and territories where survey respondents live, by the Australian states and territories, and an aggregate total"/>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8844" r="989"/>
                    <a:stretch/>
                  </pic:blipFill>
                  <pic:spPr bwMode="auto">
                    <a:xfrm>
                      <a:off x="0" y="0"/>
                      <a:ext cx="6652895" cy="2463165"/>
                    </a:xfrm>
                    <a:prstGeom prst="rect">
                      <a:avLst/>
                    </a:prstGeom>
                    <a:noFill/>
                    <a:ln>
                      <a:noFill/>
                    </a:ln>
                    <a:extLst>
                      <a:ext uri="{53640926-AAD7-44D8-BBD7-CCE9431645EC}">
                        <a14:shadowObscured xmlns:a14="http://schemas.microsoft.com/office/drawing/2010/main"/>
                      </a:ext>
                    </a:extLst>
                  </pic:spPr>
                </pic:pic>
              </a:graphicData>
            </a:graphic>
          </wp:inline>
        </w:drawing>
      </w:r>
    </w:p>
    <w:p w14:paraId="71B2C2BF" w14:textId="77777777" w:rsidR="00E87221" w:rsidRDefault="00E87221" w:rsidP="00AC72F0">
      <w:pPr>
        <w:pStyle w:val="Caption"/>
      </w:pPr>
    </w:p>
    <w:p w14:paraId="30B4D91F" w14:textId="545B044F" w:rsidR="00E87221" w:rsidRPr="00E87221" w:rsidRDefault="00E87221" w:rsidP="00E87221">
      <w:r w:rsidRPr="00E87221">
        <w:t xml:space="preserve">There were no significant differences in general understanding of genetically modified crops grown by state or territory, though corn in South Australia and the ACT and cotton in Tasmania </w:t>
      </w:r>
      <w:r w:rsidR="006B5EBF">
        <w:t xml:space="preserve">(all jurisdictions with full or partial bans) </w:t>
      </w:r>
      <w:r w:rsidRPr="00E87221">
        <w:t>stand out in comparison.</w:t>
      </w:r>
    </w:p>
    <w:p w14:paraId="112D0881" w14:textId="789350B6" w:rsidR="00146866" w:rsidRDefault="00146866" w:rsidP="00146866">
      <w:pPr>
        <w:pStyle w:val="Caption"/>
      </w:pPr>
      <w:bookmarkStart w:id="84" w:name="_Toc172552044"/>
      <w:r>
        <w:t xml:space="preserve">Figure </w:t>
      </w:r>
      <w:r w:rsidR="00E25F02">
        <w:fldChar w:fldCharType="begin"/>
      </w:r>
      <w:r w:rsidR="00E25F02">
        <w:instrText xml:space="preserve"> SEQ Figure \* ARABIC </w:instrText>
      </w:r>
      <w:r w:rsidR="00E25F02">
        <w:fldChar w:fldCharType="separate"/>
      </w:r>
      <w:r w:rsidR="00253474">
        <w:rPr>
          <w:noProof/>
        </w:rPr>
        <w:t>38</w:t>
      </w:r>
      <w:r w:rsidR="00E25F02">
        <w:fldChar w:fldCharType="end"/>
      </w:r>
      <w:r>
        <w:t>:</w:t>
      </w:r>
      <w:r w:rsidRPr="00146866">
        <w:t xml:space="preserve"> </w:t>
      </w:r>
      <w:r>
        <w:t>P</w:t>
      </w:r>
      <w:r w:rsidRPr="008909A9">
        <w:t xml:space="preserve">rompted awareness of specific </w:t>
      </w:r>
      <w:r>
        <w:t>genetic modification</w:t>
      </w:r>
      <w:r w:rsidRPr="008909A9">
        <w:t xml:space="preserve"> crops</w:t>
      </w:r>
      <w:r>
        <w:t xml:space="preserve"> – by state (2024)</w:t>
      </w:r>
      <w:bookmarkEnd w:id="84"/>
      <w:r w:rsidRPr="00E87221">
        <w:rPr>
          <w:noProof/>
        </w:rPr>
        <w:t xml:space="preserve"> </w:t>
      </w:r>
    </w:p>
    <w:p w14:paraId="29442F72" w14:textId="135FE1CF" w:rsidR="00AC72F0" w:rsidRPr="00AC72F0" w:rsidRDefault="00E87221" w:rsidP="00AC72F0">
      <w:r>
        <w:rPr>
          <w:noProof/>
        </w:rPr>
        <w:drawing>
          <wp:inline distT="0" distB="0" distL="0" distR="0" wp14:anchorId="1F20B944" wp14:editId="496906DF">
            <wp:extent cx="6660000" cy="2647611"/>
            <wp:effectExtent l="0" t="0" r="7620" b="635"/>
            <wp:docPr id="1033515458" name="Picture 35" descr="This chart shows the crops that survey respondents believe are grown in their state or territory, by the Australian states and territories, and an aggregat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15458" name="Picture 35" descr="This chart shows the crops that survey respondents believe are grown in their state or territory, by the Australian states and territories, and an aggregate total"/>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1641"/>
                    <a:stretch/>
                  </pic:blipFill>
                  <pic:spPr bwMode="auto">
                    <a:xfrm>
                      <a:off x="0" y="0"/>
                      <a:ext cx="6660000" cy="2647611"/>
                    </a:xfrm>
                    <a:prstGeom prst="rect">
                      <a:avLst/>
                    </a:prstGeom>
                    <a:noFill/>
                    <a:ln>
                      <a:noFill/>
                    </a:ln>
                    <a:extLst>
                      <a:ext uri="{53640926-AAD7-44D8-BBD7-CCE9431645EC}">
                        <a14:shadowObscured xmlns:a14="http://schemas.microsoft.com/office/drawing/2010/main"/>
                      </a:ext>
                    </a:extLst>
                  </pic:spPr>
                </pic:pic>
              </a:graphicData>
            </a:graphic>
          </wp:inline>
        </w:drawing>
      </w:r>
    </w:p>
    <w:p w14:paraId="137DC21D" w14:textId="77777777" w:rsidR="00AC72F0" w:rsidRDefault="00AC72F0" w:rsidP="00AC72F0">
      <w:pPr>
        <w:pStyle w:val="Heading2"/>
      </w:pPr>
      <w:bookmarkStart w:id="85" w:name="_Attitudes_to_genetically"/>
      <w:bookmarkStart w:id="86" w:name="_Toc88468354"/>
      <w:bookmarkStart w:id="87" w:name="_Toc172552002"/>
      <w:bookmarkEnd w:id="85"/>
      <w:r w:rsidRPr="00FF6839">
        <w:t xml:space="preserve">Attitudes to </w:t>
      </w:r>
      <w:r>
        <w:rPr>
          <w:lang w:val="en-US"/>
        </w:rPr>
        <w:t>genetically modified</w:t>
      </w:r>
      <w:r w:rsidRPr="00FF6839">
        <w:t xml:space="preserve"> crops and </w:t>
      </w:r>
      <w:r>
        <w:t>genetic modification</w:t>
      </w:r>
      <w:r w:rsidRPr="00FF6839">
        <w:t xml:space="preserve"> technology in food production</w:t>
      </w:r>
      <w:bookmarkEnd w:id="86"/>
      <w:bookmarkEnd w:id="87"/>
    </w:p>
    <w:p w14:paraId="520A8CFD" w14:textId="04ECAF39" w:rsidR="00E87221" w:rsidRDefault="00E87221" w:rsidP="00E87221">
      <w:pPr>
        <w:rPr>
          <w:lang w:val="en-US"/>
        </w:rPr>
      </w:pPr>
      <w:r w:rsidRPr="00E87221">
        <w:rPr>
          <w:lang w:val="en-US"/>
        </w:rPr>
        <w:t xml:space="preserve">While there has been a general drop back to 2019 levels </w:t>
      </w:r>
      <w:r w:rsidR="000859D7">
        <w:rPr>
          <w:lang w:val="en-US"/>
        </w:rPr>
        <w:t>in</w:t>
      </w:r>
      <w:r w:rsidRPr="00E87221">
        <w:rPr>
          <w:lang w:val="en-US"/>
        </w:rPr>
        <w:t xml:space="preserve"> support for growing GM crops in States and Territories, those states where more support this than do not, include the Northern Territory, Tasmania, </w:t>
      </w:r>
      <w:r w:rsidR="006B5EBF">
        <w:rPr>
          <w:lang w:val="en-US"/>
        </w:rPr>
        <w:t xml:space="preserve">the </w:t>
      </w:r>
      <w:r w:rsidRPr="00E87221">
        <w:rPr>
          <w:lang w:val="en-US"/>
        </w:rPr>
        <w:t>ACT</w:t>
      </w:r>
      <w:r w:rsidR="006B5EBF">
        <w:rPr>
          <w:lang w:val="en-US"/>
        </w:rPr>
        <w:t xml:space="preserve"> and </w:t>
      </w:r>
      <w:r w:rsidRPr="00E87221">
        <w:rPr>
          <w:lang w:val="en-US"/>
        </w:rPr>
        <w:t xml:space="preserve">Western Australia. </w:t>
      </w:r>
      <w:r w:rsidR="006B5EBF">
        <w:rPr>
          <w:lang w:val="en-US"/>
        </w:rPr>
        <w:t xml:space="preserve">In </w:t>
      </w:r>
      <w:r w:rsidRPr="00E87221">
        <w:rPr>
          <w:lang w:val="en-US"/>
        </w:rPr>
        <w:t xml:space="preserve">South Australia and </w:t>
      </w:r>
      <w:r w:rsidR="000859D7" w:rsidRPr="00E87221">
        <w:rPr>
          <w:lang w:val="en-US"/>
        </w:rPr>
        <w:t>Victoria,</w:t>
      </w:r>
      <w:r w:rsidRPr="00E87221">
        <w:rPr>
          <w:lang w:val="en-US"/>
        </w:rPr>
        <w:t xml:space="preserve"> </w:t>
      </w:r>
      <w:r w:rsidR="006B5EBF">
        <w:rPr>
          <w:lang w:val="en-US"/>
        </w:rPr>
        <w:t>it is</w:t>
      </w:r>
      <w:r w:rsidRPr="00E87221">
        <w:rPr>
          <w:lang w:val="en-US"/>
        </w:rPr>
        <w:t xml:space="preserve"> close to equal and in NSW more oppose this than support it. In Capital cities, </w:t>
      </w:r>
      <w:r w:rsidR="000859D7">
        <w:rPr>
          <w:lang w:val="en-US"/>
        </w:rPr>
        <w:t xml:space="preserve">there is </w:t>
      </w:r>
      <w:r w:rsidRPr="00E87221">
        <w:rPr>
          <w:lang w:val="en-US"/>
        </w:rPr>
        <w:t xml:space="preserve">more support </w:t>
      </w:r>
      <w:r w:rsidR="000859D7">
        <w:rPr>
          <w:lang w:val="en-US"/>
        </w:rPr>
        <w:t xml:space="preserve">for </w:t>
      </w:r>
      <w:r w:rsidRPr="00E87221">
        <w:rPr>
          <w:lang w:val="en-US"/>
        </w:rPr>
        <w:t>growing G</w:t>
      </w:r>
      <w:r w:rsidRPr="000859D7">
        <w:rPr>
          <w:lang w:val="en-US"/>
        </w:rPr>
        <w:t xml:space="preserve">M crops in their </w:t>
      </w:r>
      <w:r w:rsidR="0027165B">
        <w:rPr>
          <w:lang w:val="en-US"/>
        </w:rPr>
        <w:t>s</w:t>
      </w:r>
      <w:r w:rsidR="0027165B" w:rsidRPr="000859D7">
        <w:rPr>
          <w:lang w:val="en-US"/>
        </w:rPr>
        <w:t xml:space="preserve">tate </w:t>
      </w:r>
      <w:r w:rsidRPr="000859D7">
        <w:rPr>
          <w:lang w:val="en-US"/>
        </w:rPr>
        <w:t xml:space="preserve">or </w:t>
      </w:r>
      <w:r w:rsidR="0027165B">
        <w:rPr>
          <w:lang w:val="en-US"/>
        </w:rPr>
        <w:t>t</w:t>
      </w:r>
      <w:r w:rsidR="0027165B" w:rsidRPr="000859D7">
        <w:rPr>
          <w:lang w:val="en-US"/>
        </w:rPr>
        <w:t>erritory</w:t>
      </w:r>
      <w:r w:rsidRPr="000859D7">
        <w:rPr>
          <w:lang w:val="en-US"/>
        </w:rPr>
        <w:t>, but in</w:t>
      </w:r>
      <w:r w:rsidRPr="00E87221">
        <w:rPr>
          <w:lang w:val="en-US"/>
        </w:rPr>
        <w:t xml:space="preserve"> non-capital cities, more do not support it. </w:t>
      </w:r>
    </w:p>
    <w:p w14:paraId="1A5543FA" w14:textId="67D91F5F" w:rsidR="00AC72F0" w:rsidRDefault="0057525C" w:rsidP="0057525C">
      <w:pPr>
        <w:spacing w:after="0"/>
      </w:pPr>
      <w:r w:rsidRPr="00E87221">
        <w:t>Of those supportive of GM crops in their state, there is strong support for genetic modification if given reassurance of stringent regulations and evidence of the benefits of modifying crops. The factor that would influence this support the most was learning of potential positive benefits for human health of GM crops.</w:t>
      </w:r>
    </w:p>
    <w:p w14:paraId="4D86A392" w14:textId="1FE1ADEA" w:rsidR="00146866" w:rsidRDefault="00146866" w:rsidP="00146866">
      <w:pPr>
        <w:pStyle w:val="Caption"/>
      </w:pPr>
      <w:bookmarkStart w:id="88" w:name="_Toc172552045"/>
      <w:r>
        <w:t xml:space="preserve">Figure </w:t>
      </w:r>
      <w:r w:rsidR="00E25F02">
        <w:fldChar w:fldCharType="begin"/>
      </w:r>
      <w:r w:rsidR="00E25F02">
        <w:instrText xml:space="preserve"> SEQ Figure \* ARABIC </w:instrText>
      </w:r>
      <w:r w:rsidR="00E25F02">
        <w:fldChar w:fldCharType="separate"/>
      </w:r>
      <w:r w:rsidR="00253474">
        <w:rPr>
          <w:noProof/>
        </w:rPr>
        <w:t>39</w:t>
      </w:r>
      <w:r w:rsidR="00E25F02">
        <w:fldChar w:fldCharType="end"/>
      </w:r>
      <w:r>
        <w:t>: S</w:t>
      </w:r>
      <w:r w:rsidRPr="008909A9">
        <w:t xml:space="preserve">upport for </w:t>
      </w:r>
      <w:r>
        <w:t>genetic modification</w:t>
      </w:r>
      <w:r w:rsidRPr="008909A9">
        <w:t xml:space="preserve"> crops if given reassurance</w:t>
      </w:r>
      <w:r>
        <w:t xml:space="preserve"> – by capital city and non-capital city</w:t>
      </w:r>
      <w:bookmarkEnd w:id="88"/>
    </w:p>
    <w:p w14:paraId="7498A9BB" w14:textId="184A932A" w:rsidR="00E87221" w:rsidRDefault="00DD126B" w:rsidP="00CD027E">
      <w:pPr>
        <w:pStyle w:val="Caption"/>
        <w:spacing w:before="0"/>
      </w:pPr>
      <w:r>
        <w:rPr>
          <w:noProof/>
        </w:rPr>
        <w:drawing>
          <wp:inline distT="0" distB="0" distL="0" distR="0" wp14:anchorId="199B63E2" wp14:editId="59734885">
            <wp:extent cx="6693552" cy="2355033"/>
            <wp:effectExtent l="0" t="0" r="0" b="7620"/>
            <wp:docPr id="719359543" name="Picture 37" descr="This chart shows attitudes towards growing GM crops by year, and by residents of and outside of capital cities, and by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59543" name="Picture 37" descr="This chart shows attitudes towards growing GM crops by year, and by residents of and outside of capital cities, and by Australian states and territorie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7082"/>
                    <a:stretch/>
                  </pic:blipFill>
                  <pic:spPr bwMode="auto">
                    <a:xfrm>
                      <a:off x="0" y="0"/>
                      <a:ext cx="6696000" cy="2355894"/>
                    </a:xfrm>
                    <a:prstGeom prst="rect">
                      <a:avLst/>
                    </a:prstGeom>
                    <a:noFill/>
                    <a:ln>
                      <a:noFill/>
                    </a:ln>
                    <a:extLst>
                      <a:ext uri="{53640926-AAD7-44D8-BBD7-CCE9431645EC}">
                        <a14:shadowObscured xmlns:a14="http://schemas.microsoft.com/office/drawing/2010/main"/>
                      </a:ext>
                    </a:extLst>
                  </pic:spPr>
                </pic:pic>
              </a:graphicData>
            </a:graphic>
          </wp:inline>
        </w:drawing>
      </w:r>
    </w:p>
    <w:p w14:paraId="371F920A" w14:textId="720AD50B" w:rsidR="00E87221" w:rsidRPr="00E87221" w:rsidRDefault="00E87221" w:rsidP="00E87221">
      <w:r w:rsidRPr="00E87221">
        <w:t xml:space="preserve">In 2024, there was stronger support for </w:t>
      </w:r>
      <w:r w:rsidR="00CD027E" w:rsidRPr="00E87221">
        <w:t xml:space="preserve">stringent regulations </w:t>
      </w:r>
      <w:r w:rsidR="00CD027E">
        <w:t xml:space="preserve">for </w:t>
      </w:r>
      <w:r w:rsidRPr="00E87221">
        <w:t>GM crops</w:t>
      </w:r>
      <w:r w:rsidR="00CD027E">
        <w:t xml:space="preserve"> in</w:t>
      </w:r>
      <w:r w:rsidRPr="00E87221">
        <w:t xml:space="preserve"> capital cities than non-capital cities.</w:t>
      </w:r>
      <w:r w:rsidR="00CD027E">
        <w:t xml:space="preserve"> Residents outside of capital cities reported being more unsure about the </w:t>
      </w:r>
      <w:r w:rsidR="006B5EBF">
        <w:t xml:space="preserve">benefits </w:t>
      </w:r>
      <w:r w:rsidR="00CD027E">
        <w:t xml:space="preserve">they needed </w:t>
      </w:r>
      <w:r w:rsidR="006B5EBF">
        <w:t xml:space="preserve">to see </w:t>
      </w:r>
      <w:r w:rsidR="00CD027E">
        <w:t>to be in favour of GM crops being grown in their state.</w:t>
      </w:r>
    </w:p>
    <w:p w14:paraId="58C55E01" w14:textId="21D265A0" w:rsidR="00146866" w:rsidRDefault="00146866" w:rsidP="00146866">
      <w:pPr>
        <w:pStyle w:val="Caption"/>
      </w:pPr>
      <w:bookmarkStart w:id="89" w:name="_Toc172552046"/>
      <w:r>
        <w:t xml:space="preserve">Figure </w:t>
      </w:r>
      <w:r w:rsidR="00E25F02">
        <w:fldChar w:fldCharType="begin"/>
      </w:r>
      <w:r w:rsidR="00E25F02">
        <w:instrText xml:space="preserve"> SEQ Figure \* ARABIC </w:instrText>
      </w:r>
      <w:r w:rsidR="00E25F02">
        <w:fldChar w:fldCharType="separate"/>
      </w:r>
      <w:r w:rsidR="00253474">
        <w:rPr>
          <w:noProof/>
        </w:rPr>
        <w:t>40</w:t>
      </w:r>
      <w:r w:rsidR="00E25F02">
        <w:fldChar w:fldCharType="end"/>
      </w:r>
      <w:r>
        <w:t>:</w:t>
      </w:r>
      <w:r w:rsidRPr="00146866">
        <w:t xml:space="preserve"> </w:t>
      </w:r>
      <w:r>
        <w:t>S</w:t>
      </w:r>
      <w:r w:rsidRPr="008909A9">
        <w:t xml:space="preserve">upport for </w:t>
      </w:r>
      <w:r>
        <w:t>genetic modification</w:t>
      </w:r>
      <w:r w:rsidRPr="008909A9">
        <w:t xml:space="preserve"> crops if given reassurance</w:t>
      </w:r>
      <w:r>
        <w:t xml:space="preserve"> – by capital city and non-capital city</w:t>
      </w:r>
      <w:bookmarkEnd w:id="89"/>
    </w:p>
    <w:p w14:paraId="703F5738" w14:textId="0C765547" w:rsidR="00DD126B" w:rsidRDefault="00DD126B" w:rsidP="00AC72F0">
      <w:r>
        <w:rPr>
          <w:noProof/>
        </w:rPr>
        <w:drawing>
          <wp:inline distT="0" distB="0" distL="0" distR="0" wp14:anchorId="356F6738" wp14:editId="30737C46">
            <wp:extent cx="6660000" cy="2538160"/>
            <wp:effectExtent l="0" t="0" r="7620" b="0"/>
            <wp:docPr id="2102980864" name="Picture 38" descr="This chart shows support by residents of capital and non-capital cities, and an aggregate total, for GM crops to be grown in their state or territory, if there were reassurance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80864" name="Picture 38" descr="This chart shows support by residents of capital and non-capital cities, and an aggregate total, for GM crops to be grown in their state or territory, if there were reassurances in place"/>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248"/>
                    <a:stretch/>
                  </pic:blipFill>
                  <pic:spPr bwMode="auto">
                    <a:xfrm>
                      <a:off x="0" y="0"/>
                      <a:ext cx="6660000" cy="2538160"/>
                    </a:xfrm>
                    <a:prstGeom prst="rect">
                      <a:avLst/>
                    </a:prstGeom>
                    <a:noFill/>
                    <a:ln>
                      <a:noFill/>
                    </a:ln>
                    <a:extLst>
                      <a:ext uri="{53640926-AAD7-44D8-BBD7-CCE9431645EC}">
                        <a14:shadowObscured xmlns:a14="http://schemas.microsoft.com/office/drawing/2010/main"/>
                      </a:ext>
                    </a:extLst>
                  </pic:spPr>
                </pic:pic>
              </a:graphicData>
            </a:graphic>
          </wp:inline>
        </w:drawing>
      </w:r>
    </w:p>
    <w:p w14:paraId="0709D94C" w14:textId="6A2E328C" w:rsidR="00E87221" w:rsidRPr="00E87221" w:rsidRDefault="00E87221" w:rsidP="00E87221">
      <w:r w:rsidRPr="00E87221">
        <w:t xml:space="preserve">Of those in favour, the greatest reassurance would come from knowing the crops provided positive health benefits for humans (41%) and that they passed stringent health and environmental regulations (40%). Positive outcomes for the environment </w:t>
      </w:r>
      <w:r w:rsidR="00CD027E">
        <w:t>were less important in 2024 than 2021, but not significantly so</w:t>
      </w:r>
      <w:r w:rsidRPr="00E87221">
        <w:t>.</w:t>
      </w:r>
    </w:p>
    <w:p w14:paraId="03578F63" w14:textId="1E938F85" w:rsidR="00146866" w:rsidRDefault="00146866" w:rsidP="00146866">
      <w:pPr>
        <w:pStyle w:val="Caption"/>
      </w:pPr>
      <w:bookmarkStart w:id="90" w:name="_Toc172552047"/>
      <w:r>
        <w:t xml:space="preserve">Figure </w:t>
      </w:r>
      <w:r w:rsidR="00E25F02">
        <w:fldChar w:fldCharType="begin"/>
      </w:r>
      <w:r w:rsidR="00E25F02">
        <w:instrText xml:space="preserve"> SEQ Figure \* ARABIC </w:instrText>
      </w:r>
      <w:r w:rsidR="00E25F02">
        <w:fldChar w:fldCharType="separate"/>
      </w:r>
      <w:r w:rsidR="00253474">
        <w:rPr>
          <w:noProof/>
        </w:rPr>
        <w:t>41</w:t>
      </w:r>
      <w:r w:rsidR="00E25F02">
        <w:fldChar w:fldCharType="end"/>
      </w:r>
      <w:r>
        <w:t>:</w:t>
      </w:r>
      <w:r w:rsidRPr="00146866">
        <w:t xml:space="preserve"> </w:t>
      </w:r>
      <w:r>
        <w:t>S</w:t>
      </w:r>
      <w:r w:rsidRPr="006B3B58">
        <w:t xml:space="preserve">upport for </w:t>
      </w:r>
      <w:r>
        <w:t>genetic modification</w:t>
      </w:r>
      <w:r w:rsidRPr="006B3B58">
        <w:t xml:space="preserve"> crops if given reassurance </w:t>
      </w:r>
      <w:r>
        <w:t>– by year</w:t>
      </w:r>
      <w:bookmarkEnd w:id="90"/>
    </w:p>
    <w:p w14:paraId="6EA102F3" w14:textId="1A63D281" w:rsidR="00E87221" w:rsidRDefault="008869AB" w:rsidP="00E87221">
      <w:r>
        <w:rPr>
          <w:noProof/>
        </w:rPr>
        <w:drawing>
          <wp:inline distT="0" distB="0" distL="0" distR="0" wp14:anchorId="0262CE7F" wp14:editId="4560DFB8">
            <wp:extent cx="6660000" cy="2431141"/>
            <wp:effectExtent l="0" t="0" r="7620" b="7620"/>
            <wp:docPr id="614773653" name="Picture 100" descr="This chart shows support for GM crops to be grown in their state or territory, if there were reassurances in plac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73653" name="Picture 100" descr="This chart shows support for GM crops to be grown in their state or territory, if there were reassurances in place, by year"/>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 r="2623" b="-199"/>
                    <a:stretch/>
                  </pic:blipFill>
                  <pic:spPr bwMode="auto">
                    <a:xfrm>
                      <a:off x="0" y="0"/>
                      <a:ext cx="6660000" cy="2431141"/>
                    </a:xfrm>
                    <a:prstGeom prst="rect">
                      <a:avLst/>
                    </a:prstGeom>
                    <a:noFill/>
                    <a:ln>
                      <a:noFill/>
                    </a:ln>
                    <a:extLst>
                      <a:ext uri="{53640926-AAD7-44D8-BBD7-CCE9431645EC}">
                        <a14:shadowObscured xmlns:a14="http://schemas.microsoft.com/office/drawing/2010/main"/>
                      </a:ext>
                    </a:extLst>
                  </pic:spPr>
                </pic:pic>
              </a:graphicData>
            </a:graphic>
          </wp:inline>
        </w:drawing>
      </w:r>
    </w:p>
    <w:p w14:paraId="1CAAEB23" w14:textId="7B612E88" w:rsidR="00E87221" w:rsidRPr="00E87221" w:rsidRDefault="00E87221" w:rsidP="00E87221">
      <w:r w:rsidRPr="00E87221">
        <w:t xml:space="preserve">66% of adult Australians are supportive of, or open to genetically modified technology to produce food in 2024, although, like in 2021, approximately half of the population require reassurance before being satisfied that it is safe (47%). Those requiring scientific proof that it is safe before being supportive remains constant (22%), and </w:t>
      </w:r>
      <w:r w:rsidR="00042AB9">
        <w:t>those totally opposed remain in</w:t>
      </w:r>
      <w:r w:rsidRPr="00E87221">
        <w:t xml:space="preserve"> the minority (12%).</w:t>
      </w:r>
    </w:p>
    <w:p w14:paraId="00E172BA" w14:textId="77777777" w:rsidR="00151295" w:rsidRDefault="00151295" w:rsidP="00AC72F0">
      <w:pPr>
        <w:pStyle w:val="Caption"/>
      </w:pPr>
    </w:p>
    <w:p w14:paraId="45F5E9B9" w14:textId="77777777" w:rsidR="00CD027E" w:rsidRDefault="00CD027E">
      <w:pPr>
        <w:spacing w:after="160" w:line="259" w:lineRule="auto"/>
        <w:rPr>
          <w:b/>
          <w:i/>
          <w:iCs/>
          <w:sz w:val="18"/>
          <w:szCs w:val="18"/>
        </w:rPr>
      </w:pPr>
      <w:r>
        <w:br w:type="page"/>
      </w:r>
    </w:p>
    <w:p w14:paraId="58233BB9" w14:textId="4EDDEC07" w:rsidR="00146866" w:rsidRDefault="00146866" w:rsidP="00146866">
      <w:pPr>
        <w:pStyle w:val="Caption"/>
      </w:pPr>
      <w:bookmarkStart w:id="91" w:name="_Toc172552048"/>
      <w:r>
        <w:t xml:space="preserve">Figure </w:t>
      </w:r>
      <w:r w:rsidR="00E25F02">
        <w:fldChar w:fldCharType="begin"/>
      </w:r>
      <w:r w:rsidR="00E25F02">
        <w:instrText xml:space="preserve"> SEQ Figure \* ARABIC </w:instrText>
      </w:r>
      <w:r w:rsidR="00E25F02">
        <w:fldChar w:fldCharType="separate"/>
      </w:r>
      <w:r w:rsidR="00253474">
        <w:rPr>
          <w:noProof/>
        </w:rPr>
        <w:t>42</w:t>
      </w:r>
      <w:r w:rsidR="00E25F02">
        <w:fldChar w:fldCharType="end"/>
      </w:r>
      <w:r>
        <w:t>:</w:t>
      </w:r>
      <w:r w:rsidRPr="00146866">
        <w:t xml:space="preserve"> </w:t>
      </w:r>
      <w:r>
        <w:t>P</w:t>
      </w:r>
      <w:r w:rsidRPr="006B3B58">
        <w:t xml:space="preserve">ublic opinion on using </w:t>
      </w:r>
      <w:r>
        <w:t>genetic modification</w:t>
      </w:r>
      <w:r w:rsidRPr="006B3B58">
        <w:t xml:space="preserve"> technology to produce food</w:t>
      </w:r>
      <w:r>
        <w:t xml:space="preserve"> – by year</w:t>
      </w:r>
      <w:bookmarkEnd w:id="91"/>
    </w:p>
    <w:p w14:paraId="2C18A612" w14:textId="3C805A8A" w:rsidR="00151295" w:rsidRPr="00151295" w:rsidRDefault="00151295" w:rsidP="00151295">
      <w:r>
        <w:rPr>
          <w:noProof/>
        </w:rPr>
        <w:drawing>
          <wp:inline distT="0" distB="0" distL="0" distR="0" wp14:anchorId="6AD62862" wp14:editId="6A90CCCD">
            <wp:extent cx="6658583" cy="2519109"/>
            <wp:effectExtent l="0" t="0" r="9525" b="0"/>
            <wp:docPr id="482886891" name="Picture 40" descr="This chart shows the different public opinions people have on using GM technology to produce food,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86891" name="Picture 40" descr="This chart shows the different public opinions people have on using GM technology to produce food, by year"/>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2910" r="11448"/>
                    <a:stretch/>
                  </pic:blipFill>
                  <pic:spPr bwMode="auto">
                    <a:xfrm>
                      <a:off x="0" y="0"/>
                      <a:ext cx="6660000" cy="2519645"/>
                    </a:xfrm>
                    <a:prstGeom prst="rect">
                      <a:avLst/>
                    </a:prstGeom>
                    <a:noFill/>
                    <a:ln>
                      <a:noFill/>
                    </a:ln>
                    <a:extLst>
                      <a:ext uri="{53640926-AAD7-44D8-BBD7-CCE9431645EC}">
                        <a14:shadowObscured xmlns:a14="http://schemas.microsoft.com/office/drawing/2010/main"/>
                      </a:ext>
                    </a:extLst>
                  </pic:spPr>
                </pic:pic>
              </a:graphicData>
            </a:graphic>
          </wp:inline>
        </w:drawing>
      </w:r>
    </w:p>
    <w:p w14:paraId="4494092E" w14:textId="1C867280" w:rsidR="00E87221" w:rsidRPr="00E87221" w:rsidRDefault="00E87221" w:rsidP="00E87221">
      <w:r w:rsidRPr="00E87221">
        <w:rPr>
          <w:lang w:val="en-US"/>
        </w:rPr>
        <w:t xml:space="preserve">People in the community who </w:t>
      </w:r>
      <w:r w:rsidR="00B203D5" w:rsidRPr="00E87221">
        <w:rPr>
          <w:lang w:val="en-US"/>
        </w:rPr>
        <w:t>do not</w:t>
      </w:r>
      <w:r w:rsidRPr="00E87221">
        <w:rPr>
          <w:lang w:val="en-US"/>
        </w:rPr>
        <w:t xml:space="preserve"> derive any income from farming are significantly more likely to oppose the production of food with the use of GM technology (15%). For landholders who generate most of their income from farming, they are more likely to accept that it is a safe way to produce food (43%). For landholders who generate just some of their income from farming, 25% accept that it is safe, and 66% are open to it </w:t>
      </w:r>
      <w:r w:rsidR="00B203D5" w:rsidRPr="00E87221">
        <w:rPr>
          <w:lang w:val="en-US"/>
        </w:rPr>
        <w:t>if</w:t>
      </w:r>
      <w:r w:rsidRPr="00E87221">
        <w:rPr>
          <w:lang w:val="en-US"/>
        </w:rPr>
        <w:t xml:space="preserve"> Australia has regulations in place to ensure that it is</w:t>
      </w:r>
      <w:r w:rsidR="00042AB9">
        <w:rPr>
          <w:lang w:val="en-US"/>
        </w:rPr>
        <w:t xml:space="preserve"> safe</w:t>
      </w:r>
      <w:r w:rsidRPr="00E87221">
        <w:rPr>
          <w:lang w:val="en-US"/>
        </w:rPr>
        <w:t>.</w:t>
      </w:r>
    </w:p>
    <w:p w14:paraId="6ABB2A5F" w14:textId="0E971034" w:rsidR="00146866" w:rsidRDefault="00146866" w:rsidP="00146866">
      <w:pPr>
        <w:pStyle w:val="Caption"/>
      </w:pPr>
      <w:bookmarkStart w:id="92" w:name="_Toc172552049"/>
      <w:r>
        <w:t xml:space="preserve">Figure </w:t>
      </w:r>
      <w:r w:rsidR="00E25F02">
        <w:fldChar w:fldCharType="begin"/>
      </w:r>
      <w:r w:rsidR="00E25F02">
        <w:instrText xml:space="preserve"> SEQ Figure \* ARABIC </w:instrText>
      </w:r>
      <w:r w:rsidR="00E25F02">
        <w:fldChar w:fldCharType="separate"/>
      </w:r>
      <w:r w:rsidR="00253474">
        <w:rPr>
          <w:noProof/>
        </w:rPr>
        <w:t>43</w:t>
      </w:r>
      <w:r w:rsidR="00E25F02">
        <w:fldChar w:fldCharType="end"/>
      </w:r>
      <w:r>
        <w:t>:</w:t>
      </w:r>
      <w:r w:rsidRPr="00146866">
        <w:t xml:space="preserve"> </w:t>
      </w:r>
      <w:r>
        <w:t>P</w:t>
      </w:r>
      <w:r w:rsidRPr="006B3B58">
        <w:t xml:space="preserve">ublic opinion on using </w:t>
      </w:r>
      <w:r>
        <w:t>genetic modification</w:t>
      </w:r>
      <w:r w:rsidRPr="006B3B58">
        <w:t xml:space="preserve"> technology to produce food</w:t>
      </w:r>
      <w:r>
        <w:t xml:space="preserve"> – by income derived from land</w:t>
      </w:r>
      <w:bookmarkEnd w:id="92"/>
    </w:p>
    <w:p w14:paraId="0722C4FC" w14:textId="599C238F" w:rsidR="00AC72F0" w:rsidRPr="00AC72F0" w:rsidRDefault="00151295" w:rsidP="00AC72F0">
      <w:r>
        <w:rPr>
          <w:noProof/>
        </w:rPr>
        <w:drawing>
          <wp:inline distT="0" distB="0" distL="0" distR="0" wp14:anchorId="25272AB6" wp14:editId="359F8FEA">
            <wp:extent cx="6535023" cy="2588215"/>
            <wp:effectExtent l="0" t="0" r="0" b="3175"/>
            <wp:docPr id="1821903483" name="Picture 41" descr="This chart shows the different public opinions people have on using GM technology to produce food, by income derived from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03483" name="Picture 41" descr="This chart shows the different public opinions people have on using GM technology to produce food, by income derived from farmi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1875"/>
                    <a:stretch/>
                  </pic:blipFill>
                  <pic:spPr bwMode="auto">
                    <a:xfrm>
                      <a:off x="0" y="0"/>
                      <a:ext cx="6535141" cy="2588262"/>
                    </a:xfrm>
                    <a:prstGeom prst="rect">
                      <a:avLst/>
                    </a:prstGeom>
                    <a:noFill/>
                    <a:ln>
                      <a:noFill/>
                    </a:ln>
                    <a:extLst>
                      <a:ext uri="{53640926-AAD7-44D8-BBD7-CCE9431645EC}">
                        <a14:shadowObscured xmlns:a14="http://schemas.microsoft.com/office/drawing/2010/main"/>
                      </a:ext>
                    </a:extLst>
                  </pic:spPr>
                </pic:pic>
              </a:graphicData>
            </a:graphic>
          </wp:inline>
        </w:drawing>
      </w:r>
    </w:p>
    <w:p w14:paraId="61AA8A09" w14:textId="79B596CA" w:rsidR="00BD45CC" w:rsidRDefault="00BD45CC" w:rsidP="00BD45CC">
      <w:r w:rsidRPr="00BD45CC">
        <w:t xml:space="preserve">Support for genetically modified technologies to produce food is led by a belief that the use of genetic modification can improve the quantity of crops and quality (17%). This is followed by support in general (14%), believing it has a positive impact on the environment (10%), </w:t>
      </w:r>
      <w:r w:rsidR="00042AB9">
        <w:t xml:space="preserve">and benefits to </w:t>
      </w:r>
      <w:r w:rsidRPr="00BD45CC">
        <w:t>farming and sustainability (9%).</w:t>
      </w:r>
    </w:p>
    <w:p w14:paraId="4E63F0CD" w14:textId="77777777" w:rsidR="00CD027E" w:rsidRDefault="00CD027E">
      <w:pPr>
        <w:spacing w:after="160" w:line="259" w:lineRule="auto"/>
      </w:pPr>
      <w:r>
        <w:br w:type="page"/>
      </w:r>
    </w:p>
    <w:p w14:paraId="20152AC4" w14:textId="73070F5A" w:rsidR="00E8383D" w:rsidRPr="00FF6839" w:rsidRDefault="00B5415C" w:rsidP="00E8383D">
      <w:pPr>
        <w:spacing w:after="160" w:line="259" w:lineRule="auto"/>
      </w:pPr>
      <w:r>
        <w:t xml:space="preserve">For the general </w:t>
      </w:r>
      <w:r w:rsidR="009C652E">
        <w:t xml:space="preserve">public, </w:t>
      </w:r>
      <w:r>
        <w:t>support for GM foods and crops is often conditiona</w:t>
      </w:r>
      <w:r w:rsidR="009C652E">
        <w:t>l on the knowledge that with its use brings</w:t>
      </w:r>
      <w:r>
        <w:t xml:space="preserve"> better crops, drought resistance, sustainable and safe. Specific </w:t>
      </w:r>
      <w:r w:rsidR="00E8383D" w:rsidRPr="00FF6839">
        <w:t xml:space="preserve">responses </w:t>
      </w:r>
      <w:r w:rsidR="00E8383D">
        <w:t>which represent the range of attitudes shared include</w:t>
      </w:r>
      <w:r w:rsidR="00E8383D" w:rsidRPr="00FF6839">
        <w:t>:</w:t>
      </w:r>
    </w:p>
    <w:p w14:paraId="7F80F5DB" w14:textId="0CA32CE0" w:rsidR="00BD45CC" w:rsidRPr="00BD45CC" w:rsidRDefault="00BD45CC" w:rsidP="00BD45CC">
      <w:pPr>
        <w:pStyle w:val="ListParagraph"/>
        <w:numPr>
          <w:ilvl w:val="0"/>
          <w:numId w:val="19"/>
        </w:numPr>
      </w:pPr>
      <w:r w:rsidRPr="00BD45CC">
        <w:rPr>
          <w:i/>
          <w:iCs/>
        </w:rPr>
        <w:t>“Caven</w:t>
      </w:r>
      <w:r>
        <w:rPr>
          <w:i/>
          <w:iCs/>
        </w:rPr>
        <w:t>d</w:t>
      </w:r>
      <w:r w:rsidRPr="00BD45CC">
        <w:rPr>
          <w:i/>
          <w:iCs/>
        </w:rPr>
        <w:t>ish</w:t>
      </w:r>
      <w:r w:rsidRPr="00BD45CC">
        <w:rPr>
          <w:i/>
          <w:iCs/>
          <w:lang w:val="en-US"/>
        </w:rPr>
        <w:t xml:space="preserve"> bananas are the perfect example of why it's ok.”</w:t>
      </w:r>
    </w:p>
    <w:p w14:paraId="66C9D19F" w14:textId="77777777" w:rsidR="00BD45CC" w:rsidRPr="00BD45CC" w:rsidRDefault="00BD45CC" w:rsidP="00BD45CC">
      <w:pPr>
        <w:pStyle w:val="ListParagraph"/>
        <w:numPr>
          <w:ilvl w:val="0"/>
          <w:numId w:val="19"/>
        </w:numPr>
      </w:pPr>
      <w:r w:rsidRPr="00BD45CC">
        <w:rPr>
          <w:i/>
          <w:iCs/>
          <w:lang w:val="en-US"/>
        </w:rPr>
        <w:t>“Higher Yields: GM crops can be engineered to resist pests, diseases, and harsh weather conditions, leading to higher yields and reducing crop failure. This is especially important in a world with a growing population and a changing climate.”</w:t>
      </w:r>
    </w:p>
    <w:p w14:paraId="15514512" w14:textId="5054F39A" w:rsidR="00BD45CC" w:rsidRPr="00BD45CC" w:rsidRDefault="00BD45CC" w:rsidP="00BD45CC">
      <w:pPr>
        <w:pStyle w:val="ListParagraph"/>
        <w:numPr>
          <w:ilvl w:val="0"/>
          <w:numId w:val="19"/>
        </w:numPr>
      </w:pPr>
      <w:r w:rsidRPr="00BD45CC">
        <w:rPr>
          <w:i/>
          <w:iCs/>
          <w:lang w:val="en-US"/>
        </w:rPr>
        <w:t xml:space="preserve">“Particular plants can only be grown in particular climates so if a gene </w:t>
      </w:r>
      <w:proofErr w:type="gramStart"/>
      <w:r w:rsidRPr="00BD45CC">
        <w:rPr>
          <w:i/>
          <w:iCs/>
          <w:lang w:val="en-US"/>
        </w:rPr>
        <w:t>allow</w:t>
      </w:r>
      <w:proofErr w:type="gramEnd"/>
      <w:r w:rsidR="00B5415C">
        <w:rPr>
          <w:i/>
          <w:iCs/>
          <w:lang w:val="en-US"/>
        </w:rPr>
        <w:t>(s)</w:t>
      </w:r>
      <w:r w:rsidRPr="00BD45CC">
        <w:rPr>
          <w:i/>
          <w:iCs/>
          <w:lang w:val="en-US"/>
        </w:rPr>
        <w:t xml:space="preserve"> that plant to be grown in a different climate I do not feel as if there is a problem.”</w:t>
      </w:r>
    </w:p>
    <w:p w14:paraId="677F8C2F" w14:textId="6ACE60D8" w:rsidR="00BD45CC" w:rsidRPr="00BD45CC" w:rsidRDefault="00BD45CC" w:rsidP="00BD45CC">
      <w:pPr>
        <w:pStyle w:val="ListParagraph"/>
        <w:numPr>
          <w:ilvl w:val="0"/>
          <w:numId w:val="19"/>
        </w:numPr>
      </w:pPr>
      <w:r w:rsidRPr="00BD45CC">
        <w:rPr>
          <w:i/>
          <w:iCs/>
        </w:rPr>
        <w:t>“</w:t>
      </w:r>
      <w:r>
        <w:rPr>
          <w:i/>
          <w:iCs/>
        </w:rPr>
        <w:t>I</w:t>
      </w:r>
      <w:r w:rsidRPr="00BD45CC">
        <w:rPr>
          <w:i/>
          <w:iCs/>
        </w:rPr>
        <w:t>ncreased efficiencies</w:t>
      </w:r>
      <w:r w:rsidR="00B203D5">
        <w:rPr>
          <w:i/>
          <w:iCs/>
        </w:rPr>
        <w:t>.</w:t>
      </w:r>
      <w:r w:rsidRPr="00BD45CC">
        <w:rPr>
          <w:i/>
          <w:iCs/>
        </w:rPr>
        <w:t>”</w:t>
      </w:r>
    </w:p>
    <w:p w14:paraId="7C7A3EE3" w14:textId="15F40A71" w:rsidR="00BD45CC" w:rsidRPr="00BD45CC" w:rsidRDefault="00BD45CC" w:rsidP="00BD45CC">
      <w:pPr>
        <w:pStyle w:val="ListParagraph"/>
        <w:numPr>
          <w:ilvl w:val="0"/>
          <w:numId w:val="19"/>
        </w:numPr>
      </w:pPr>
      <w:r w:rsidRPr="00BD45CC">
        <w:rPr>
          <w:i/>
          <w:iCs/>
        </w:rPr>
        <w:t>“</w:t>
      </w:r>
      <w:r w:rsidRPr="00BD45CC">
        <w:rPr>
          <w:i/>
          <w:iCs/>
          <w:lang w:val="en-US"/>
        </w:rPr>
        <w:t>Don’t know much about it</w:t>
      </w:r>
      <w:r w:rsidR="00B203D5">
        <w:rPr>
          <w:i/>
          <w:iCs/>
          <w:lang w:val="en-US"/>
        </w:rPr>
        <w:t>.</w:t>
      </w:r>
      <w:r w:rsidRPr="00BD45CC">
        <w:rPr>
          <w:i/>
          <w:iCs/>
          <w:lang w:val="en-US"/>
        </w:rPr>
        <w:t>”</w:t>
      </w:r>
    </w:p>
    <w:p w14:paraId="2B28944C" w14:textId="3DE5AC12" w:rsidR="00BD45CC" w:rsidRPr="00BD45CC" w:rsidRDefault="00BD45CC" w:rsidP="00BD45CC">
      <w:pPr>
        <w:pStyle w:val="ListParagraph"/>
        <w:numPr>
          <w:ilvl w:val="0"/>
          <w:numId w:val="19"/>
        </w:numPr>
      </w:pPr>
      <w:r w:rsidRPr="00BD45CC">
        <w:rPr>
          <w:i/>
          <w:iCs/>
        </w:rPr>
        <w:t>“</w:t>
      </w:r>
      <w:r w:rsidRPr="00BD45CC">
        <w:rPr>
          <w:i/>
          <w:iCs/>
          <w:lang w:val="en-US"/>
        </w:rPr>
        <w:t>Genetically modified vegetables or fruits can use less pesticide”</w:t>
      </w:r>
      <w:r w:rsidR="000859D7">
        <w:rPr>
          <w:i/>
          <w:iCs/>
          <w:lang w:val="en-US"/>
        </w:rPr>
        <w:t>.</w:t>
      </w:r>
    </w:p>
    <w:p w14:paraId="60B541E1" w14:textId="71870490" w:rsidR="00146866" w:rsidRDefault="00146866" w:rsidP="00146866">
      <w:pPr>
        <w:pStyle w:val="Caption"/>
        <w:keepNext/>
      </w:pPr>
      <w:bookmarkStart w:id="93" w:name="_Toc172552050"/>
      <w:r>
        <w:t xml:space="preserve">Figure </w:t>
      </w:r>
      <w:r w:rsidR="00E25F02">
        <w:fldChar w:fldCharType="begin"/>
      </w:r>
      <w:r w:rsidR="00E25F02">
        <w:instrText xml:space="preserve"> SEQ Figure \* ARABIC </w:instrText>
      </w:r>
      <w:r w:rsidR="00E25F02">
        <w:fldChar w:fldCharType="separate"/>
      </w:r>
      <w:r w:rsidR="00253474">
        <w:rPr>
          <w:noProof/>
        </w:rPr>
        <w:t>44</w:t>
      </w:r>
      <w:r w:rsidR="00E25F02">
        <w:fldChar w:fldCharType="end"/>
      </w:r>
      <w:r>
        <w:t xml:space="preserve">: </w:t>
      </w:r>
      <w:r w:rsidRPr="00EB53E4">
        <w:t>Reasons for favouring the use of genetic modification technology to produce food – 2024 sample supportive of genetic modification food production</w:t>
      </w:r>
      <w:bookmarkEnd w:id="93"/>
    </w:p>
    <w:p w14:paraId="653318C6" w14:textId="6F66F242" w:rsidR="00BD45CC" w:rsidRDefault="00BD45CC" w:rsidP="00146866">
      <w:pPr>
        <w:pStyle w:val="Caption"/>
        <w:spacing w:before="0"/>
      </w:pPr>
      <w:r>
        <w:rPr>
          <w:noProof/>
        </w:rPr>
        <w:drawing>
          <wp:inline distT="0" distB="0" distL="0" distR="0" wp14:anchorId="5B68B65A" wp14:editId="4BBC62AD">
            <wp:extent cx="5400000" cy="3825559"/>
            <wp:effectExtent l="0" t="0" r="0" b="3810"/>
            <wp:docPr id="1280759229" name="Picture 42" descr="This chart shows the reasons why people are in favour of the use of GM technology to produce food in 2024, within the sample supportive of GM foo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59229" name="Picture 42" descr="This chart shows the reasons why people are in favour of the use of GM technology to produce food in 2024, within the sample supportive of GM food production"/>
                    <pic:cNvPicPr>
                      <a:picLocks noChangeAspect="1" noChangeArrowheads="1"/>
                    </pic:cNvPicPr>
                  </pic:nvPicPr>
                  <pic:blipFill rotWithShape="1">
                    <a:blip r:embed="rId96">
                      <a:extLst>
                        <a:ext uri="{28A0092B-C50C-407E-A947-70E740481C1C}">
                          <a14:useLocalDpi xmlns:a14="http://schemas.microsoft.com/office/drawing/2010/main" val="0"/>
                        </a:ext>
                      </a:extLst>
                    </a:blip>
                    <a:srcRect l="25001" t="2643"/>
                    <a:stretch/>
                  </pic:blipFill>
                  <pic:spPr bwMode="auto">
                    <a:xfrm>
                      <a:off x="0" y="0"/>
                      <a:ext cx="5400000" cy="3825559"/>
                    </a:xfrm>
                    <a:prstGeom prst="rect">
                      <a:avLst/>
                    </a:prstGeom>
                    <a:noFill/>
                    <a:ln>
                      <a:noFill/>
                    </a:ln>
                    <a:extLst>
                      <a:ext uri="{53640926-AAD7-44D8-BBD7-CCE9431645EC}">
                        <a14:shadowObscured xmlns:a14="http://schemas.microsoft.com/office/drawing/2010/main"/>
                      </a:ext>
                    </a:extLst>
                  </pic:spPr>
                </pic:pic>
              </a:graphicData>
            </a:graphic>
          </wp:inline>
        </w:drawing>
      </w:r>
    </w:p>
    <w:p w14:paraId="2F859752" w14:textId="2BC10530" w:rsidR="00B5415C" w:rsidRDefault="00B5415C" w:rsidP="00B5415C">
      <w:r>
        <w:t xml:space="preserve">The survey also identified the key conditions by which a person would oppose the technology, with the single highest stated reason being </w:t>
      </w:r>
      <w:r w:rsidR="00BD45CC" w:rsidRPr="00BD45CC">
        <w:t xml:space="preserve">the belief that humans should not </w:t>
      </w:r>
      <w:r>
        <w:t>mess</w:t>
      </w:r>
      <w:r w:rsidRPr="00BD45CC">
        <w:t xml:space="preserve"> </w:t>
      </w:r>
      <w:r w:rsidR="00BD45CC" w:rsidRPr="00BD45CC">
        <w:t xml:space="preserve">with nature (46%). </w:t>
      </w:r>
      <w:r>
        <w:t>Other key stated c</w:t>
      </w:r>
      <w:r w:rsidR="00BD45CC" w:rsidRPr="00BD45CC">
        <w:t xml:space="preserve">oncerns </w:t>
      </w:r>
      <w:r>
        <w:t xml:space="preserve">included worries about long-term consequences </w:t>
      </w:r>
      <w:r w:rsidR="00BD45CC" w:rsidRPr="00BD45CC">
        <w:t>to human health animals and the environment</w:t>
      </w:r>
      <w:r>
        <w:t xml:space="preserve"> (19%) and being harmful (16%)</w:t>
      </w:r>
      <w:r w:rsidR="00BD45CC" w:rsidRPr="00BD45CC">
        <w:t xml:space="preserve"> </w:t>
      </w:r>
    </w:p>
    <w:p w14:paraId="62ECA476" w14:textId="3EB3E523" w:rsidR="00E8383D" w:rsidRPr="00FF6839" w:rsidRDefault="00B5415C" w:rsidP="000859D7">
      <w:r>
        <w:t xml:space="preserve">In providing stated reasons for their </w:t>
      </w:r>
      <w:r w:rsidR="00902F05">
        <w:t xml:space="preserve">opposition to GM foods, a </w:t>
      </w:r>
      <w:r w:rsidR="00BD45CC" w:rsidRPr="00BD45CC">
        <w:t>lot of misinformation or mistaken beliefs were quoted by respondents.</w:t>
      </w:r>
      <w:r w:rsidR="00902F05">
        <w:t xml:space="preserve"> </w:t>
      </w:r>
      <w:r w:rsidR="00E8383D" w:rsidRPr="00FF6839">
        <w:t>Some</w:t>
      </w:r>
      <w:r w:rsidR="00E8383D">
        <w:t xml:space="preserve"> </w:t>
      </w:r>
      <w:r w:rsidR="00E8383D" w:rsidRPr="00FF6839">
        <w:t xml:space="preserve">responses </w:t>
      </w:r>
      <w:r w:rsidR="00E8383D">
        <w:t>which represent the range of attitudes shared include</w:t>
      </w:r>
      <w:r w:rsidR="00E8383D" w:rsidRPr="00FF6839">
        <w:t>:</w:t>
      </w:r>
    </w:p>
    <w:p w14:paraId="6D7942CF" w14:textId="2529A389" w:rsidR="00BD45CC" w:rsidRPr="00BD45CC" w:rsidRDefault="00BD45CC" w:rsidP="00BD45CC">
      <w:pPr>
        <w:pStyle w:val="ListParagraph"/>
        <w:numPr>
          <w:ilvl w:val="0"/>
          <w:numId w:val="20"/>
        </w:numPr>
      </w:pPr>
      <w:r w:rsidRPr="00BD45CC">
        <w:rPr>
          <w:i/>
          <w:iCs/>
          <w:lang w:val="en-US"/>
        </w:rPr>
        <w:t>“I think there is too much risk in the long term, side effects we don't know about yet that could be really dangerous or uncontrollable”</w:t>
      </w:r>
    </w:p>
    <w:p w14:paraId="3FB0C4F9" w14:textId="4973825B" w:rsidR="00BD45CC" w:rsidRPr="00BD45CC" w:rsidRDefault="00BD45CC" w:rsidP="00BD45CC">
      <w:pPr>
        <w:pStyle w:val="ListParagraph"/>
        <w:numPr>
          <w:ilvl w:val="0"/>
          <w:numId w:val="20"/>
        </w:numPr>
      </w:pPr>
      <w:r w:rsidRPr="00BD45CC">
        <w:rPr>
          <w:i/>
          <w:iCs/>
        </w:rPr>
        <w:t>“</w:t>
      </w:r>
      <w:r w:rsidRPr="00BD45CC">
        <w:rPr>
          <w:i/>
          <w:iCs/>
          <w:lang w:val="en-US"/>
        </w:rPr>
        <w:t>I was skeptical but after the covid deb</w:t>
      </w:r>
      <w:r>
        <w:rPr>
          <w:i/>
          <w:iCs/>
          <w:lang w:val="en-US"/>
        </w:rPr>
        <w:t>a</w:t>
      </w:r>
      <w:r w:rsidRPr="00BD45CC">
        <w:rPr>
          <w:i/>
          <w:iCs/>
          <w:lang w:val="en-US"/>
        </w:rPr>
        <w:t xml:space="preserve">cle I don't trust anything scientist or government </w:t>
      </w:r>
      <w:r w:rsidR="00B203D5" w:rsidRPr="00BD45CC">
        <w:rPr>
          <w:i/>
          <w:iCs/>
          <w:lang w:val="en-US"/>
        </w:rPr>
        <w:t>says...</w:t>
      </w:r>
      <w:r w:rsidRPr="00BD45CC">
        <w:rPr>
          <w:i/>
          <w:iCs/>
          <w:lang w:val="en-US"/>
        </w:rPr>
        <w:t xml:space="preserve"> if they say it is safe I </w:t>
      </w:r>
      <w:r w:rsidR="00B203D5">
        <w:rPr>
          <w:i/>
          <w:iCs/>
          <w:lang w:val="en-US"/>
        </w:rPr>
        <w:t>k</w:t>
      </w:r>
      <w:r w:rsidRPr="00BD45CC">
        <w:rPr>
          <w:i/>
          <w:iCs/>
          <w:lang w:val="en-US"/>
        </w:rPr>
        <w:t>now it is far from safe and money is changing hands.”</w:t>
      </w:r>
    </w:p>
    <w:p w14:paraId="3A704A48" w14:textId="18E808B6" w:rsidR="00BD45CC" w:rsidRPr="00BD45CC" w:rsidRDefault="00BD45CC" w:rsidP="00BD45CC">
      <w:pPr>
        <w:pStyle w:val="ListParagraph"/>
        <w:numPr>
          <w:ilvl w:val="0"/>
          <w:numId w:val="20"/>
        </w:numPr>
      </w:pPr>
      <w:r w:rsidRPr="00BD45CC">
        <w:rPr>
          <w:i/>
          <w:iCs/>
        </w:rPr>
        <w:t>“B</w:t>
      </w:r>
      <w:r w:rsidRPr="00BD45CC">
        <w:rPr>
          <w:i/>
          <w:iCs/>
          <w:lang w:val="en-US"/>
        </w:rPr>
        <w:t>ack in the 50s we didn’t have children with ADHD or any kinds of deformation like today, vegetables were grown naturally no poisons added to the ground to make things grow faster. Cows</w:t>
      </w:r>
      <w:r w:rsidR="00B203D5">
        <w:rPr>
          <w:i/>
          <w:iCs/>
          <w:lang w:val="en-US"/>
        </w:rPr>
        <w:t>,</w:t>
      </w:r>
      <w:r w:rsidRPr="00BD45CC">
        <w:rPr>
          <w:i/>
          <w:iCs/>
          <w:lang w:val="en-US"/>
        </w:rPr>
        <w:t xml:space="preserve"> sheep</w:t>
      </w:r>
      <w:r w:rsidR="00B203D5">
        <w:rPr>
          <w:i/>
          <w:iCs/>
          <w:lang w:val="en-US"/>
        </w:rPr>
        <w:t>,</w:t>
      </w:r>
      <w:r w:rsidRPr="00BD45CC">
        <w:rPr>
          <w:i/>
          <w:iCs/>
          <w:lang w:val="en-US"/>
        </w:rPr>
        <w:t xml:space="preserve"> pigs</w:t>
      </w:r>
      <w:r w:rsidR="00B203D5">
        <w:rPr>
          <w:i/>
          <w:iCs/>
          <w:lang w:val="en-US"/>
        </w:rPr>
        <w:t xml:space="preserve"> and</w:t>
      </w:r>
      <w:r w:rsidRPr="00BD45CC">
        <w:rPr>
          <w:i/>
          <w:iCs/>
          <w:lang w:val="en-US"/>
        </w:rPr>
        <w:t xml:space="preserve"> chicken</w:t>
      </w:r>
      <w:r w:rsidR="00B203D5">
        <w:rPr>
          <w:i/>
          <w:iCs/>
          <w:lang w:val="en-US"/>
        </w:rPr>
        <w:t>s</w:t>
      </w:r>
      <w:r w:rsidRPr="00BD45CC">
        <w:rPr>
          <w:i/>
          <w:iCs/>
          <w:lang w:val="en-US"/>
        </w:rPr>
        <w:t xml:space="preserve"> were fed natural foods</w:t>
      </w:r>
      <w:r w:rsidR="00B203D5">
        <w:rPr>
          <w:i/>
          <w:iCs/>
          <w:lang w:val="en-US"/>
        </w:rPr>
        <w:t>,</w:t>
      </w:r>
      <w:r w:rsidRPr="00BD45CC">
        <w:rPr>
          <w:i/>
          <w:iCs/>
          <w:lang w:val="en-US"/>
        </w:rPr>
        <w:t xml:space="preserve"> not like today </w:t>
      </w:r>
      <w:r w:rsidR="00B203D5">
        <w:rPr>
          <w:i/>
          <w:iCs/>
          <w:lang w:val="en-US"/>
        </w:rPr>
        <w:t xml:space="preserve">[where they are] </w:t>
      </w:r>
      <w:r w:rsidRPr="00BD45CC">
        <w:rPr>
          <w:i/>
          <w:iCs/>
          <w:lang w:val="en-US"/>
        </w:rPr>
        <w:t>given hormones.”</w:t>
      </w:r>
    </w:p>
    <w:p w14:paraId="4C713CFF" w14:textId="77777777" w:rsidR="00BD45CC" w:rsidRPr="00BD45CC" w:rsidRDefault="00BD45CC" w:rsidP="00BD45CC">
      <w:pPr>
        <w:pStyle w:val="ListParagraph"/>
        <w:numPr>
          <w:ilvl w:val="0"/>
          <w:numId w:val="20"/>
        </w:numPr>
      </w:pPr>
      <w:r w:rsidRPr="00BD45CC">
        <w:rPr>
          <w:i/>
          <w:iCs/>
        </w:rPr>
        <w:t>“</w:t>
      </w:r>
      <w:r w:rsidRPr="00BD45CC">
        <w:rPr>
          <w:i/>
          <w:iCs/>
          <w:lang w:val="en-US"/>
        </w:rPr>
        <w:t>Because it's against nature and we were created this way for a reason doesn't matter how tiny the details it shouldn't be messed with”</w:t>
      </w:r>
    </w:p>
    <w:p w14:paraId="2A6C21CD" w14:textId="415717E9" w:rsidR="00BD45CC" w:rsidRPr="00BD45CC" w:rsidRDefault="00BD45CC" w:rsidP="00BD45CC">
      <w:pPr>
        <w:pStyle w:val="ListParagraph"/>
        <w:numPr>
          <w:ilvl w:val="0"/>
          <w:numId w:val="20"/>
        </w:numPr>
      </w:pPr>
      <w:r w:rsidRPr="00BD45CC">
        <w:rPr>
          <w:i/>
          <w:iCs/>
        </w:rPr>
        <w:t>“</w:t>
      </w:r>
      <w:r w:rsidRPr="00BD45CC">
        <w:rPr>
          <w:i/>
          <w:iCs/>
          <w:lang w:val="en-US"/>
        </w:rPr>
        <w:t xml:space="preserve">Genetically modified foods make more </w:t>
      </w:r>
      <w:r w:rsidR="00B203D5" w:rsidRPr="00BD45CC">
        <w:rPr>
          <w:i/>
          <w:iCs/>
          <w:lang w:val="en-US"/>
        </w:rPr>
        <w:t>problems;</w:t>
      </w:r>
      <w:r w:rsidRPr="00BD45CC">
        <w:rPr>
          <w:i/>
          <w:iCs/>
          <w:lang w:val="en-US"/>
        </w:rPr>
        <w:t xml:space="preserve"> more people are now lactose or gluten intolerant”</w:t>
      </w:r>
    </w:p>
    <w:p w14:paraId="0FCB1D41" w14:textId="77777777" w:rsidR="00BD45CC" w:rsidRPr="00BD45CC" w:rsidRDefault="00BD45CC" w:rsidP="00BD45CC">
      <w:pPr>
        <w:pStyle w:val="ListParagraph"/>
        <w:numPr>
          <w:ilvl w:val="0"/>
          <w:numId w:val="20"/>
        </w:numPr>
      </w:pPr>
      <w:r w:rsidRPr="00BD45CC">
        <w:rPr>
          <w:i/>
          <w:iCs/>
        </w:rPr>
        <w:t>“</w:t>
      </w:r>
      <w:r w:rsidRPr="00BD45CC">
        <w:rPr>
          <w:i/>
          <w:iCs/>
          <w:lang w:val="en-US"/>
        </w:rPr>
        <w:t>Do not like the idea of tampering with nature for human consumption.”</w:t>
      </w:r>
    </w:p>
    <w:p w14:paraId="2BE2CBC3" w14:textId="77777777" w:rsidR="00BD45CC" w:rsidRPr="00BD45CC" w:rsidRDefault="00BD45CC" w:rsidP="00BD45CC">
      <w:pPr>
        <w:pStyle w:val="ListParagraph"/>
        <w:numPr>
          <w:ilvl w:val="0"/>
          <w:numId w:val="20"/>
        </w:numPr>
      </w:pPr>
      <w:r w:rsidRPr="00BD45CC">
        <w:rPr>
          <w:i/>
          <w:iCs/>
        </w:rPr>
        <w:t>“</w:t>
      </w:r>
      <w:r w:rsidRPr="00BD45CC">
        <w:rPr>
          <w:i/>
          <w:iCs/>
          <w:lang w:val="en-US"/>
        </w:rPr>
        <w:t>Not too educated on the topic”</w:t>
      </w:r>
    </w:p>
    <w:p w14:paraId="0C596F24" w14:textId="77777777" w:rsidR="00BD45CC" w:rsidRPr="00BD45CC" w:rsidRDefault="00BD45CC" w:rsidP="00BD45CC">
      <w:pPr>
        <w:pStyle w:val="ListParagraph"/>
        <w:numPr>
          <w:ilvl w:val="0"/>
          <w:numId w:val="20"/>
        </w:numPr>
      </w:pPr>
      <w:r w:rsidRPr="00BD45CC">
        <w:rPr>
          <w:i/>
          <w:iCs/>
        </w:rPr>
        <w:t>“Corporate greed”</w:t>
      </w:r>
    </w:p>
    <w:p w14:paraId="64E87B23" w14:textId="747EE4A2" w:rsidR="00146866" w:rsidRDefault="00146866" w:rsidP="00146866">
      <w:pPr>
        <w:pStyle w:val="Caption"/>
      </w:pPr>
      <w:bookmarkStart w:id="94" w:name="_Toc172552051"/>
      <w:r>
        <w:t xml:space="preserve">Figure </w:t>
      </w:r>
      <w:r w:rsidR="00E25F02">
        <w:fldChar w:fldCharType="begin"/>
      </w:r>
      <w:r w:rsidR="00E25F02">
        <w:instrText xml:space="preserve"> SEQ Figure \* ARABIC </w:instrText>
      </w:r>
      <w:r w:rsidR="00E25F02">
        <w:fldChar w:fldCharType="separate"/>
      </w:r>
      <w:r w:rsidR="00253474">
        <w:rPr>
          <w:noProof/>
        </w:rPr>
        <w:t>45</w:t>
      </w:r>
      <w:r w:rsidR="00E25F02">
        <w:fldChar w:fldCharType="end"/>
      </w:r>
      <w:r>
        <w:t>:</w:t>
      </w:r>
      <w:r w:rsidRPr="00146866">
        <w:t xml:space="preserve"> </w:t>
      </w:r>
      <w:r>
        <w:t xml:space="preserve">Reasons for opposing the use of genetic modification technology to produce food – </w:t>
      </w:r>
      <w:r w:rsidR="00B5415C">
        <w:t xml:space="preserve">2024 </w:t>
      </w:r>
      <w:r>
        <w:t>sample opposed to genetic modification food production</w:t>
      </w:r>
      <w:bookmarkEnd w:id="94"/>
    </w:p>
    <w:p w14:paraId="0AC9831B" w14:textId="4DAB212D" w:rsidR="00AC72F0" w:rsidRDefault="00BD45CC" w:rsidP="00146866">
      <w:pPr>
        <w:pStyle w:val="Caption"/>
        <w:spacing w:before="0"/>
      </w:pPr>
      <w:r>
        <w:rPr>
          <w:noProof/>
        </w:rPr>
        <w:drawing>
          <wp:inline distT="0" distB="0" distL="0" distR="0" wp14:anchorId="664059B1" wp14:editId="4BB2EB70">
            <wp:extent cx="5400000" cy="3929466"/>
            <wp:effectExtent l="0" t="0" r="0" b="0"/>
            <wp:docPr id="2002079397" name="Picture 44" descr="This chart shows the reasons why people oppose the use of GM technology to produce food in 2024, within the sample opposed to GM foo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79397" name="Picture 44" descr="This chart shows the reasons why people oppose the use of GM technology to produce food in 2024, within the sample opposed to GM food production"/>
                    <pic:cNvPicPr>
                      <a:picLocks noChangeAspect="1" noChangeArrowheads="1"/>
                    </pic:cNvPicPr>
                  </pic:nvPicPr>
                  <pic:blipFill rotWithShape="1">
                    <a:blip r:embed="rId97">
                      <a:extLst>
                        <a:ext uri="{28A0092B-C50C-407E-A947-70E740481C1C}">
                          <a14:useLocalDpi xmlns:a14="http://schemas.microsoft.com/office/drawing/2010/main" val="0"/>
                        </a:ext>
                      </a:extLst>
                    </a:blip>
                    <a:srcRect l="26794" r="2007"/>
                    <a:stretch/>
                  </pic:blipFill>
                  <pic:spPr bwMode="auto">
                    <a:xfrm>
                      <a:off x="0" y="0"/>
                      <a:ext cx="5400000" cy="3929466"/>
                    </a:xfrm>
                    <a:prstGeom prst="rect">
                      <a:avLst/>
                    </a:prstGeom>
                    <a:noFill/>
                    <a:ln>
                      <a:noFill/>
                    </a:ln>
                    <a:extLst>
                      <a:ext uri="{53640926-AAD7-44D8-BBD7-CCE9431645EC}">
                        <a14:shadowObscured xmlns:a14="http://schemas.microsoft.com/office/drawing/2010/main"/>
                      </a:ext>
                    </a:extLst>
                  </pic:spPr>
                </pic:pic>
              </a:graphicData>
            </a:graphic>
          </wp:inline>
        </w:drawing>
      </w:r>
    </w:p>
    <w:p w14:paraId="42B198D8" w14:textId="0C502730" w:rsidR="00E8383D" w:rsidRPr="00E8383D" w:rsidRDefault="00902F05" w:rsidP="00E8383D">
      <w:r>
        <w:rPr>
          <w:lang w:val="en-US"/>
        </w:rPr>
        <w:t xml:space="preserve">In looking what values were placed on GM, </w:t>
      </w:r>
      <w:r w:rsidR="00E8383D" w:rsidRPr="00E8383D">
        <w:rPr>
          <w:lang w:val="en-US"/>
        </w:rPr>
        <w:t>Australians currently put the greatest value on cheaper food through genetic modification (37%)</w:t>
      </w:r>
      <w:r>
        <w:rPr>
          <w:lang w:val="en-US"/>
        </w:rPr>
        <w:t xml:space="preserve"> – aligning w</w:t>
      </w:r>
      <w:r w:rsidRPr="00E8383D">
        <w:rPr>
          <w:lang w:val="en-US"/>
        </w:rPr>
        <w:t xml:space="preserve">ith cost-of-living </w:t>
      </w:r>
      <w:r w:rsidR="00B203D5">
        <w:rPr>
          <w:lang w:val="en-US"/>
        </w:rPr>
        <w:t>concerns.</w:t>
      </w:r>
      <w:r w:rsidR="00E8383D" w:rsidRPr="00E8383D">
        <w:rPr>
          <w:lang w:val="en-US"/>
        </w:rPr>
        <w:t xml:space="preserve"> Health benefits of food are also </w:t>
      </w:r>
      <w:r>
        <w:rPr>
          <w:lang w:val="en-US"/>
        </w:rPr>
        <w:t xml:space="preserve">rated as being </w:t>
      </w:r>
      <w:r w:rsidR="00E8383D" w:rsidRPr="00E8383D">
        <w:rPr>
          <w:lang w:val="en-US"/>
        </w:rPr>
        <w:t>valuable (35%), followed by plant drought resistance (34%) and pest resistance (33%).</w:t>
      </w:r>
    </w:p>
    <w:p w14:paraId="29E96001" w14:textId="77777777" w:rsidR="00E8383D" w:rsidRDefault="00E8383D">
      <w:pPr>
        <w:spacing w:after="160" w:line="259" w:lineRule="auto"/>
        <w:rPr>
          <w:b/>
          <w:i/>
          <w:iCs/>
          <w:sz w:val="18"/>
          <w:szCs w:val="18"/>
        </w:rPr>
      </w:pPr>
      <w:r>
        <w:br w:type="page"/>
      </w:r>
    </w:p>
    <w:p w14:paraId="7E396003" w14:textId="7EF273F2" w:rsidR="00146866" w:rsidRDefault="00146866" w:rsidP="00146866">
      <w:pPr>
        <w:pStyle w:val="Caption"/>
        <w:rPr>
          <w:lang w:val="en-GB"/>
        </w:rPr>
      </w:pPr>
      <w:bookmarkStart w:id="95" w:name="_Toc172552052"/>
      <w:r>
        <w:t xml:space="preserve">Figure </w:t>
      </w:r>
      <w:r w:rsidR="00E25F02">
        <w:fldChar w:fldCharType="begin"/>
      </w:r>
      <w:r w:rsidR="00E25F02">
        <w:instrText xml:space="preserve"> SEQ Figure \* ARABIC </w:instrText>
      </w:r>
      <w:r w:rsidR="00E25F02">
        <w:fldChar w:fldCharType="separate"/>
      </w:r>
      <w:r w:rsidR="00253474">
        <w:rPr>
          <w:noProof/>
        </w:rPr>
        <w:t>46</w:t>
      </w:r>
      <w:r w:rsidR="00E25F02">
        <w:fldChar w:fldCharType="end"/>
      </w:r>
      <w:r>
        <w:t>:</w:t>
      </w:r>
      <w:r w:rsidRPr="00146866">
        <w:t xml:space="preserve"> </w:t>
      </w:r>
      <w:r>
        <w:t>Value</w:t>
      </w:r>
      <w:r w:rsidRPr="006B3B58">
        <w:t xml:space="preserve"> placed </w:t>
      </w:r>
      <w:r w:rsidRPr="006B3B58">
        <w:rPr>
          <w:lang w:val="en-GB"/>
        </w:rPr>
        <w:t xml:space="preserve">on various </w:t>
      </w:r>
      <w:r>
        <w:rPr>
          <w:lang w:val="en-GB"/>
        </w:rPr>
        <w:t>genetic modification</w:t>
      </w:r>
      <w:r w:rsidRPr="006B3B58">
        <w:rPr>
          <w:lang w:val="en-GB"/>
        </w:rPr>
        <w:t xml:space="preserve"> outcomes and goals</w:t>
      </w:r>
      <w:r>
        <w:rPr>
          <w:lang w:val="en-GB"/>
        </w:rPr>
        <w:t xml:space="preserve"> (2024)</w:t>
      </w:r>
      <w:bookmarkEnd w:id="95"/>
    </w:p>
    <w:p w14:paraId="560B8631" w14:textId="354DD6AC" w:rsidR="00AC72F0" w:rsidRDefault="00E8383D" w:rsidP="00AC72F0">
      <w:pPr>
        <w:rPr>
          <w:lang w:val="en-GB"/>
        </w:rPr>
      </w:pPr>
      <w:r>
        <w:rPr>
          <w:noProof/>
          <w:lang w:val="en-GB"/>
        </w:rPr>
        <w:drawing>
          <wp:inline distT="0" distB="0" distL="0" distR="0" wp14:anchorId="5DA8F6F7" wp14:editId="2D3DC447">
            <wp:extent cx="6660000" cy="3213146"/>
            <wp:effectExtent l="0" t="0" r="7620" b="6350"/>
            <wp:docPr id="472789254" name="Picture 48" descr="This chart shows the value placed on various GM outcomes and goal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9254" name="Picture 48" descr="This chart shows the value placed on various GM outcomes and goals, in 202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189" r="2608"/>
                    <a:stretch/>
                  </pic:blipFill>
                  <pic:spPr bwMode="auto">
                    <a:xfrm>
                      <a:off x="0" y="0"/>
                      <a:ext cx="6660000" cy="3213146"/>
                    </a:xfrm>
                    <a:prstGeom prst="rect">
                      <a:avLst/>
                    </a:prstGeom>
                    <a:noFill/>
                    <a:ln>
                      <a:noFill/>
                    </a:ln>
                    <a:extLst>
                      <a:ext uri="{53640926-AAD7-44D8-BBD7-CCE9431645EC}">
                        <a14:shadowObscured xmlns:a14="http://schemas.microsoft.com/office/drawing/2010/main"/>
                      </a:ext>
                    </a:extLst>
                  </pic:spPr>
                </pic:pic>
              </a:graphicData>
            </a:graphic>
          </wp:inline>
        </w:drawing>
      </w:r>
    </w:p>
    <w:p w14:paraId="5C1E0CBF" w14:textId="79FC1A53" w:rsidR="00E8383D" w:rsidRPr="00E8383D" w:rsidRDefault="00B203D5" w:rsidP="00E8383D">
      <w:r w:rsidRPr="00E8383D">
        <w:t>Overall,</w:t>
      </w:r>
      <w:r w:rsidR="00E8383D" w:rsidRPr="00E8383D">
        <w:t xml:space="preserve"> in 2024, the goals of making food healthier, making plants pest resistant and making plants drought resistance are less likely to be viewed as ‘very valuable’ compared to 2021, while making the food cheaper has seen an increase.</w:t>
      </w:r>
    </w:p>
    <w:p w14:paraId="3834242E" w14:textId="21E7D2ED" w:rsidR="00146866" w:rsidRDefault="00146866" w:rsidP="00146866">
      <w:pPr>
        <w:pStyle w:val="Caption"/>
        <w:rPr>
          <w:lang w:val="en-GB"/>
        </w:rPr>
      </w:pPr>
      <w:bookmarkStart w:id="96" w:name="_Toc172552053"/>
      <w:r>
        <w:t xml:space="preserve">Figure </w:t>
      </w:r>
      <w:r w:rsidR="00E25F02">
        <w:fldChar w:fldCharType="begin"/>
      </w:r>
      <w:r w:rsidR="00E25F02">
        <w:instrText xml:space="preserve"> SEQ Figure \* ARABIC </w:instrText>
      </w:r>
      <w:r w:rsidR="00E25F02">
        <w:fldChar w:fldCharType="separate"/>
      </w:r>
      <w:r w:rsidR="00253474">
        <w:rPr>
          <w:noProof/>
        </w:rPr>
        <w:t>47</w:t>
      </w:r>
      <w:r w:rsidR="00E25F02">
        <w:fldChar w:fldCharType="end"/>
      </w:r>
      <w:r>
        <w:t>:</w:t>
      </w:r>
      <w:r w:rsidRPr="00146866">
        <w:t xml:space="preserve"> </w:t>
      </w:r>
      <w:r>
        <w:t>Value</w:t>
      </w:r>
      <w:r w:rsidRPr="006B3B58">
        <w:t xml:space="preserve"> placed </w:t>
      </w:r>
      <w:r w:rsidRPr="006B3B58">
        <w:rPr>
          <w:lang w:val="en-GB"/>
        </w:rPr>
        <w:t xml:space="preserve">on various </w:t>
      </w:r>
      <w:r>
        <w:rPr>
          <w:lang w:val="en-GB"/>
        </w:rPr>
        <w:t>genetic modification</w:t>
      </w:r>
      <w:r w:rsidRPr="006B3B58">
        <w:rPr>
          <w:lang w:val="en-GB"/>
        </w:rPr>
        <w:t xml:space="preserve"> outcomes and goals</w:t>
      </w:r>
      <w:r>
        <w:rPr>
          <w:lang w:val="en-GB"/>
        </w:rPr>
        <w:t xml:space="preserve"> – by year</w:t>
      </w:r>
      <w:bookmarkEnd w:id="96"/>
    </w:p>
    <w:p w14:paraId="76558B8A" w14:textId="25FB702A" w:rsidR="00AC72F0" w:rsidRPr="00AC72F0" w:rsidRDefault="00160831" w:rsidP="00AC72F0">
      <w:pPr>
        <w:rPr>
          <w:lang w:val="en-GB"/>
        </w:rPr>
      </w:pPr>
      <w:r>
        <w:rPr>
          <w:noProof/>
          <w:lang w:val="en-GB"/>
        </w:rPr>
        <w:drawing>
          <wp:inline distT="0" distB="0" distL="0" distR="0" wp14:anchorId="5031AD02" wp14:editId="28C51EDD">
            <wp:extent cx="6786693" cy="2969219"/>
            <wp:effectExtent l="0" t="0" r="0" b="3175"/>
            <wp:docPr id="804575119" name="Picture 50" descr="This chart shows the value placed on various GM outcomes and goal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5119" name="Picture 50" descr="This chart shows the value placed on various GM outcomes and goals, by year"/>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6350" r="764"/>
                    <a:stretch/>
                  </pic:blipFill>
                  <pic:spPr bwMode="auto">
                    <a:xfrm>
                      <a:off x="0" y="0"/>
                      <a:ext cx="6787731" cy="2969673"/>
                    </a:xfrm>
                    <a:prstGeom prst="rect">
                      <a:avLst/>
                    </a:prstGeom>
                    <a:noFill/>
                    <a:ln>
                      <a:noFill/>
                    </a:ln>
                    <a:extLst>
                      <a:ext uri="{53640926-AAD7-44D8-BBD7-CCE9431645EC}">
                        <a14:shadowObscured xmlns:a14="http://schemas.microsoft.com/office/drawing/2010/main"/>
                      </a:ext>
                    </a:extLst>
                  </pic:spPr>
                </pic:pic>
              </a:graphicData>
            </a:graphic>
          </wp:inline>
        </w:drawing>
      </w:r>
    </w:p>
    <w:p w14:paraId="1046A580" w14:textId="1D6FD8E5" w:rsidR="00160831" w:rsidRPr="00160831" w:rsidRDefault="00902F05" w:rsidP="00160831">
      <w:pPr>
        <w:spacing w:after="160" w:line="259" w:lineRule="auto"/>
      </w:pPr>
      <w:r>
        <w:t xml:space="preserve">Compared to uses of GM in foods, </w:t>
      </w:r>
      <w:r w:rsidR="00B203D5" w:rsidRPr="00160831">
        <w:t>in</w:t>
      </w:r>
      <w:r w:rsidR="00160831" w:rsidRPr="00160831">
        <w:t xml:space="preserve"> 2024, people were less likely to be open to using GM for therapeutic uses, and more likely to be against the production of GM for therapeutic uses until the science proves it’s safe. </w:t>
      </w:r>
      <w:r>
        <w:t>However, a</w:t>
      </w:r>
      <w:r w:rsidRPr="00160831">
        <w:t xml:space="preserve">cceptance </w:t>
      </w:r>
      <w:r w:rsidR="00160831" w:rsidRPr="00160831">
        <w:t>of GM for industrial uses is unchanged from 2021, and earlier.</w:t>
      </w:r>
    </w:p>
    <w:p w14:paraId="27E8CC52" w14:textId="77777777" w:rsidR="00160831" w:rsidRDefault="00160831">
      <w:pPr>
        <w:spacing w:after="160" w:line="259" w:lineRule="auto"/>
        <w:rPr>
          <w:b/>
          <w:i/>
          <w:iCs/>
          <w:sz w:val="18"/>
          <w:szCs w:val="18"/>
        </w:rPr>
      </w:pPr>
      <w:r>
        <w:br w:type="page"/>
      </w:r>
    </w:p>
    <w:p w14:paraId="0D514E27" w14:textId="7A8E6AA5" w:rsidR="00146866" w:rsidRDefault="00146866" w:rsidP="00146866">
      <w:pPr>
        <w:pStyle w:val="Caption"/>
      </w:pPr>
      <w:bookmarkStart w:id="97" w:name="_Toc172552054"/>
      <w:r>
        <w:t xml:space="preserve">Figure </w:t>
      </w:r>
      <w:r w:rsidR="00E25F02">
        <w:fldChar w:fldCharType="begin"/>
      </w:r>
      <w:r w:rsidR="00E25F02">
        <w:instrText xml:space="preserve"> SEQ Figure \* ARABIC </w:instrText>
      </w:r>
      <w:r w:rsidR="00E25F02">
        <w:fldChar w:fldCharType="separate"/>
      </w:r>
      <w:r w:rsidR="00253474">
        <w:rPr>
          <w:noProof/>
        </w:rPr>
        <w:t>48</w:t>
      </w:r>
      <w:r w:rsidR="00E25F02">
        <w:fldChar w:fldCharType="end"/>
      </w:r>
      <w:r>
        <w:t>:</w:t>
      </w:r>
      <w:r w:rsidRPr="00146866">
        <w:t xml:space="preserve"> </w:t>
      </w:r>
      <w:r>
        <w:t>A</w:t>
      </w:r>
      <w:r w:rsidRPr="00621950">
        <w:t>ttitudes to genetic modification for industrial or therapeutic uses</w:t>
      </w:r>
      <w:r>
        <w:t xml:space="preserve"> – by year</w:t>
      </w:r>
      <w:bookmarkEnd w:id="97"/>
    </w:p>
    <w:p w14:paraId="398909B8" w14:textId="5600511A" w:rsidR="00AC72F0" w:rsidRDefault="00160831" w:rsidP="00AC72F0">
      <w:r>
        <w:rPr>
          <w:noProof/>
        </w:rPr>
        <w:drawing>
          <wp:inline distT="0" distB="0" distL="0" distR="0" wp14:anchorId="40BCF201" wp14:editId="668C206F">
            <wp:extent cx="6660000" cy="2713893"/>
            <wp:effectExtent l="0" t="0" r="7620" b="0"/>
            <wp:docPr id="829204800" name="Picture 51" descr="This chart shows attitudes towards genetic modification for industrial and therapeutic use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04800" name="Picture 51" descr="This chart shows attitudes towards genetic modification for industrial and therapeutic uses, by year"/>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1127"/>
                    <a:stretch/>
                  </pic:blipFill>
                  <pic:spPr bwMode="auto">
                    <a:xfrm>
                      <a:off x="0" y="0"/>
                      <a:ext cx="6660000" cy="2713893"/>
                    </a:xfrm>
                    <a:prstGeom prst="rect">
                      <a:avLst/>
                    </a:prstGeom>
                    <a:noFill/>
                    <a:ln>
                      <a:noFill/>
                    </a:ln>
                    <a:extLst>
                      <a:ext uri="{53640926-AAD7-44D8-BBD7-CCE9431645EC}">
                        <a14:shadowObscured xmlns:a14="http://schemas.microsoft.com/office/drawing/2010/main"/>
                      </a:ext>
                    </a:extLst>
                  </pic:spPr>
                </pic:pic>
              </a:graphicData>
            </a:graphic>
          </wp:inline>
        </w:drawing>
      </w:r>
    </w:p>
    <w:p w14:paraId="4C369B12" w14:textId="77777777" w:rsidR="00160831" w:rsidRDefault="00160831" w:rsidP="00160831"/>
    <w:p w14:paraId="06ECF471" w14:textId="77777777" w:rsidR="00AC72F0" w:rsidRDefault="00AC72F0" w:rsidP="00AC72F0">
      <w:pPr>
        <w:pStyle w:val="Heading2"/>
      </w:pPr>
      <w:bookmarkStart w:id="98" w:name="_What_does_the"/>
      <w:bookmarkStart w:id="99" w:name="_Toc88468355"/>
      <w:bookmarkStart w:id="100" w:name="_Toc172552003"/>
      <w:bookmarkEnd w:id="98"/>
      <w:r w:rsidRPr="00C76E61">
        <w:t>What does the community want to know about genetic modification and where is the information coming from?</w:t>
      </w:r>
      <w:bookmarkEnd w:id="99"/>
      <w:bookmarkEnd w:id="100"/>
    </w:p>
    <w:p w14:paraId="76E56C25" w14:textId="77777777" w:rsidR="00E8383D" w:rsidRDefault="00E8383D" w:rsidP="00E8383D">
      <w:r w:rsidRPr="00E8383D">
        <w:t>Of those supportive of genetic modification but seeking reassurance from the regulator that the technology is safe to produce food, information on potential negative health consequences were the primary concern (32%). Clearer information in general would be beneficial in securing support, to communicate the benefits of genetic modification and gene technologies.</w:t>
      </w:r>
    </w:p>
    <w:p w14:paraId="5ACDCAAB" w14:textId="58402E96" w:rsidR="00E8383D" w:rsidRPr="00FF6839" w:rsidRDefault="00E8383D" w:rsidP="00E8383D">
      <w:pPr>
        <w:spacing w:after="160" w:line="259" w:lineRule="auto"/>
      </w:pPr>
      <w:r w:rsidRPr="00FF6839">
        <w:t>Some</w:t>
      </w:r>
      <w:r>
        <w:t xml:space="preserve"> </w:t>
      </w:r>
      <w:r w:rsidRPr="00FF6839">
        <w:t xml:space="preserve">responses </w:t>
      </w:r>
      <w:r>
        <w:t>which represent the range of attitudes shared include</w:t>
      </w:r>
      <w:r w:rsidRPr="00FF6839">
        <w:t>:</w:t>
      </w:r>
    </w:p>
    <w:p w14:paraId="65B25FCF" w14:textId="77777777" w:rsidR="00E8383D" w:rsidRPr="00E8383D" w:rsidRDefault="00E8383D" w:rsidP="00E8383D">
      <w:pPr>
        <w:pStyle w:val="ListParagraph"/>
        <w:numPr>
          <w:ilvl w:val="0"/>
          <w:numId w:val="21"/>
        </w:numPr>
      </w:pPr>
      <w:r w:rsidRPr="00E8383D">
        <w:rPr>
          <w:i/>
          <w:iCs/>
          <w:lang w:val="en-US"/>
        </w:rPr>
        <w:t>“Are Franken foods safe for humans and animals?”</w:t>
      </w:r>
    </w:p>
    <w:p w14:paraId="3BC2ABED" w14:textId="77777777" w:rsidR="00E8383D" w:rsidRPr="00E8383D" w:rsidRDefault="00E8383D" w:rsidP="00E8383D">
      <w:pPr>
        <w:pStyle w:val="ListParagraph"/>
        <w:numPr>
          <w:ilvl w:val="0"/>
          <w:numId w:val="21"/>
        </w:numPr>
      </w:pPr>
      <w:r w:rsidRPr="00E8383D">
        <w:rPr>
          <w:i/>
          <w:iCs/>
        </w:rPr>
        <w:t>“</w:t>
      </w:r>
      <w:r w:rsidRPr="00E8383D">
        <w:rPr>
          <w:i/>
          <w:iCs/>
          <w:lang w:val="en-US"/>
        </w:rPr>
        <w:t>All good as long as it is safe for public consumption”</w:t>
      </w:r>
    </w:p>
    <w:p w14:paraId="3C7FF2CE" w14:textId="766BC69C" w:rsidR="00E8383D" w:rsidRPr="00E8383D" w:rsidRDefault="00E8383D" w:rsidP="00E8383D">
      <w:pPr>
        <w:pStyle w:val="ListParagraph"/>
        <w:numPr>
          <w:ilvl w:val="0"/>
          <w:numId w:val="21"/>
        </w:numPr>
      </w:pPr>
      <w:r w:rsidRPr="00E8383D">
        <w:rPr>
          <w:i/>
          <w:iCs/>
        </w:rPr>
        <w:t>“</w:t>
      </w:r>
      <w:r w:rsidRPr="00E8383D">
        <w:rPr>
          <w:i/>
          <w:iCs/>
          <w:lang w:val="en-US"/>
        </w:rPr>
        <w:t xml:space="preserve">As long as the food is safe and secure then </w:t>
      </w:r>
      <w:r w:rsidR="00B203D5" w:rsidRPr="00E8383D">
        <w:rPr>
          <w:i/>
          <w:iCs/>
          <w:lang w:val="en-US"/>
        </w:rPr>
        <w:t>there is</w:t>
      </w:r>
      <w:r w:rsidRPr="00E8383D">
        <w:rPr>
          <w:i/>
          <w:iCs/>
          <w:lang w:val="en-US"/>
        </w:rPr>
        <w:t xml:space="preserve"> nothing else for me to know in how it is produced using regulators.”</w:t>
      </w:r>
    </w:p>
    <w:p w14:paraId="27A2CE77" w14:textId="77777777" w:rsidR="00E8383D" w:rsidRPr="00E8383D" w:rsidRDefault="00E8383D" w:rsidP="00E8383D">
      <w:pPr>
        <w:pStyle w:val="ListParagraph"/>
        <w:numPr>
          <w:ilvl w:val="0"/>
          <w:numId w:val="21"/>
        </w:numPr>
      </w:pPr>
      <w:r w:rsidRPr="00E8383D">
        <w:rPr>
          <w:i/>
          <w:iCs/>
        </w:rPr>
        <w:t>“</w:t>
      </w:r>
      <w:r w:rsidRPr="00E8383D">
        <w:rPr>
          <w:i/>
          <w:iCs/>
          <w:lang w:val="en-US"/>
        </w:rPr>
        <w:t>I would like to know if GM food is safe with any person with many food allergies”</w:t>
      </w:r>
    </w:p>
    <w:p w14:paraId="2BF5AA46" w14:textId="3C3510F2" w:rsidR="00E8383D" w:rsidRPr="00E8383D" w:rsidRDefault="00E8383D" w:rsidP="00E8383D">
      <w:pPr>
        <w:pStyle w:val="ListParagraph"/>
        <w:numPr>
          <w:ilvl w:val="0"/>
          <w:numId w:val="21"/>
        </w:numPr>
      </w:pPr>
      <w:r w:rsidRPr="00E8383D">
        <w:rPr>
          <w:i/>
          <w:iCs/>
        </w:rPr>
        <w:t>“</w:t>
      </w:r>
      <w:r w:rsidR="00B203D5" w:rsidRPr="00E8383D">
        <w:rPr>
          <w:i/>
          <w:iCs/>
          <w:lang w:val="en-US"/>
        </w:rPr>
        <w:t>It</w:t>
      </w:r>
      <w:r w:rsidRPr="00E8383D">
        <w:rPr>
          <w:i/>
          <w:iCs/>
          <w:lang w:val="en-US"/>
        </w:rPr>
        <w:t xml:space="preserve"> should be listed on the foods packaging or signage”</w:t>
      </w:r>
    </w:p>
    <w:p w14:paraId="2E910375" w14:textId="134CB206" w:rsidR="00E8383D" w:rsidRPr="00E8383D" w:rsidRDefault="00E8383D" w:rsidP="00E8383D">
      <w:pPr>
        <w:pStyle w:val="ListParagraph"/>
        <w:numPr>
          <w:ilvl w:val="0"/>
          <w:numId w:val="21"/>
        </w:numPr>
      </w:pPr>
      <w:r w:rsidRPr="00E8383D">
        <w:rPr>
          <w:i/>
          <w:iCs/>
        </w:rPr>
        <w:t>“</w:t>
      </w:r>
      <w:r w:rsidR="00B203D5" w:rsidRPr="00E8383D">
        <w:rPr>
          <w:i/>
          <w:iCs/>
          <w:lang w:val="en-US"/>
        </w:rPr>
        <w:t>That</w:t>
      </w:r>
      <w:r w:rsidRPr="00E8383D">
        <w:rPr>
          <w:i/>
          <w:iCs/>
          <w:lang w:val="en-US"/>
        </w:rPr>
        <w:t xml:space="preserve"> long range safety is assured,</w:t>
      </w:r>
      <w:r>
        <w:rPr>
          <w:i/>
          <w:iCs/>
          <w:lang w:val="en-US"/>
        </w:rPr>
        <w:t xml:space="preserve"> </w:t>
      </w:r>
      <w:r w:rsidRPr="00E8383D">
        <w:rPr>
          <w:i/>
          <w:iCs/>
          <w:lang w:val="en-US"/>
        </w:rPr>
        <w:t>that no bad effects are going to happen like the plant</w:t>
      </w:r>
      <w:r>
        <w:rPr>
          <w:i/>
          <w:iCs/>
          <w:lang w:val="en-US"/>
        </w:rPr>
        <w:t xml:space="preserve"> </w:t>
      </w:r>
      <w:r w:rsidRPr="00E8383D">
        <w:rPr>
          <w:i/>
          <w:iCs/>
          <w:lang w:val="en-US"/>
        </w:rPr>
        <w:t>(e</w:t>
      </w:r>
      <w:r>
        <w:rPr>
          <w:i/>
          <w:iCs/>
          <w:lang w:val="en-US"/>
        </w:rPr>
        <w:t>.</w:t>
      </w:r>
      <w:r w:rsidRPr="00E8383D">
        <w:rPr>
          <w:i/>
          <w:iCs/>
          <w:lang w:val="en-US"/>
        </w:rPr>
        <w:t>g</w:t>
      </w:r>
      <w:r>
        <w:rPr>
          <w:i/>
          <w:iCs/>
          <w:lang w:val="en-US"/>
        </w:rPr>
        <w:t>.</w:t>
      </w:r>
      <w:r w:rsidRPr="00E8383D">
        <w:rPr>
          <w:i/>
          <w:iCs/>
          <w:lang w:val="en-US"/>
        </w:rPr>
        <w:t>)</w:t>
      </w:r>
      <w:r>
        <w:rPr>
          <w:i/>
          <w:iCs/>
          <w:lang w:val="en-US"/>
        </w:rPr>
        <w:t xml:space="preserve"> </w:t>
      </w:r>
      <w:r w:rsidRPr="00E8383D">
        <w:rPr>
          <w:i/>
          <w:iCs/>
          <w:lang w:val="en-US"/>
        </w:rPr>
        <w:t>becoming a weed in effect and becoming a problem,</w:t>
      </w:r>
      <w:r>
        <w:rPr>
          <w:i/>
          <w:iCs/>
          <w:lang w:val="en-US"/>
        </w:rPr>
        <w:t xml:space="preserve"> </w:t>
      </w:r>
      <w:r w:rsidRPr="00E8383D">
        <w:rPr>
          <w:i/>
          <w:iCs/>
          <w:lang w:val="en-US"/>
        </w:rPr>
        <w:t>taking over from native or existing crop plants”</w:t>
      </w:r>
    </w:p>
    <w:p w14:paraId="70B76E59" w14:textId="77777777" w:rsidR="00CD027E" w:rsidRDefault="00CD027E">
      <w:pPr>
        <w:spacing w:after="160" w:line="259" w:lineRule="auto"/>
        <w:rPr>
          <w:b/>
          <w:i/>
          <w:iCs/>
          <w:sz w:val="18"/>
          <w:szCs w:val="18"/>
        </w:rPr>
      </w:pPr>
      <w:r>
        <w:br w:type="page"/>
      </w:r>
    </w:p>
    <w:p w14:paraId="174076C9" w14:textId="5B1C3077" w:rsidR="00146866" w:rsidRDefault="00146866" w:rsidP="00146866">
      <w:pPr>
        <w:pStyle w:val="Caption"/>
      </w:pPr>
      <w:bookmarkStart w:id="101" w:name="_Toc172552055"/>
      <w:r>
        <w:t xml:space="preserve">Figure </w:t>
      </w:r>
      <w:r w:rsidR="00E25F02">
        <w:fldChar w:fldCharType="begin"/>
      </w:r>
      <w:r w:rsidR="00E25F02">
        <w:instrText xml:space="preserve"> SEQ Figure \* ARABIC </w:instrText>
      </w:r>
      <w:r w:rsidR="00E25F02">
        <w:fldChar w:fldCharType="separate"/>
      </w:r>
      <w:r w:rsidR="00253474">
        <w:rPr>
          <w:noProof/>
        </w:rPr>
        <w:t>49</w:t>
      </w:r>
      <w:r w:rsidR="00E25F02">
        <w:fldChar w:fldCharType="end"/>
      </w:r>
      <w:r>
        <w:t>:</w:t>
      </w:r>
      <w:r w:rsidRPr="00146866">
        <w:t xml:space="preserve"> </w:t>
      </w:r>
      <w:r>
        <w:t>Regulator reassurance to increase support for genetic modification food production – by 2024 sample supportive but seeking regulator assurance to reassure genetic modification technologies are safe (2024)</w:t>
      </w:r>
      <w:bookmarkEnd w:id="101"/>
    </w:p>
    <w:p w14:paraId="4C79CAA8" w14:textId="0A1C2124" w:rsidR="00AC72F0" w:rsidRDefault="00E8383D" w:rsidP="00AC72F0">
      <w:r>
        <w:rPr>
          <w:noProof/>
        </w:rPr>
        <w:drawing>
          <wp:inline distT="0" distB="0" distL="0" distR="0" wp14:anchorId="6097AF6B" wp14:editId="2F6BF192">
            <wp:extent cx="5400000" cy="4055404"/>
            <wp:effectExtent l="0" t="0" r="0" b="2540"/>
            <wp:docPr id="1427360985" name="Picture 45" descr="This chart shows the reasons why people would like regulatory reassurance to increase support for the use of GM technology to produce food in 2024, within the sample supportive but seeking regulator assurance to reassure GM technologies ar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0985" name="Picture 45" descr="This chart shows the reasons why people would like regulatory reassurance to increase support for the use of GM technology to produce food in 2024, within the sample supportive but seeking regulator assurance to reassure GM technologies are safe"/>
                    <pic:cNvPicPr>
                      <a:picLocks noChangeAspect="1" noChangeArrowheads="1"/>
                    </pic:cNvPicPr>
                  </pic:nvPicPr>
                  <pic:blipFill rotWithShape="1">
                    <a:blip r:embed="rId101">
                      <a:extLst>
                        <a:ext uri="{28A0092B-C50C-407E-A947-70E740481C1C}">
                          <a14:useLocalDpi xmlns:a14="http://schemas.microsoft.com/office/drawing/2010/main" val="0"/>
                        </a:ext>
                      </a:extLst>
                    </a:blip>
                    <a:srcRect l="28704" t="1170" r="1785"/>
                    <a:stretch/>
                  </pic:blipFill>
                  <pic:spPr bwMode="auto">
                    <a:xfrm>
                      <a:off x="0" y="0"/>
                      <a:ext cx="5400000" cy="4055404"/>
                    </a:xfrm>
                    <a:prstGeom prst="rect">
                      <a:avLst/>
                    </a:prstGeom>
                    <a:noFill/>
                    <a:ln>
                      <a:noFill/>
                    </a:ln>
                    <a:extLst>
                      <a:ext uri="{53640926-AAD7-44D8-BBD7-CCE9431645EC}">
                        <a14:shadowObscured xmlns:a14="http://schemas.microsoft.com/office/drawing/2010/main"/>
                      </a:ext>
                    </a:extLst>
                  </pic:spPr>
                </pic:pic>
              </a:graphicData>
            </a:graphic>
          </wp:inline>
        </w:drawing>
      </w:r>
    </w:p>
    <w:p w14:paraId="54D44454" w14:textId="4786EA14" w:rsidR="00E8383D" w:rsidRDefault="00E8383D" w:rsidP="00E8383D">
      <w:r w:rsidRPr="00E8383D">
        <w:t xml:space="preserve">Of people who are opposed to the production of food with GM technologies, information could influence the attitudes for 32%, if they knew it was safe. There is an expectation that long-term side effects will occur, and trials haven’t been happening for long enough to reveal them. There is also a concern among a few </w:t>
      </w:r>
      <w:r w:rsidR="004262D0">
        <w:t>about</w:t>
      </w:r>
      <w:r w:rsidR="004262D0" w:rsidRPr="00E8383D">
        <w:t xml:space="preserve"> </w:t>
      </w:r>
      <w:r w:rsidRPr="00E8383D">
        <w:t>transparency of testing (4%).</w:t>
      </w:r>
    </w:p>
    <w:p w14:paraId="1350695E" w14:textId="77777777" w:rsidR="00E8383D" w:rsidRPr="00FF6839" w:rsidRDefault="00E8383D" w:rsidP="00E8383D">
      <w:pPr>
        <w:spacing w:after="160" w:line="259" w:lineRule="auto"/>
      </w:pPr>
      <w:r w:rsidRPr="00FF6839">
        <w:t>Some</w:t>
      </w:r>
      <w:r>
        <w:t xml:space="preserve"> </w:t>
      </w:r>
      <w:r w:rsidRPr="00FF6839">
        <w:t xml:space="preserve">responses </w:t>
      </w:r>
      <w:r>
        <w:t>which represent the range of attitudes shared include</w:t>
      </w:r>
      <w:r w:rsidRPr="00FF6839">
        <w:t>:</w:t>
      </w:r>
    </w:p>
    <w:p w14:paraId="61807327" w14:textId="58EF0CFA" w:rsidR="00E8383D" w:rsidRPr="00E8383D" w:rsidRDefault="00E8383D" w:rsidP="00E8383D">
      <w:pPr>
        <w:pStyle w:val="ListParagraph"/>
        <w:numPr>
          <w:ilvl w:val="0"/>
          <w:numId w:val="22"/>
        </w:numPr>
      </w:pPr>
      <w:r w:rsidRPr="00E8383D">
        <w:rPr>
          <w:i/>
          <w:iCs/>
        </w:rPr>
        <w:t>“</w:t>
      </w:r>
      <w:r w:rsidRPr="00E8383D">
        <w:rPr>
          <w:i/>
          <w:iCs/>
          <w:lang w:val="en-US"/>
        </w:rPr>
        <w:t>Science finds outcomes to the benefit of whoever is paying them for research and as such can't be trusted. To think that science is incorruptible and beyond reproach is both stupid and naive</w:t>
      </w:r>
    </w:p>
    <w:p w14:paraId="191C0C96" w14:textId="382A1D72" w:rsidR="00E8383D" w:rsidRPr="00E8383D" w:rsidRDefault="00E8383D" w:rsidP="00E8383D">
      <w:pPr>
        <w:pStyle w:val="ListParagraph"/>
        <w:numPr>
          <w:ilvl w:val="0"/>
          <w:numId w:val="22"/>
        </w:numPr>
      </w:pPr>
      <w:r w:rsidRPr="00E8383D">
        <w:rPr>
          <w:i/>
          <w:iCs/>
        </w:rPr>
        <w:t>“</w:t>
      </w:r>
      <w:r>
        <w:rPr>
          <w:i/>
          <w:iCs/>
          <w:lang w:val="en-US"/>
        </w:rPr>
        <w:t>I</w:t>
      </w:r>
      <w:r w:rsidRPr="00E8383D">
        <w:rPr>
          <w:i/>
          <w:iCs/>
          <w:lang w:val="en-US"/>
        </w:rPr>
        <w:t xml:space="preserve"> think science has been corrupted like most of our institutions if there is profit to be made throw out the science”</w:t>
      </w:r>
    </w:p>
    <w:p w14:paraId="6F983E19" w14:textId="75091658" w:rsidR="00E8383D" w:rsidRPr="00E8383D" w:rsidRDefault="00E8383D" w:rsidP="00E8383D">
      <w:pPr>
        <w:pStyle w:val="ListParagraph"/>
        <w:numPr>
          <w:ilvl w:val="0"/>
          <w:numId w:val="22"/>
        </w:numPr>
      </w:pPr>
      <w:r w:rsidRPr="00E8383D">
        <w:rPr>
          <w:i/>
          <w:iCs/>
        </w:rPr>
        <w:t>“</w:t>
      </w:r>
      <w:r w:rsidRPr="00E8383D">
        <w:rPr>
          <w:i/>
          <w:iCs/>
          <w:lang w:val="en-US"/>
        </w:rPr>
        <w:t>The scientists that say there is nothing to see here have an agenda and are paid by the Govt to repeat there 2030 green new deal the ratio of scientists for and against are about 50/50”</w:t>
      </w:r>
    </w:p>
    <w:p w14:paraId="7C937C4F" w14:textId="77777777" w:rsidR="00E8383D" w:rsidRPr="00E8383D" w:rsidRDefault="00E8383D" w:rsidP="00E8383D">
      <w:pPr>
        <w:pStyle w:val="ListParagraph"/>
        <w:numPr>
          <w:ilvl w:val="0"/>
          <w:numId w:val="22"/>
        </w:numPr>
      </w:pPr>
      <w:r w:rsidRPr="00E8383D">
        <w:rPr>
          <w:i/>
          <w:iCs/>
        </w:rPr>
        <w:t>“</w:t>
      </w:r>
      <w:r w:rsidRPr="00E8383D">
        <w:rPr>
          <w:i/>
          <w:iCs/>
          <w:lang w:val="en-US"/>
        </w:rPr>
        <w:t>I would like to know the true facts, not a narrative that government pushes”</w:t>
      </w:r>
    </w:p>
    <w:p w14:paraId="2E7D5ACF" w14:textId="6A1C4863" w:rsidR="00E8383D" w:rsidRPr="00E8383D" w:rsidRDefault="00E8383D" w:rsidP="00E8383D">
      <w:pPr>
        <w:pStyle w:val="ListParagraph"/>
        <w:numPr>
          <w:ilvl w:val="0"/>
          <w:numId w:val="22"/>
        </w:numPr>
      </w:pPr>
      <w:r w:rsidRPr="00E8383D">
        <w:rPr>
          <w:i/>
          <w:iCs/>
        </w:rPr>
        <w:t>“</w:t>
      </w:r>
      <w:r w:rsidRPr="00E8383D">
        <w:rPr>
          <w:i/>
          <w:iCs/>
          <w:lang w:val="en-US"/>
        </w:rPr>
        <w:t>N</w:t>
      </w:r>
      <w:r>
        <w:rPr>
          <w:i/>
          <w:iCs/>
          <w:lang w:val="en-US"/>
        </w:rPr>
        <w:t>o</w:t>
      </w:r>
      <w:r w:rsidRPr="00E8383D">
        <w:rPr>
          <w:i/>
          <w:iCs/>
          <w:lang w:val="en-US"/>
        </w:rPr>
        <w:t>t really sure. It feels like playing God when talking about genetically modified food”</w:t>
      </w:r>
    </w:p>
    <w:p w14:paraId="0BAB6481" w14:textId="681844B1" w:rsidR="00E8383D" w:rsidRPr="00E8383D" w:rsidRDefault="00E8383D" w:rsidP="00E8383D">
      <w:pPr>
        <w:pStyle w:val="ListParagraph"/>
        <w:numPr>
          <w:ilvl w:val="0"/>
          <w:numId w:val="22"/>
        </w:numPr>
      </w:pPr>
      <w:r w:rsidRPr="00E8383D">
        <w:rPr>
          <w:i/>
          <w:iCs/>
        </w:rPr>
        <w:t>“</w:t>
      </w:r>
      <w:r w:rsidRPr="00E8383D">
        <w:rPr>
          <w:i/>
          <w:iCs/>
          <w:lang w:val="en-US"/>
        </w:rPr>
        <w:t xml:space="preserve">I just don't </w:t>
      </w:r>
      <w:r w:rsidR="004262D0">
        <w:rPr>
          <w:i/>
          <w:iCs/>
          <w:lang w:val="en-US"/>
        </w:rPr>
        <w:t>(k)</w:t>
      </w:r>
      <w:r w:rsidR="004262D0" w:rsidRPr="00E8383D">
        <w:rPr>
          <w:i/>
          <w:iCs/>
          <w:lang w:val="en-US"/>
        </w:rPr>
        <w:t xml:space="preserve">now </w:t>
      </w:r>
      <w:r w:rsidRPr="00E8383D">
        <w:rPr>
          <w:i/>
          <w:iCs/>
          <w:lang w:val="en-US"/>
        </w:rPr>
        <w:t>enough about this to really accept”</w:t>
      </w:r>
    </w:p>
    <w:p w14:paraId="365F896E" w14:textId="05DFC805" w:rsidR="00E8383D" w:rsidRPr="00E8383D" w:rsidRDefault="00E8383D" w:rsidP="00E8383D">
      <w:pPr>
        <w:pStyle w:val="ListParagraph"/>
        <w:numPr>
          <w:ilvl w:val="0"/>
          <w:numId w:val="22"/>
        </w:numPr>
      </w:pPr>
      <w:r w:rsidRPr="00E8383D">
        <w:rPr>
          <w:i/>
          <w:iCs/>
        </w:rPr>
        <w:t>“</w:t>
      </w:r>
      <w:r w:rsidRPr="00E8383D">
        <w:rPr>
          <w:i/>
          <w:iCs/>
          <w:lang w:val="en-US"/>
        </w:rPr>
        <w:t xml:space="preserve">I like everything to be as natural </w:t>
      </w:r>
      <w:r>
        <w:rPr>
          <w:i/>
          <w:iCs/>
          <w:lang w:val="en-US"/>
        </w:rPr>
        <w:t>a</w:t>
      </w:r>
      <w:r w:rsidRPr="00E8383D">
        <w:rPr>
          <w:i/>
          <w:iCs/>
          <w:lang w:val="en-US"/>
        </w:rPr>
        <w:t xml:space="preserve">s </w:t>
      </w:r>
      <w:r>
        <w:rPr>
          <w:i/>
          <w:iCs/>
          <w:lang w:val="en-US"/>
        </w:rPr>
        <w:t>p</w:t>
      </w:r>
      <w:r w:rsidRPr="00E8383D">
        <w:rPr>
          <w:i/>
          <w:iCs/>
          <w:lang w:val="en-US"/>
        </w:rPr>
        <w:t>ossible and unprocessed”</w:t>
      </w:r>
    </w:p>
    <w:p w14:paraId="6637B2FC" w14:textId="35A842EE" w:rsidR="00146866" w:rsidRDefault="00146866" w:rsidP="00146866">
      <w:pPr>
        <w:pStyle w:val="Caption"/>
        <w:keepNext/>
      </w:pPr>
      <w:bookmarkStart w:id="102" w:name="_Toc172552056"/>
      <w:r>
        <w:t xml:space="preserve">Figure </w:t>
      </w:r>
      <w:r w:rsidR="00E25F02">
        <w:fldChar w:fldCharType="begin"/>
      </w:r>
      <w:r w:rsidR="00E25F02">
        <w:instrText xml:space="preserve"> SEQ Figure \* ARABIC </w:instrText>
      </w:r>
      <w:r w:rsidR="00E25F02">
        <w:fldChar w:fldCharType="separate"/>
      </w:r>
      <w:r w:rsidR="00253474">
        <w:rPr>
          <w:noProof/>
        </w:rPr>
        <w:t>50</w:t>
      </w:r>
      <w:r w:rsidR="00E25F02">
        <w:fldChar w:fldCharType="end"/>
      </w:r>
      <w:r>
        <w:t>:</w:t>
      </w:r>
      <w:r w:rsidRPr="00146866">
        <w:t xml:space="preserve"> </w:t>
      </w:r>
      <w:r>
        <w:t>Scientific reassurance to increase support for genetic modification food production – by 2024 sample unsupportive however seeking scientific reassurance that genetic modification technologies are safe (2024)</w:t>
      </w:r>
      <w:bookmarkEnd w:id="102"/>
    </w:p>
    <w:p w14:paraId="36C7F0EC" w14:textId="0E4E47FB" w:rsidR="00AC72F0" w:rsidRDefault="00E8383D" w:rsidP="00AC72F0">
      <w:r>
        <w:rPr>
          <w:noProof/>
        </w:rPr>
        <w:drawing>
          <wp:inline distT="0" distB="0" distL="0" distR="0" wp14:anchorId="39CD6894" wp14:editId="0CC10BA7">
            <wp:extent cx="5400000" cy="3833309"/>
            <wp:effectExtent l="0" t="0" r="0" b="0"/>
            <wp:docPr id="1973875750" name="Picture 46" descr="This chart shows the reasons why people would like scientific reassurance to increase support for the use of GM technology to produce food in 2024, within the sample supportive but seeking scientific assurance to reassure GM technologies ar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75750" name="Picture 46" descr="This chart shows the reasons why people would like scientific reassurance to increase support for the use of GM technology to produce food in 2024, within the sample supportive but seeking scientific assurance to reassure GM technologies are safe"/>
                    <pic:cNvPicPr>
                      <a:picLocks noChangeAspect="1" noChangeArrowheads="1"/>
                    </pic:cNvPicPr>
                  </pic:nvPicPr>
                  <pic:blipFill rotWithShape="1">
                    <a:blip r:embed="rId102">
                      <a:extLst>
                        <a:ext uri="{28A0092B-C50C-407E-A947-70E740481C1C}">
                          <a14:useLocalDpi xmlns:a14="http://schemas.microsoft.com/office/drawing/2010/main" val="0"/>
                        </a:ext>
                      </a:extLst>
                    </a:blip>
                    <a:srcRect l="13667" t="2447" r="1061"/>
                    <a:stretch/>
                  </pic:blipFill>
                  <pic:spPr bwMode="auto">
                    <a:xfrm>
                      <a:off x="0" y="0"/>
                      <a:ext cx="5400000" cy="3833309"/>
                    </a:xfrm>
                    <a:prstGeom prst="rect">
                      <a:avLst/>
                    </a:prstGeom>
                    <a:noFill/>
                    <a:ln>
                      <a:noFill/>
                    </a:ln>
                    <a:extLst>
                      <a:ext uri="{53640926-AAD7-44D8-BBD7-CCE9431645EC}">
                        <a14:shadowObscured xmlns:a14="http://schemas.microsoft.com/office/drawing/2010/main"/>
                      </a:ext>
                    </a:extLst>
                  </pic:spPr>
                </pic:pic>
              </a:graphicData>
            </a:graphic>
          </wp:inline>
        </w:drawing>
      </w:r>
    </w:p>
    <w:p w14:paraId="347AA11E" w14:textId="51631761" w:rsidR="00E8383D" w:rsidRPr="00E8383D" w:rsidRDefault="00E8383D" w:rsidP="00E8383D">
      <w:r w:rsidRPr="00E8383D">
        <w:t>When asked where people get their information from, nearly half of the public list a general Google search as their source. Other information sources reportedly used are documentaries on television, followed by news stories on television. Since 2021, there has been an increase in general social media discussions (from 14% to 18%) and a decrease in Facebook posts (from 16% to 12%).</w:t>
      </w:r>
    </w:p>
    <w:p w14:paraId="0EE56482" w14:textId="68BEC39C" w:rsidR="00146866" w:rsidRDefault="00146866" w:rsidP="00146866">
      <w:pPr>
        <w:pStyle w:val="Caption"/>
        <w:keepNext/>
      </w:pPr>
      <w:bookmarkStart w:id="103" w:name="_Toc172552057"/>
      <w:r>
        <w:t xml:space="preserve">Figure </w:t>
      </w:r>
      <w:r w:rsidR="00E25F02">
        <w:fldChar w:fldCharType="begin"/>
      </w:r>
      <w:r w:rsidR="00E25F02">
        <w:instrText xml:space="preserve"> SEQ Figure \* ARABIC </w:instrText>
      </w:r>
      <w:r w:rsidR="00E25F02">
        <w:fldChar w:fldCharType="separate"/>
      </w:r>
      <w:r w:rsidR="00253474">
        <w:rPr>
          <w:noProof/>
        </w:rPr>
        <w:t>51</w:t>
      </w:r>
      <w:r w:rsidR="00E25F02">
        <w:fldChar w:fldCharType="end"/>
      </w:r>
      <w:r>
        <w:t>:</w:t>
      </w:r>
      <w:r w:rsidRPr="00146866">
        <w:t xml:space="preserve"> </w:t>
      </w:r>
      <w:r>
        <w:t>W</w:t>
      </w:r>
      <w:r w:rsidRPr="00CC7BD8">
        <w:t>here the public get information about gene technology</w:t>
      </w:r>
      <w:r>
        <w:t xml:space="preserve"> (2024)</w:t>
      </w:r>
      <w:bookmarkEnd w:id="103"/>
    </w:p>
    <w:p w14:paraId="74161E5C" w14:textId="4BC667F3" w:rsidR="00AC72F0" w:rsidRDefault="00E8383D" w:rsidP="00AC72F0">
      <w:r>
        <w:rPr>
          <w:noProof/>
        </w:rPr>
        <w:drawing>
          <wp:inline distT="0" distB="0" distL="0" distR="0" wp14:anchorId="6D52ECDE" wp14:editId="206DC3D9">
            <wp:extent cx="6660000" cy="2770300"/>
            <wp:effectExtent l="0" t="0" r="7620" b="0"/>
            <wp:docPr id="471816406" name="Picture 47" descr="This chart shows the top information sources about gene technology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16406" name="Picture 47" descr="This chart shows the top information sources about gene technology in 2024"/>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r="9351"/>
                    <a:stretch/>
                  </pic:blipFill>
                  <pic:spPr bwMode="auto">
                    <a:xfrm>
                      <a:off x="0" y="0"/>
                      <a:ext cx="6660000" cy="2770300"/>
                    </a:xfrm>
                    <a:prstGeom prst="rect">
                      <a:avLst/>
                    </a:prstGeom>
                    <a:noFill/>
                    <a:ln>
                      <a:noFill/>
                    </a:ln>
                    <a:extLst>
                      <a:ext uri="{53640926-AAD7-44D8-BBD7-CCE9431645EC}">
                        <a14:shadowObscured xmlns:a14="http://schemas.microsoft.com/office/drawing/2010/main"/>
                      </a:ext>
                    </a:extLst>
                  </pic:spPr>
                </pic:pic>
              </a:graphicData>
            </a:graphic>
          </wp:inline>
        </w:drawing>
      </w:r>
    </w:p>
    <w:p w14:paraId="4F54EFA4" w14:textId="53A48159" w:rsidR="0083434D" w:rsidRPr="0083434D" w:rsidRDefault="00B203D5" w:rsidP="0083434D">
      <w:r w:rsidRPr="0083434D">
        <w:rPr>
          <w:lang w:val="en-US"/>
        </w:rPr>
        <w:t>Eighty percent</w:t>
      </w:r>
      <w:r w:rsidR="0083434D" w:rsidRPr="0083434D">
        <w:rPr>
          <w:lang w:val="en-US"/>
        </w:rPr>
        <w:t xml:space="preserve"> of the population surveyed reported trusting T</w:t>
      </w:r>
      <w:r w:rsidR="0083434D" w:rsidRPr="0083434D">
        <w:t>V documentaries for gene technology information. Varying news-related sources were at least somewhat trusted by over 65% of people surveyed, yet when it came to very trustworthy sources, family and friends ranked higher (17% very trusted, compared with 9%-13% for mainstream media). Despite this, family and friends were a less cited sources of information on gene technology.</w:t>
      </w:r>
      <w:r w:rsidR="004262D0">
        <w:t xml:space="preserve"> </w:t>
      </w:r>
      <w:r>
        <w:t>Also,</w:t>
      </w:r>
      <w:r w:rsidR="004262D0">
        <w:t xml:space="preserve"> of note distrust in Facebook and social media discussions were very high (67% distrust for Facebook and 58% for general social media discussions).</w:t>
      </w:r>
    </w:p>
    <w:p w14:paraId="3DA95ABC" w14:textId="7619DA61" w:rsidR="00146866" w:rsidRDefault="00146866" w:rsidP="00146866">
      <w:pPr>
        <w:pStyle w:val="Caption"/>
      </w:pPr>
      <w:bookmarkStart w:id="104" w:name="_Toc172552058"/>
      <w:r>
        <w:t xml:space="preserve">Figure </w:t>
      </w:r>
      <w:r w:rsidR="00E25F02">
        <w:fldChar w:fldCharType="begin"/>
      </w:r>
      <w:r w:rsidR="00E25F02">
        <w:instrText xml:space="preserve"> SEQ Figure \* ARABIC </w:instrText>
      </w:r>
      <w:r w:rsidR="00E25F02">
        <w:fldChar w:fldCharType="separate"/>
      </w:r>
      <w:r w:rsidR="00253474">
        <w:rPr>
          <w:noProof/>
        </w:rPr>
        <w:t>52</w:t>
      </w:r>
      <w:r w:rsidR="00E25F02">
        <w:fldChar w:fldCharType="end"/>
      </w:r>
      <w:r>
        <w:t>:</w:t>
      </w:r>
      <w:r w:rsidRPr="00146866">
        <w:t xml:space="preserve"> </w:t>
      </w:r>
      <w:r>
        <w:t>Trusted sources of information on gene technology (2024)</w:t>
      </w:r>
      <w:bookmarkEnd w:id="104"/>
    </w:p>
    <w:p w14:paraId="39B54757" w14:textId="239FE171" w:rsidR="00A73197" w:rsidRDefault="00A73197" w:rsidP="00A73197">
      <w:r>
        <w:rPr>
          <w:noProof/>
        </w:rPr>
        <w:drawing>
          <wp:inline distT="0" distB="0" distL="0" distR="0" wp14:anchorId="47987CE6" wp14:editId="5F193ED3">
            <wp:extent cx="6652895" cy="2832735"/>
            <wp:effectExtent l="0" t="0" r="0" b="5715"/>
            <wp:docPr id="1038419100" name="Picture 1" descr="This chart shows the top trusted information sources about gene technology,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19100" name="Picture 1" descr="This chart shows the top trusted information sources about gene technology, in 2024"/>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581" t="8888" r="2223"/>
                    <a:stretch/>
                  </pic:blipFill>
                  <pic:spPr bwMode="auto">
                    <a:xfrm>
                      <a:off x="0" y="0"/>
                      <a:ext cx="6652895" cy="2832735"/>
                    </a:xfrm>
                    <a:prstGeom prst="rect">
                      <a:avLst/>
                    </a:prstGeom>
                    <a:noFill/>
                    <a:ln>
                      <a:noFill/>
                    </a:ln>
                    <a:extLst>
                      <a:ext uri="{53640926-AAD7-44D8-BBD7-CCE9431645EC}">
                        <a14:shadowObscured xmlns:a14="http://schemas.microsoft.com/office/drawing/2010/main"/>
                      </a:ext>
                    </a:extLst>
                  </pic:spPr>
                </pic:pic>
              </a:graphicData>
            </a:graphic>
          </wp:inline>
        </w:drawing>
      </w:r>
    </w:p>
    <w:p w14:paraId="445D3899" w14:textId="2456C056" w:rsidR="0083434D" w:rsidRPr="0083434D" w:rsidRDefault="006A741E" w:rsidP="0083434D">
      <w:r w:rsidRPr="006A741E">
        <w:t>Concern over fake news and misinformation is high, with a third of those surveyed highly concerned (34%) and three quarters of respondents scoring a 6 or above out of 10 for being concerned. More than half of those surveyed (69%) feel that they are often exposed (rating at least 6/10 or above) to fake news and misinformation. Around half (62%) feel confident in their ability to spot it (rating at least 6/10 or above on ability to spot fake news), however a greater portion of the community in 2024 feel they may not be able to (8%).</w:t>
      </w:r>
      <w:r w:rsidR="0083434D" w:rsidRPr="0083434D">
        <w:t xml:space="preserve"> </w:t>
      </w:r>
    </w:p>
    <w:p w14:paraId="37C6B1D3" w14:textId="05548DE6" w:rsidR="00146866" w:rsidRPr="00AC72F0" w:rsidRDefault="00146866" w:rsidP="00146866">
      <w:pPr>
        <w:pStyle w:val="Caption"/>
      </w:pPr>
      <w:bookmarkStart w:id="105" w:name="_Toc172552059"/>
      <w:r>
        <w:t xml:space="preserve">Figure </w:t>
      </w:r>
      <w:r w:rsidR="00E25F02">
        <w:fldChar w:fldCharType="begin"/>
      </w:r>
      <w:r w:rsidR="00E25F02">
        <w:instrText xml:space="preserve"> SEQ Figure \* ARABIC </w:instrText>
      </w:r>
      <w:r w:rsidR="00E25F02">
        <w:fldChar w:fldCharType="separate"/>
      </w:r>
      <w:r w:rsidR="00253474">
        <w:rPr>
          <w:noProof/>
        </w:rPr>
        <w:t>53</w:t>
      </w:r>
      <w:r w:rsidR="00E25F02">
        <w:fldChar w:fldCharType="end"/>
      </w:r>
      <w:r>
        <w:t>:</w:t>
      </w:r>
      <w:r w:rsidRPr="00146866">
        <w:t xml:space="preserve"> </w:t>
      </w:r>
      <w:r>
        <w:t>Co</w:t>
      </w:r>
      <w:r w:rsidRPr="00CC7BD8">
        <w:t xml:space="preserve">ncerns regarding </w:t>
      </w:r>
      <w:r>
        <w:t xml:space="preserve">fake </w:t>
      </w:r>
      <w:r w:rsidRPr="00CC7BD8">
        <w:t>news and information</w:t>
      </w:r>
      <w:bookmarkEnd w:id="105"/>
    </w:p>
    <w:p w14:paraId="453CECB5" w14:textId="1394B793" w:rsidR="00AC72F0" w:rsidRPr="00AC72F0" w:rsidRDefault="00CD2084" w:rsidP="00AC72F0">
      <w:r>
        <w:rPr>
          <w:noProof/>
        </w:rPr>
        <w:drawing>
          <wp:inline distT="0" distB="0" distL="0" distR="0" wp14:anchorId="4B5342EA" wp14:editId="5541F9CE">
            <wp:extent cx="6194322" cy="2897505"/>
            <wp:effectExtent l="0" t="0" r="0" b="0"/>
            <wp:docPr id="1068244006" name="Picture 2" descr="This chart shows concerns around fake news and misinformation,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44006" name="Picture 2" descr="This chart shows concerns around fake news and misinformation, in 2024"/>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812" r="9261"/>
                    <a:stretch/>
                  </pic:blipFill>
                  <pic:spPr bwMode="auto">
                    <a:xfrm>
                      <a:off x="0" y="0"/>
                      <a:ext cx="6194893" cy="2897772"/>
                    </a:xfrm>
                    <a:prstGeom prst="rect">
                      <a:avLst/>
                    </a:prstGeom>
                    <a:noFill/>
                    <a:ln>
                      <a:noFill/>
                    </a:ln>
                    <a:extLst>
                      <a:ext uri="{53640926-AAD7-44D8-BBD7-CCE9431645EC}">
                        <a14:shadowObscured xmlns:a14="http://schemas.microsoft.com/office/drawing/2010/main"/>
                      </a:ext>
                    </a:extLst>
                  </pic:spPr>
                </pic:pic>
              </a:graphicData>
            </a:graphic>
          </wp:inline>
        </w:drawing>
      </w:r>
    </w:p>
    <w:p w14:paraId="7784E3F2" w14:textId="77777777" w:rsidR="00AC72F0" w:rsidRPr="001F75E4" w:rsidRDefault="00AC72F0" w:rsidP="00AC72F0">
      <w:pPr>
        <w:pStyle w:val="Heading2"/>
      </w:pPr>
      <w:bookmarkStart w:id="106" w:name="_Awareness_and_trust"/>
      <w:bookmarkStart w:id="107" w:name="_Toc88468356"/>
      <w:bookmarkStart w:id="108" w:name="_Toc172552004"/>
      <w:bookmarkEnd w:id="106"/>
      <w:r w:rsidRPr="001F75E4">
        <w:t xml:space="preserve">Awareness and trust in organisations providing information about </w:t>
      </w:r>
      <w:r>
        <w:t>genetic modification</w:t>
      </w:r>
      <w:bookmarkEnd w:id="107"/>
      <w:bookmarkEnd w:id="108"/>
    </w:p>
    <w:p w14:paraId="465A72F4" w14:textId="6D0B8AA7" w:rsidR="004231F7" w:rsidRDefault="004231F7" w:rsidP="00FC1001">
      <w:pPr>
        <w:rPr>
          <w:lang w:val="en-US"/>
        </w:rPr>
      </w:pPr>
      <w:r>
        <w:rPr>
          <w:lang w:val="en-US"/>
        </w:rPr>
        <w:t xml:space="preserve">When prompted, the top four organisations recognized as being </w:t>
      </w:r>
      <w:r w:rsidRPr="00FC1001">
        <w:rPr>
          <w:lang w:val="en-US"/>
        </w:rPr>
        <w:t>responsible for GM</w:t>
      </w:r>
      <w:r>
        <w:rPr>
          <w:lang w:val="en-US"/>
        </w:rPr>
        <w:t xml:space="preserve"> in Australia are t</w:t>
      </w:r>
      <w:r w:rsidR="004262D0">
        <w:rPr>
          <w:lang w:val="en-US"/>
        </w:rPr>
        <w:t xml:space="preserve">he </w:t>
      </w:r>
      <w:r w:rsidR="00FC1001" w:rsidRPr="00FC1001">
        <w:rPr>
          <w:lang w:val="en-US"/>
        </w:rPr>
        <w:t>Department of Agriculture</w:t>
      </w:r>
      <w:r w:rsidR="004262D0">
        <w:rPr>
          <w:lang w:val="en-US"/>
        </w:rPr>
        <w:t xml:space="preserve"> (</w:t>
      </w:r>
      <w:r>
        <w:rPr>
          <w:lang w:val="en-US"/>
        </w:rPr>
        <w:t>t</w:t>
      </w:r>
      <w:r w:rsidR="004262D0" w:rsidRPr="004262D0">
        <w:rPr>
          <w:lang w:val="en-US"/>
        </w:rPr>
        <w:t xml:space="preserve">he </w:t>
      </w:r>
      <w:r w:rsidR="004262D0" w:rsidRPr="000859D7">
        <w:rPr>
          <w:lang w:val="en-US"/>
        </w:rPr>
        <w:t>Department of Agriculture, Fisheries and Forestry)</w:t>
      </w:r>
      <w:r w:rsidR="00FC1001" w:rsidRPr="00FC1001">
        <w:rPr>
          <w:lang w:val="en-US"/>
        </w:rPr>
        <w:t xml:space="preserve">, </w:t>
      </w:r>
      <w:r>
        <w:rPr>
          <w:lang w:val="en-US"/>
        </w:rPr>
        <w:t>t</w:t>
      </w:r>
      <w:r w:rsidR="004262D0">
        <w:rPr>
          <w:lang w:val="en-US"/>
        </w:rPr>
        <w:t xml:space="preserve">he </w:t>
      </w:r>
      <w:r w:rsidR="00FC1001" w:rsidRPr="00FC1001">
        <w:rPr>
          <w:lang w:val="en-US"/>
        </w:rPr>
        <w:t>Department of Health</w:t>
      </w:r>
      <w:r w:rsidRPr="004231F7">
        <w:rPr>
          <w:lang w:val="en-US"/>
        </w:rPr>
        <w:t xml:space="preserve"> (</w:t>
      </w:r>
      <w:r>
        <w:rPr>
          <w:lang w:val="en-US"/>
        </w:rPr>
        <w:t xml:space="preserve">the </w:t>
      </w:r>
      <w:r w:rsidRPr="000859D7">
        <w:rPr>
          <w:lang w:val="en-US"/>
        </w:rPr>
        <w:t>Department of Health and Aged Care)</w:t>
      </w:r>
      <w:r w:rsidR="00013B29">
        <w:rPr>
          <w:lang w:val="en-US"/>
        </w:rPr>
        <w:t>,</w:t>
      </w:r>
      <w:r w:rsidR="00FC1001" w:rsidRPr="00FC1001">
        <w:rPr>
          <w:lang w:val="en-US"/>
        </w:rPr>
        <w:t xml:space="preserve"> FSANZ</w:t>
      </w:r>
      <w:r>
        <w:rPr>
          <w:lang w:val="en-US"/>
        </w:rPr>
        <w:t xml:space="preserve"> (Food Standards Australia New Zealand)</w:t>
      </w:r>
      <w:r w:rsidR="00FC1001" w:rsidRPr="00FC1001">
        <w:rPr>
          <w:lang w:val="en-US"/>
        </w:rPr>
        <w:t xml:space="preserve"> and </w:t>
      </w:r>
      <w:r>
        <w:rPr>
          <w:lang w:val="en-US"/>
        </w:rPr>
        <w:t xml:space="preserve">the </w:t>
      </w:r>
      <w:r w:rsidR="00FC1001" w:rsidRPr="00FC1001">
        <w:rPr>
          <w:lang w:val="en-US"/>
        </w:rPr>
        <w:t>CSIRO</w:t>
      </w:r>
      <w:r>
        <w:rPr>
          <w:lang w:val="en-US"/>
        </w:rPr>
        <w:t xml:space="preserve"> (the </w:t>
      </w:r>
      <w:r w:rsidRPr="000859D7">
        <w:rPr>
          <w:lang w:val="en-US"/>
        </w:rPr>
        <w:t>Commonwealth Scientific and Industrial Research Organisation)</w:t>
      </w:r>
      <w:r w:rsidR="00013B29">
        <w:rPr>
          <w:lang w:val="en-US"/>
        </w:rPr>
        <w:t>.</w:t>
      </w:r>
      <w:r>
        <w:rPr>
          <w:lang w:val="en-US"/>
        </w:rPr>
        <w:t xml:space="preserve"> These four are recognised by </w:t>
      </w:r>
      <w:r w:rsidR="00FC1001" w:rsidRPr="00FC1001">
        <w:rPr>
          <w:lang w:val="en-US"/>
        </w:rPr>
        <w:t>over 30%</w:t>
      </w:r>
      <w:r>
        <w:rPr>
          <w:lang w:val="en-US"/>
        </w:rPr>
        <w:t xml:space="preserve"> of the population – although there is much less awareness of what the organisations </w:t>
      </w:r>
      <w:r w:rsidR="00B203D5">
        <w:rPr>
          <w:lang w:val="en-US"/>
        </w:rPr>
        <w:t>do</w:t>
      </w:r>
      <w:r w:rsidR="00FC1001" w:rsidRPr="00FC1001">
        <w:rPr>
          <w:lang w:val="en-US"/>
        </w:rPr>
        <w:t>.</w:t>
      </w:r>
    </w:p>
    <w:p w14:paraId="7A51B5FC" w14:textId="7890ECFE" w:rsidR="00FC1001" w:rsidRPr="00FC1001" w:rsidRDefault="00FC1001" w:rsidP="00FC1001">
      <w:r w:rsidRPr="00FC1001">
        <w:rPr>
          <w:lang w:val="en-US"/>
        </w:rPr>
        <w:t xml:space="preserve"> In 2024, the OGTR joined </w:t>
      </w:r>
      <w:r w:rsidR="004231F7" w:rsidRPr="00FC1001">
        <w:rPr>
          <w:lang w:val="en-US"/>
        </w:rPr>
        <w:t>the</w:t>
      </w:r>
      <w:r w:rsidR="004231F7">
        <w:rPr>
          <w:lang w:val="en-US"/>
        </w:rPr>
        <w:t xml:space="preserve"> top ranked organisations, with a prompted awareness</w:t>
      </w:r>
      <w:r w:rsidR="004231F7" w:rsidRPr="00FC1001">
        <w:rPr>
          <w:lang w:val="en-US"/>
        </w:rPr>
        <w:t xml:space="preserve"> </w:t>
      </w:r>
      <w:r w:rsidRPr="00FC1001">
        <w:rPr>
          <w:lang w:val="en-US"/>
        </w:rPr>
        <w:t>rank</w:t>
      </w:r>
      <w:r w:rsidR="004231F7">
        <w:rPr>
          <w:lang w:val="en-US"/>
        </w:rPr>
        <w:t xml:space="preserve">ing of </w:t>
      </w:r>
      <w:r w:rsidRPr="00FC1001">
        <w:rPr>
          <w:lang w:val="en-US"/>
        </w:rPr>
        <w:t xml:space="preserve">31%. Compared to 3 years ago, awareness of the OGTR as an organisation responsible for the regulation of gene technology has increased </w:t>
      </w:r>
      <w:r w:rsidR="00B203D5" w:rsidRPr="00FC1001">
        <w:rPr>
          <w:lang w:val="en-US"/>
        </w:rPr>
        <w:t>five</w:t>
      </w:r>
      <w:r w:rsidRPr="00FC1001">
        <w:rPr>
          <w:lang w:val="en-US"/>
        </w:rPr>
        <w:t xml:space="preserve"> percentage points from 2021.</w:t>
      </w:r>
    </w:p>
    <w:p w14:paraId="24AA0585" w14:textId="5C3B7F6E" w:rsidR="00CD4E02" w:rsidRDefault="00FC1001" w:rsidP="00FC1001">
      <w:pPr>
        <w:rPr>
          <w:lang w:val="en-US"/>
        </w:rPr>
      </w:pPr>
      <w:r w:rsidRPr="00FC1001">
        <w:rPr>
          <w:lang w:val="en-US"/>
        </w:rPr>
        <w:t xml:space="preserve">Awareness of the Department of Health’s role in the regulation of gene technology has improved over time, to 37% in 2024, a significant increase from 2021. Meanwhile, </w:t>
      </w:r>
      <w:r w:rsidR="00CD4E02">
        <w:rPr>
          <w:lang w:val="en-US"/>
        </w:rPr>
        <w:t xml:space="preserve">stated </w:t>
      </w:r>
      <w:r w:rsidRPr="00FC1001">
        <w:rPr>
          <w:lang w:val="en-US"/>
        </w:rPr>
        <w:t xml:space="preserve">awareness of the CSIRO’s responsibility remains </w:t>
      </w:r>
      <w:r w:rsidR="00B203D5" w:rsidRPr="00FC1001">
        <w:rPr>
          <w:lang w:val="en-US"/>
        </w:rPr>
        <w:t>like</w:t>
      </w:r>
      <w:r w:rsidRPr="00FC1001">
        <w:rPr>
          <w:lang w:val="en-US"/>
        </w:rPr>
        <w:t xml:space="preserve"> 2021, at 31% and lower than previous years</w:t>
      </w:r>
      <w:r w:rsidR="00CD4E02">
        <w:rPr>
          <w:lang w:val="en-US"/>
        </w:rPr>
        <w:t xml:space="preserve"> – despite it not being a regulator of gene technology, and implying there is a bit of guessing in response to organisations that sound right</w:t>
      </w:r>
      <w:r w:rsidRPr="00FC1001">
        <w:rPr>
          <w:lang w:val="en-US"/>
        </w:rPr>
        <w:t>.</w:t>
      </w:r>
    </w:p>
    <w:p w14:paraId="60F0DAD5" w14:textId="3078479F" w:rsidR="00FC1001" w:rsidRPr="00FC1001" w:rsidRDefault="00FC1001" w:rsidP="00FC1001">
      <w:r w:rsidRPr="00FC1001">
        <w:rPr>
          <w:lang w:val="en-US"/>
        </w:rPr>
        <w:t>Awareness of the T</w:t>
      </w:r>
      <w:r w:rsidR="004231F7">
        <w:rPr>
          <w:lang w:val="en-US"/>
        </w:rPr>
        <w:t>herapeutic Goods Administration’s (T</w:t>
      </w:r>
      <w:r w:rsidRPr="00FC1001">
        <w:rPr>
          <w:lang w:val="en-US"/>
        </w:rPr>
        <w:t>GA</w:t>
      </w:r>
      <w:r w:rsidR="004231F7">
        <w:rPr>
          <w:lang w:val="en-US"/>
        </w:rPr>
        <w:t>)</w:t>
      </w:r>
      <w:r w:rsidRPr="00FC1001">
        <w:rPr>
          <w:lang w:val="en-US"/>
        </w:rPr>
        <w:t xml:space="preserve"> responsibility in gene technology has also risen steadily over time, from 18% back in 2015 to now 30% </w:t>
      </w:r>
      <w:r w:rsidR="00B203D5" w:rsidRPr="00FC1001">
        <w:rPr>
          <w:lang w:val="en-US"/>
        </w:rPr>
        <w:t>a</w:t>
      </w:r>
      <w:r w:rsidRPr="00FC1001">
        <w:rPr>
          <w:lang w:val="en-US"/>
        </w:rPr>
        <w:t xml:space="preserve"> decade later, and awareness of the APVMA </w:t>
      </w:r>
      <w:r w:rsidR="004231F7">
        <w:rPr>
          <w:lang w:val="en-US"/>
        </w:rPr>
        <w:t>(</w:t>
      </w:r>
      <w:r w:rsidR="004231F7" w:rsidRPr="000859D7">
        <w:rPr>
          <w:lang w:val="en-US"/>
        </w:rPr>
        <w:t xml:space="preserve">Australian Pesticides and Veterinary Medicines Authority) </w:t>
      </w:r>
      <w:r w:rsidRPr="00FC1001">
        <w:rPr>
          <w:lang w:val="en-US"/>
        </w:rPr>
        <w:t>is also higher than ever, at 26%.</w:t>
      </w:r>
    </w:p>
    <w:p w14:paraId="02B81B82" w14:textId="33089B1E" w:rsidR="00B60039" w:rsidRPr="00FC1001" w:rsidRDefault="00B203D5" w:rsidP="00FC1001">
      <w:r>
        <w:rPr>
          <w:lang w:val="en-US"/>
        </w:rPr>
        <w:t>However,</w:t>
      </w:r>
      <w:r w:rsidR="00CD027E">
        <w:rPr>
          <w:lang w:val="en-US"/>
        </w:rPr>
        <w:t xml:space="preserve"> in 2021, s</w:t>
      </w:r>
      <w:r w:rsidR="00FC1001" w:rsidRPr="00FC1001">
        <w:rPr>
          <w:lang w:val="en-US"/>
        </w:rPr>
        <w:t xml:space="preserve">till a quarter of respondents </w:t>
      </w:r>
      <w:r w:rsidRPr="00FC1001">
        <w:rPr>
          <w:lang w:val="en-US"/>
        </w:rPr>
        <w:t>do not</w:t>
      </w:r>
      <w:r w:rsidR="00FC1001" w:rsidRPr="00FC1001">
        <w:rPr>
          <w:lang w:val="en-US"/>
        </w:rPr>
        <w:t xml:space="preserve"> know who is responsible for the regulation of gene</w:t>
      </w:r>
      <w:r w:rsidR="004231F7">
        <w:rPr>
          <w:lang w:val="en-US"/>
        </w:rPr>
        <w:t>tic</w:t>
      </w:r>
      <w:r w:rsidR="00FC1001" w:rsidRPr="00FC1001">
        <w:rPr>
          <w:lang w:val="en-US"/>
        </w:rPr>
        <w:t xml:space="preserve"> modification in Australia</w:t>
      </w:r>
      <w:r w:rsidR="00CD027E">
        <w:rPr>
          <w:lang w:val="en-US"/>
        </w:rPr>
        <w:t xml:space="preserve"> when prompted with regulatory and non-regulatory organisations.</w:t>
      </w:r>
    </w:p>
    <w:p w14:paraId="4CFEBE3C" w14:textId="6305192D" w:rsidR="00E25F02" w:rsidRDefault="00E25F02" w:rsidP="00B60039">
      <w:r>
        <w:br w:type="page"/>
      </w:r>
    </w:p>
    <w:p w14:paraId="4DD6A911" w14:textId="4317FDE5" w:rsidR="00E25F02" w:rsidRDefault="00E25F02" w:rsidP="00E25F02">
      <w:pPr>
        <w:pStyle w:val="Caption"/>
        <w:keepNext/>
      </w:pPr>
      <w:bookmarkStart w:id="109" w:name="_Toc172552060"/>
      <w:r>
        <w:t xml:space="preserve">Figure </w:t>
      </w:r>
      <w:r>
        <w:fldChar w:fldCharType="begin"/>
      </w:r>
      <w:r>
        <w:instrText xml:space="preserve"> SEQ Figure \* ARABIC </w:instrText>
      </w:r>
      <w:r>
        <w:fldChar w:fldCharType="separate"/>
      </w:r>
      <w:r w:rsidR="00253474">
        <w:rPr>
          <w:noProof/>
        </w:rPr>
        <w:t>54</w:t>
      </w:r>
      <w:r>
        <w:fldChar w:fldCharType="end"/>
      </w:r>
      <w:r>
        <w:t>: P</w:t>
      </w:r>
      <w:r w:rsidRPr="00084490">
        <w:t>rompted awareness of responsibility of organisations for regulation of gene technology</w:t>
      </w:r>
      <w:r>
        <w:t>– by year</w:t>
      </w:r>
      <w:bookmarkEnd w:id="109"/>
    </w:p>
    <w:p w14:paraId="1B5B9074" w14:textId="582CE29E" w:rsidR="00E25F02" w:rsidRDefault="00E25F02" w:rsidP="00B60039">
      <w:r>
        <w:rPr>
          <w:noProof/>
        </w:rPr>
        <w:drawing>
          <wp:inline distT="0" distB="0" distL="0" distR="0" wp14:anchorId="3EA8E704" wp14:editId="3EF8F331">
            <wp:extent cx="5798916" cy="7077919"/>
            <wp:effectExtent l="0" t="0" r="0" b="8890"/>
            <wp:docPr id="2048764974" name="Picture 99" descr="This chart shows prompted awareness of organisations the general public feel are responsible for regulation of gene technology,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64974" name="Picture 99" descr="This chart shows prompted awareness of organisations the general public feel are responsible for regulation of gene technology, by year"/>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073" t="1768" r="22125" b="-83"/>
                    <a:stretch/>
                  </pic:blipFill>
                  <pic:spPr bwMode="auto">
                    <a:xfrm>
                      <a:off x="0" y="0"/>
                      <a:ext cx="5799468" cy="7078593"/>
                    </a:xfrm>
                    <a:prstGeom prst="rect">
                      <a:avLst/>
                    </a:prstGeom>
                    <a:noFill/>
                    <a:ln>
                      <a:noFill/>
                    </a:ln>
                    <a:extLst>
                      <a:ext uri="{53640926-AAD7-44D8-BBD7-CCE9431645EC}">
                        <a14:shadowObscured xmlns:a14="http://schemas.microsoft.com/office/drawing/2010/main"/>
                      </a:ext>
                    </a:extLst>
                  </pic:spPr>
                </pic:pic>
              </a:graphicData>
            </a:graphic>
          </wp:inline>
        </w:drawing>
      </w:r>
    </w:p>
    <w:p w14:paraId="64831117" w14:textId="7CC2E151" w:rsidR="00B60039" w:rsidRDefault="00B60039" w:rsidP="00B60039">
      <w:r w:rsidRPr="00B60039">
        <w:t xml:space="preserve">The Department of </w:t>
      </w:r>
      <w:r w:rsidR="00DB376F">
        <w:t>A</w:t>
      </w:r>
      <w:r w:rsidR="00DB376F" w:rsidRPr="00B60039">
        <w:t xml:space="preserve">griculture </w:t>
      </w:r>
      <w:r w:rsidRPr="00B60039">
        <w:t xml:space="preserve">and the CSIRO remain by far the top 2 organisations that people have heard of before completing the survey, with over three quarters of respondents having heard of them. Awareness of the OGTR is lower than for all other organisations, however it is </w:t>
      </w:r>
      <w:r w:rsidR="00DB376F">
        <w:t xml:space="preserve">increasing in awareness, up </w:t>
      </w:r>
      <w:r w:rsidRPr="00B60039">
        <w:t xml:space="preserve">from the 11% in 2017 </w:t>
      </w:r>
      <w:r w:rsidR="00DB376F">
        <w:t>to</w:t>
      </w:r>
      <w:r w:rsidRPr="00B60039">
        <w:t xml:space="preserve"> 17%</w:t>
      </w:r>
      <w:r w:rsidR="00DB376F">
        <w:t xml:space="preserve"> in 2024</w:t>
      </w:r>
      <w:r w:rsidRPr="00B60039">
        <w:t>.</w:t>
      </w:r>
      <w:r w:rsidR="00D65850">
        <w:t xml:space="preserve"> </w:t>
      </w:r>
    </w:p>
    <w:p w14:paraId="6CED19A1" w14:textId="77777777" w:rsidR="00E25F02" w:rsidRPr="00B60039" w:rsidRDefault="00E25F02" w:rsidP="00B60039"/>
    <w:p w14:paraId="73D097F8" w14:textId="77777777" w:rsidR="00E25F02" w:rsidRDefault="00E25F02">
      <w:pPr>
        <w:spacing w:after="160" w:line="259" w:lineRule="auto"/>
        <w:rPr>
          <w:b/>
          <w:i/>
          <w:iCs/>
          <w:sz w:val="18"/>
          <w:szCs w:val="18"/>
        </w:rPr>
      </w:pPr>
      <w:r>
        <w:br w:type="page"/>
      </w:r>
    </w:p>
    <w:p w14:paraId="742FF8E8" w14:textId="1B3FD5AE" w:rsidR="00146866" w:rsidRPr="00AC72F0" w:rsidRDefault="00146866" w:rsidP="00146866">
      <w:pPr>
        <w:pStyle w:val="Caption"/>
      </w:pPr>
      <w:bookmarkStart w:id="110" w:name="_Toc172552061"/>
      <w:r>
        <w:t xml:space="preserve">Figure </w:t>
      </w:r>
      <w:r w:rsidR="00E25F02">
        <w:fldChar w:fldCharType="begin"/>
      </w:r>
      <w:r w:rsidR="00E25F02">
        <w:instrText xml:space="preserve"> SEQ Figure \* ARABIC </w:instrText>
      </w:r>
      <w:r w:rsidR="00E25F02">
        <w:fldChar w:fldCharType="separate"/>
      </w:r>
      <w:r w:rsidR="00253474">
        <w:rPr>
          <w:noProof/>
        </w:rPr>
        <w:t>55</w:t>
      </w:r>
      <w:r w:rsidR="00E25F02">
        <w:fldChar w:fldCharType="end"/>
      </w:r>
      <w:r>
        <w:t>:</w:t>
      </w:r>
      <w:r w:rsidRPr="00146866">
        <w:t xml:space="preserve"> </w:t>
      </w:r>
      <w:r>
        <w:t>P</w:t>
      </w:r>
      <w:r w:rsidRPr="00084490">
        <w:t>rompted awareness of organisations that are responsible for regulation of gene technology</w:t>
      </w:r>
      <w:r>
        <w:t xml:space="preserve"> – by year</w:t>
      </w:r>
      <w:bookmarkEnd w:id="110"/>
    </w:p>
    <w:p w14:paraId="142A20AD" w14:textId="22281B37" w:rsidR="0083434D" w:rsidRDefault="00B14685" w:rsidP="00AC72F0">
      <w:r>
        <w:rPr>
          <w:noProof/>
        </w:rPr>
        <w:drawing>
          <wp:inline distT="0" distB="0" distL="0" distR="0" wp14:anchorId="47402A15" wp14:editId="66EA3DF5">
            <wp:extent cx="6660000" cy="3915033"/>
            <wp:effectExtent l="0" t="0" r="7620" b="9525"/>
            <wp:docPr id="722125259" name="Picture 98" descr="This chart shows prompted awareness of organisations by the general public, that are responsible for the regulation of gene technology,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25259" name="Picture 98" descr="This chart shows prompted awareness of organisations by the general public, that are responsible for the regulation of gene technology, by year"/>
                    <pic:cNvPicPr>
                      <a:picLocks noChangeAspect="1" noChangeArrowheads="1"/>
                    </pic:cNvPicPr>
                  </pic:nvPicPr>
                  <pic:blipFill rotWithShape="1">
                    <a:blip r:embed="rId107">
                      <a:extLst>
                        <a:ext uri="{28A0092B-C50C-407E-A947-70E740481C1C}">
                          <a14:useLocalDpi xmlns:a14="http://schemas.microsoft.com/office/drawing/2010/main" val="0"/>
                        </a:ext>
                      </a:extLst>
                    </a:blip>
                    <a:srcRect t="4554" r="2090"/>
                    <a:stretch/>
                  </pic:blipFill>
                  <pic:spPr bwMode="auto">
                    <a:xfrm>
                      <a:off x="0" y="0"/>
                      <a:ext cx="6660000" cy="3915033"/>
                    </a:xfrm>
                    <a:prstGeom prst="rect">
                      <a:avLst/>
                    </a:prstGeom>
                    <a:noFill/>
                    <a:ln>
                      <a:noFill/>
                    </a:ln>
                    <a:extLst>
                      <a:ext uri="{53640926-AAD7-44D8-BBD7-CCE9431645EC}">
                        <a14:shadowObscured xmlns:a14="http://schemas.microsoft.com/office/drawing/2010/main"/>
                      </a:ext>
                    </a:extLst>
                  </pic:spPr>
                </pic:pic>
              </a:graphicData>
            </a:graphic>
          </wp:inline>
        </w:drawing>
      </w:r>
    </w:p>
    <w:p w14:paraId="52323F05" w14:textId="5D260BE5" w:rsidR="00B60039" w:rsidRPr="00B60039" w:rsidRDefault="00B60039" w:rsidP="00B60039">
      <w:r w:rsidRPr="00B60039">
        <w:t xml:space="preserve">Trust in information from organisations remains on par for the OGTR, with close to 7 in 10 trusting it completely in 2024 (69% - the highest trust of all organisations cited). However, trust in the </w:t>
      </w:r>
      <w:r w:rsidRPr="00B60039">
        <w:rPr>
          <w:lang w:val="en-US"/>
        </w:rPr>
        <w:t xml:space="preserve">National Health and Medical Research Council (NHMRC) and the Department of Agriculture have declined in 2024 compared to 3 years ago, and distrust of industry groups has risen </w:t>
      </w:r>
      <w:r w:rsidR="00DB376F">
        <w:rPr>
          <w:lang w:val="en-US"/>
        </w:rPr>
        <w:t xml:space="preserve">the most, reaching </w:t>
      </w:r>
      <w:r w:rsidRPr="00B60039">
        <w:rPr>
          <w:lang w:val="en-US"/>
        </w:rPr>
        <w:t>to 21% in 2024.</w:t>
      </w:r>
    </w:p>
    <w:p w14:paraId="1A29E298" w14:textId="173C2DBC" w:rsidR="00744578" w:rsidRPr="00B60039" w:rsidRDefault="00744578" w:rsidP="00744578">
      <w:r w:rsidRPr="00B60039">
        <w:t xml:space="preserve">Similarly, trust in the CSIRO and the TGA have also dropped significantly in 2024 compared to 3 years ago, and distrust of state and territory governments and the Commonwealth government has </w:t>
      </w:r>
      <w:r w:rsidR="00DB376F">
        <w:t>grown</w:t>
      </w:r>
      <w:r w:rsidRPr="00B60039">
        <w:t xml:space="preserve"> in the past 3 years, with around 1 in 5 respondents not trusting them.</w:t>
      </w:r>
    </w:p>
    <w:p w14:paraId="52AC2243" w14:textId="77777777" w:rsidR="00744578" w:rsidRDefault="00744578">
      <w:pPr>
        <w:spacing w:after="160" w:line="259" w:lineRule="auto"/>
        <w:rPr>
          <w:b/>
          <w:i/>
          <w:iCs/>
          <w:sz w:val="18"/>
          <w:szCs w:val="18"/>
        </w:rPr>
      </w:pPr>
      <w:r>
        <w:br w:type="page"/>
      </w:r>
    </w:p>
    <w:p w14:paraId="5A61D4D3" w14:textId="3626CF79" w:rsidR="00146866" w:rsidRPr="00AC72F0" w:rsidRDefault="00146866" w:rsidP="00146866">
      <w:pPr>
        <w:pStyle w:val="Caption"/>
        <w:rPr>
          <w:lang w:val="en-GB"/>
        </w:rPr>
      </w:pPr>
      <w:bookmarkStart w:id="111" w:name="_Toc172552062"/>
      <w:r>
        <w:t xml:space="preserve">Figure </w:t>
      </w:r>
      <w:r w:rsidR="00E25F02">
        <w:fldChar w:fldCharType="begin"/>
      </w:r>
      <w:r w:rsidR="00E25F02">
        <w:instrText xml:space="preserve"> SEQ Figure \* ARABIC </w:instrText>
      </w:r>
      <w:r w:rsidR="00E25F02">
        <w:fldChar w:fldCharType="separate"/>
      </w:r>
      <w:r w:rsidR="00253474">
        <w:rPr>
          <w:noProof/>
        </w:rPr>
        <w:t>56</w:t>
      </w:r>
      <w:r w:rsidR="00E25F02">
        <w:fldChar w:fldCharType="end"/>
      </w:r>
      <w:r>
        <w:t>:</w:t>
      </w:r>
      <w:r w:rsidRPr="00146866">
        <w:t xml:space="preserve"> </w:t>
      </w:r>
      <w:r>
        <w:t>Levels of</w:t>
      </w:r>
      <w:r w:rsidRPr="00084490">
        <w:t xml:space="preserve"> trust in</w:t>
      </w:r>
      <w:r>
        <w:t xml:space="preserve"> what</w:t>
      </w:r>
      <w:r w:rsidRPr="00084490">
        <w:t xml:space="preserve"> organisations say about gene technolog</w:t>
      </w:r>
      <w:r>
        <w:t xml:space="preserve">y </w:t>
      </w:r>
      <w:r w:rsidRPr="00084490">
        <w:t>(</w:t>
      </w:r>
      <w:r>
        <w:t>2021)</w:t>
      </w:r>
      <w:bookmarkEnd w:id="111"/>
    </w:p>
    <w:p w14:paraId="627C308F" w14:textId="1DADBA69" w:rsidR="00AC72F0" w:rsidRDefault="00744578" w:rsidP="00AC72F0">
      <w:r>
        <w:rPr>
          <w:noProof/>
        </w:rPr>
        <w:drawing>
          <wp:inline distT="0" distB="0" distL="0" distR="0" wp14:anchorId="63F527FE" wp14:editId="009AFF54">
            <wp:extent cx="6660000" cy="5154062"/>
            <wp:effectExtent l="0" t="0" r="7620" b="8890"/>
            <wp:docPr id="923615835" name="Picture 12" descr="This chart shows the levels of trust in the information provided by different organisations about gene technology,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15835" name="Picture 12" descr="This chart shows the levels of trust in the information provided by different organisations about gene technology, by yea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982" r="1642"/>
                    <a:stretch/>
                  </pic:blipFill>
                  <pic:spPr bwMode="auto">
                    <a:xfrm>
                      <a:off x="0" y="0"/>
                      <a:ext cx="6660000" cy="5154062"/>
                    </a:xfrm>
                    <a:prstGeom prst="rect">
                      <a:avLst/>
                    </a:prstGeom>
                    <a:noFill/>
                    <a:ln>
                      <a:noFill/>
                    </a:ln>
                    <a:extLst>
                      <a:ext uri="{53640926-AAD7-44D8-BBD7-CCE9431645EC}">
                        <a14:shadowObscured xmlns:a14="http://schemas.microsoft.com/office/drawing/2010/main"/>
                      </a:ext>
                    </a:extLst>
                  </pic:spPr>
                </pic:pic>
              </a:graphicData>
            </a:graphic>
          </wp:inline>
        </w:drawing>
      </w:r>
    </w:p>
    <w:p w14:paraId="710C0B8C" w14:textId="4E93C1C6" w:rsidR="00744578" w:rsidRPr="00744578" w:rsidRDefault="00B14685" w:rsidP="00744578">
      <w:r w:rsidRPr="00B14685">
        <w:t xml:space="preserve">There was </w:t>
      </w:r>
      <w:r w:rsidR="004B20D5">
        <w:t xml:space="preserve">a small but </w:t>
      </w:r>
      <w:r w:rsidRPr="00B14685">
        <w:t>significant increase in disagreement (0-3) that the GM rules and regulation surrounding agriculture and food production are sufficiently rigorous and complied with in 2024 compared to 3 years ago, though both were still a significant minority</w:t>
      </w:r>
      <w:r w:rsidR="00DB376F">
        <w:t xml:space="preserve"> (</w:t>
      </w:r>
      <w:r w:rsidR="004B20D5">
        <w:t xml:space="preserve">7% rising to </w:t>
      </w:r>
      <w:r w:rsidR="00DB376F">
        <w:t xml:space="preserve">12% and </w:t>
      </w:r>
      <w:r w:rsidR="004B20D5">
        <w:t xml:space="preserve">6% rising </w:t>
      </w:r>
      <w:r w:rsidR="00DB376F">
        <w:t>10% respectively).</w:t>
      </w:r>
    </w:p>
    <w:p w14:paraId="06EF4538" w14:textId="0D58E638" w:rsidR="00B60039" w:rsidRDefault="00744578" w:rsidP="00B60039">
      <w:r w:rsidRPr="00744578">
        <w:t>Similarly for medical research, there was a growth in those who disagree that the rules and regulations are sufficiently rigorous (6% in 2021 to 10% in 2024) and are complied with (7% in 2021 to 13% in 2024) – although again still relatively low. Interestingly, there was also a growth in disagreement that commercial use of GM should only be allowed after regulatory approval (from 5% in 2021 to 11% in 2024)</w:t>
      </w:r>
      <w:r>
        <w:t>.</w:t>
      </w:r>
    </w:p>
    <w:p w14:paraId="7FA72A12" w14:textId="77777777" w:rsidR="00F224B2" w:rsidRDefault="00F224B2">
      <w:pPr>
        <w:spacing w:after="160" w:line="259" w:lineRule="auto"/>
        <w:rPr>
          <w:b/>
          <w:i/>
          <w:iCs/>
          <w:sz w:val="18"/>
          <w:szCs w:val="18"/>
        </w:rPr>
      </w:pPr>
      <w:r>
        <w:br w:type="page"/>
      </w:r>
    </w:p>
    <w:p w14:paraId="3AD8B039" w14:textId="7146A163" w:rsidR="00146866" w:rsidRDefault="00146866" w:rsidP="00146866">
      <w:pPr>
        <w:pStyle w:val="Caption"/>
      </w:pPr>
      <w:bookmarkStart w:id="112" w:name="_Toc172552063"/>
      <w:r>
        <w:t xml:space="preserve">Figure </w:t>
      </w:r>
      <w:r w:rsidR="00E25F02">
        <w:fldChar w:fldCharType="begin"/>
      </w:r>
      <w:r w:rsidR="00E25F02">
        <w:instrText xml:space="preserve"> SEQ Figure \* ARABIC </w:instrText>
      </w:r>
      <w:r w:rsidR="00E25F02">
        <w:fldChar w:fldCharType="separate"/>
      </w:r>
      <w:r w:rsidR="00253474">
        <w:rPr>
          <w:noProof/>
        </w:rPr>
        <w:t>57</w:t>
      </w:r>
      <w:r w:rsidR="00E25F02">
        <w:fldChar w:fldCharType="end"/>
      </w:r>
      <w:r>
        <w:t>:</w:t>
      </w:r>
      <w:r w:rsidRPr="00146866">
        <w:t xml:space="preserve"> </w:t>
      </w:r>
      <w:r>
        <w:t>Genetic modification</w:t>
      </w:r>
      <w:r w:rsidRPr="00084490">
        <w:t xml:space="preserve"> rules and regulation</w:t>
      </w:r>
      <w:r>
        <w:t>s – by year</w:t>
      </w:r>
      <w:bookmarkEnd w:id="112"/>
    </w:p>
    <w:p w14:paraId="786DFBB4" w14:textId="007ABA76" w:rsidR="002015EA" w:rsidRDefault="00F224B2">
      <w:pPr>
        <w:spacing w:after="160" w:line="259" w:lineRule="auto"/>
      </w:pPr>
      <w:r>
        <w:rPr>
          <w:noProof/>
        </w:rPr>
        <w:drawing>
          <wp:inline distT="0" distB="0" distL="0" distR="0" wp14:anchorId="409BD6F9" wp14:editId="0341710F">
            <wp:extent cx="6585155" cy="5501975"/>
            <wp:effectExtent l="0" t="0" r="6350" b="3810"/>
            <wp:docPr id="2139225439" name="Picture 13" descr="This chart shows how much the general public agrees that the rules that regulate the use of GM for agriculture and food production, and the use of GM for medical research, are sufficiently rigorous, and complied with,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25439" name="Picture 13" descr="This chart shows how much the general public agrees that the rules that regulate the use of GM for agriculture and food production, and the use of GM for medical research, are sufficiently rigorous, and complied with, by year"/>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7814" r="3429"/>
                    <a:stretch/>
                  </pic:blipFill>
                  <pic:spPr bwMode="auto">
                    <a:xfrm>
                      <a:off x="0" y="0"/>
                      <a:ext cx="6585555" cy="5502309"/>
                    </a:xfrm>
                    <a:prstGeom prst="rect">
                      <a:avLst/>
                    </a:prstGeom>
                    <a:noFill/>
                    <a:ln>
                      <a:noFill/>
                    </a:ln>
                    <a:extLst>
                      <a:ext uri="{53640926-AAD7-44D8-BBD7-CCE9431645EC}">
                        <a14:shadowObscured xmlns:a14="http://schemas.microsoft.com/office/drawing/2010/main"/>
                      </a:ext>
                    </a:extLst>
                  </pic:spPr>
                </pic:pic>
              </a:graphicData>
            </a:graphic>
          </wp:inline>
        </w:drawing>
      </w:r>
    </w:p>
    <w:p w14:paraId="7E7783D2" w14:textId="77777777" w:rsidR="007913F1" w:rsidRDefault="007913F1" w:rsidP="00D87A3B"/>
    <w:p w14:paraId="61797DAD" w14:textId="0CD74A5D" w:rsidR="00D87A3B" w:rsidRDefault="00D87A3B">
      <w:pPr>
        <w:spacing w:after="160" w:line="259" w:lineRule="auto"/>
      </w:pPr>
      <w:r>
        <w:br w:type="page"/>
      </w:r>
    </w:p>
    <w:p w14:paraId="62BE99BA" w14:textId="54ED58BB" w:rsidR="005D11F1" w:rsidRDefault="005D11F1" w:rsidP="005D11F1">
      <w:pPr>
        <w:pStyle w:val="Heading1"/>
      </w:pPr>
      <w:bookmarkStart w:id="113" w:name="_Toc172552005"/>
      <w:r>
        <w:t>Conclusions</w:t>
      </w:r>
      <w:bookmarkEnd w:id="113"/>
    </w:p>
    <w:p w14:paraId="1C3814C1" w14:textId="77777777" w:rsidR="005A4CE7" w:rsidRPr="00B14685" w:rsidRDefault="005A4CE7" w:rsidP="005A4CE7">
      <w:pPr>
        <w:spacing w:after="160" w:line="259" w:lineRule="auto"/>
        <w:rPr>
          <w:lang w:val="en-US"/>
        </w:rPr>
      </w:pPr>
      <w:r w:rsidRPr="00B14685">
        <w:rPr>
          <w:lang w:val="en-US"/>
        </w:rPr>
        <w:t xml:space="preserve">The general trend across the survey has been a slight diminishing in support for GM technologies, returning to what we might consider a baseline of 2019 and earlier. </w:t>
      </w:r>
    </w:p>
    <w:p w14:paraId="2E80F2E0" w14:textId="77777777" w:rsidR="005A4CE7" w:rsidRPr="00B14685" w:rsidRDefault="005A4CE7" w:rsidP="005A4CE7">
      <w:pPr>
        <w:spacing w:after="160" w:line="259" w:lineRule="auto"/>
        <w:rPr>
          <w:lang w:val="en-US"/>
        </w:rPr>
      </w:pPr>
      <w:r w:rsidRPr="00B14685">
        <w:rPr>
          <w:lang w:val="en-US"/>
        </w:rPr>
        <w:t>The data indicates that most people have settled into their ‘comfort zone’ of support for different applications of GM, and movements</w:t>
      </w:r>
      <w:r>
        <w:rPr>
          <w:lang w:val="en-US"/>
        </w:rPr>
        <w:t xml:space="preserve"> are</w:t>
      </w:r>
      <w:r w:rsidRPr="00B14685">
        <w:rPr>
          <w:lang w:val="en-US"/>
        </w:rPr>
        <w:t xml:space="preserve"> most likely driven by external factors such as trust, types of information viewed, and other global trends. </w:t>
      </w:r>
      <w:r>
        <w:rPr>
          <w:lang w:val="en-US"/>
        </w:rPr>
        <w:t xml:space="preserve">Such trends that are impacting people’s levels of trust in science and </w:t>
      </w:r>
      <w:r w:rsidRPr="00B14685">
        <w:rPr>
          <w:lang w:val="en-US"/>
        </w:rPr>
        <w:t>new technologies</w:t>
      </w:r>
      <w:r>
        <w:rPr>
          <w:lang w:val="en-US"/>
        </w:rPr>
        <w:t xml:space="preserve"> in general</w:t>
      </w:r>
      <w:r w:rsidRPr="00B14685">
        <w:rPr>
          <w:lang w:val="en-US"/>
        </w:rPr>
        <w:t>, include battles over truth and trust, and the emergenc</w:t>
      </w:r>
      <w:r>
        <w:rPr>
          <w:lang w:val="en-US"/>
        </w:rPr>
        <w:t>e</w:t>
      </w:r>
      <w:r w:rsidRPr="00B14685">
        <w:rPr>
          <w:lang w:val="en-US"/>
        </w:rPr>
        <w:t xml:space="preserve"> of AI.</w:t>
      </w:r>
    </w:p>
    <w:p w14:paraId="23F24F26" w14:textId="77777777" w:rsidR="005A4CE7" w:rsidRDefault="005A4CE7" w:rsidP="005A4CE7">
      <w:pPr>
        <w:spacing w:after="160" w:line="259" w:lineRule="auto"/>
        <w:rPr>
          <w:lang w:val="en-US"/>
        </w:rPr>
      </w:pPr>
      <w:r>
        <w:rPr>
          <w:lang w:val="en-US"/>
        </w:rPr>
        <w:t>A</w:t>
      </w:r>
      <w:r w:rsidRPr="00B14685">
        <w:rPr>
          <w:lang w:val="en-US"/>
        </w:rPr>
        <w:t xml:space="preserve"> few years on from the height of the COVID-19 pandemic, 41% looking back feel it impacted their attitudes, </w:t>
      </w:r>
      <w:r>
        <w:rPr>
          <w:lang w:val="en-US"/>
        </w:rPr>
        <w:t xml:space="preserve">compared to </w:t>
      </w:r>
      <w:r w:rsidRPr="00B14685">
        <w:rPr>
          <w:lang w:val="en-US"/>
        </w:rPr>
        <w:t>35% who felt th</w:t>
      </w:r>
      <w:r>
        <w:rPr>
          <w:lang w:val="en-US"/>
        </w:rPr>
        <w:t>at</w:t>
      </w:r>
      <w:r w:rsidRPr="00B14685">
        <w:rPr>
          <w:lang w:val="en-US"/>
        </w:rPr>
        <w:t xml:space="preserve"> way in 2021, suggesting views from the pandemic are being cemented.</w:t>
      </w:r>
    </w:p>
    <w:p w14:paraId="21D31B21" w14:textId="2C8008E3" w:rsidR="005A4CE7" w:rsidRDefault="005A4CE7" w:rsidP="005A4CE7">
      <w:pPr>
        <w:spacing w:after="160" w:line="259" w:lineRule="auto"/>
        <w:rPr>
          <w:lang w:val="en-US"/>
        </w:rPr>
      </w:pPr>
      <w:r w:rsidRPr="00B14685">
        <w:rPr>
          <w:lang w:val="en-US"/>
        </w:rPr>
        <w:t xml:space="preserve">In line with cost-of-living concerns, cost is also becoming a significant factor in the motives for supporting genetic modification, much more than in previous years. Also, while asking if GMOs will improve a person’s way of </w:t>
      </w:r>
      <w:r w:rsidR="001E5E65" w:rsidRPr="00B14685">
        <w:rPr>
          <w:lang w:val="en-US"/>
        </w:rPr>
        <w:t>life,</w:t>
      </w:r>
      <w:r w:rsidRPr="00B14685">
        <w:rPr>
          <w:lang w:val="en-US"/>
        </w:rPr>
        <w:t xml:space="preserve"> responses dropped from 54% in 2021 to 40% in 2024 – which is indicative of general pessimism about the impact of new technologies and the drop in living standards.</w:t>
      </w:r>
    </w:p>
    <w:p w14:paraId="3AC48EEA" w14:textId="77777777" w:rsidR="005A4CE7" w:rsidRDefault="005A4CE7" w:rsidP="005A4CE7">
      <w:pPr>
        <w:spacing w:after="160" w:line="259" w:lineRule="auto"/>
        <w:rPr>
          <w:lang w:val="en-US"/>
        </w:rPr>
      </w:pPr>
      <w:r w:rsidRPr="00B14685">
        <w:rPr>
          <w:lang w:val="en-US"/>
        </w:rPr>
        <w:t xml:space="preserve">However, it should be added that while for most applications of gene technologies there is more support than rejection, many people still have only conditional support, which is dependent on </w:t>
      </w:r>
      <w:r>
        <w:rPr>
          <w:lang w:val="en-US"/>
        </w:rPr>
        <w:t xml:space="preserve">better </w:t>
      </w:r>
      <w:r w:rsidRPr="00B14685">
        <w:rPr>
          <w:lang w:val="en-US"/>
        </w:rPr>
        <w:t>understanding of the technology</w:t>
      </w:r>
      <w:r>
        <w:rPr>
          <w:lang w:val="en-US"/>
        </w:rPr>
        <w:t>, its impacts</w:t>
      </w:r>
      <w:r w:rsidRPr="00B14685">
        <w:rPr>
          <w:lang w:val="en-US"/>
        </w:rPr>
        <w:t xml:space="preserve"> and its regulation. While such understanding is low, which could be seen as making people vulnerable to changing their support, this is likely being offset by high trust in the OGTR, at a time when trust in institutions is falling.</w:t>
      </w:r>
    </w:p>
    <w:p w14:paraId="21AB7D41" w14:textId="0B64EAB8" w:rsidR="005A4CE7" w:rsidRPr="00C15490" w:rsidRDefault="005A4CE7" w:rsidP="005A4CE7">
      <w:pPr>
        <w:spacing w:after="160" w:line="259" w:lineRule="auto"/>
        <w:rPr>
          <w:lang w:val="en-US"/>
        </w:rPr>
      </w:pPr>
      <w:bookmarkStart w:id="114" w:name="_Hlk169541261"/>
      <w:r>
        <w:rPr>
          <w:lang w:val="en-US"/>
        </w:rPr>
        <w:t xml:space="preserve">In relation to health applications of GM they still rate very highly, albeit with some drops since the highs of 2021, suggesting attitudes to health applications are also normalizing. For </w:t>
      </w:r>
      <w:r w:rsidR="001E5E65">
        <w:rPr>
          <w:lang w:val="en-US"/>
        </w:rPr>
        <w:t>instance,</w:t>
      </w:r>
      <w:r w:rsidRPr="00812036">
        <w:rPr>
          <w:lang w:val="en-US"/>
        </w:rPr>
        <w:t xml:space="preserve"> </w:t>
      </w:r>
      <w:r w:rsidRPr="00812036">
        <w:t>56%</w:t>
      </w:r>
      <w:r>
        <w:t xml:space="preserve"> support the use of GM f</w:t>
      </w:r>
      <w:r w:rsidRPr="00812036">
        <w:t>or medical purposes (</w:t>
      </w:r>
      <w:r>
        <w:t xml:space="preserve">down from </w:t>
      </w:r>
      <w:r w:rsidRPr="00812036">
        <w:t xml:space="preserve">61% in 2021), and 45% </w:t>
      </w:r>
      <w:r>
        <w:t>support GM for</w:t>
      </w:r>
      <w:r w:rsidRPr="00812036">
        <w:t xml:space="preserve"> therapeutics (</w:t>
      </w:r>
      <w:r>
        <w:t xml:space="preserve">down from </w:t>
      </w:r>
      <w:r w:rsidRPr="00812036">
        <w:t>56% in 2021</w:t>
      </w:r>
      <w:r w:rsidR="00E81767">
        <w:t>)</w:t>
      </w:r>
      <w:r>
        <w:t xml:space="preserve">, but these were </w:t>
      </w:r>
      <w:r w:rsidRPr="00C15490">
        <w:rPr>
          <w:lang w:val="en-US"/>
        </w:rPr>
        <w:t>still the highest ratings of all the different types of science and technology developments surveyed. Likewise, levels of high support for using GM for medical uses such as producing insulin or vaccines was the highest rating for different uses of GM at 56%.</w:t>
      </w:r>
    </w:p>
    <w:p w14:paraId="4AF0DCB6" w14:textId="087E1C3E" w:rsidR="005A4CE7" w:rsidRPr="00C15490" w:rsidRDefault="005A4CE7" w:rsidP="005A4CE7">
      <w:pPr>
        <w:rPr>
          <w:lang w:val="en-US"/>
        </w:rPr>
      </w:pPr>
      <w:r w:rsidRPr="00C15490">
        <w:rPr>
          <w:lang w:val="en-US"/>
        </w:rPr>
        <w:t xml:space="preserve">High support for GM making foods </w:t>
      </w:r>
      <w:r w:rsidR="001E5E65" w:rsidRPr="00C15490">
        <w:rPr>
          <w:lang w:val="en-US"/>
        </w:rPr>
        <w:t>healthier</w:t>
      </w:r>
      <w:r w:rsidRPr="00C15490">
        <w:rPr>
          <w:lang w:val="en-US"/>
        </w:rPr>
        <w:t xml:space="preserve"> rated second highest</w:t>
      </w:r>
      <w:r>
        <w:rPr>
          <w:lang w:val="en-US"/>
        </w:rPr>
        <w:t>,</w:t>
      </w:r>
      <w:r w:rsidRPr="00C15490">
        <w:rPr>
          <w:lang w:val="en-US"/>
        </w:rPr>
        <w:t xml:space="preserve"> slightly behind making foods cheaper (35%</w:t>
      </w:r>
      <w:r>
        <w:rPr>
          <w:lang w:val="en-US"/>
        </w:rPr>
        <w:t xml:space="preserve"> compared to 37% </w:t>
      </w:r>
      <w:r w:rsidRPr="00C15490">
        <w:rPr>
          <w:lang w:val="en-US"/>
        </w:rPr>
        <w:t>rating th</w:t>
      </w:r>
      <w:r>
        <w:rPr>
          <w:lang w:val="en-US"/>
        </w:rPr>
        <w:t>is</w:t>
      </w:r>
      <w:r w:rsidRPr="00C15490">
        <w:rPr>
          <w:lang w:val="en-US"/>
        </w:rPr>
        <w:t xml:space="preserve"> as very valuable</w:t>
      </w:r>
      <w:r>
        <w:rPr>
          <w:lang w:val="en-US"/>
        </w:rPr>
        <w:t>)</w:t>
      </w:r>
      <w:r w:rsidRPr="00C15490">
        <w:rPr>
          <w:lang w:val="en-US"/>
        </w:rPr>
        <w:t xml:space="preserve">. In 2019, making GM foods healthier </w:t>
      </w:r>
      <w:r>
        <w:rPr>
          <w:lang w:val="en-US"/>
        </w:rPr>
        <w:t xml:space="preserve">rated equally </w:t>
      </w:r>
      <w:r w:rsidRPr="00C15490">
        <w:rPr>
          <w:lang w:val="en-US"/>
        </w:rPr>
        <w:t xml:space="preserve">with making plants drought resistant </w:t>
      </w:r>
      <w:r>
        <w:rPr>
          <w:lang w:val="en-US"/>
        </w:rPr>
        <w:t xml:space="preserve">(38%) as the highest rating application. </w:t>
      </w:r>
      <w:r w:rsidRPr="00C15490">
        <w:rPr>
          <w:lang w:val="en-US"/>
        </w:rPr>
        <w:t>In 2021 both applications increased to 42% high support,</w:t>
      </w:r>
    </w:p>
    <w:p w14:paraId="15501181" w14:textId="77777777" w:rsidR="005A4CE7" w:rsidRDefault="005A4CE7" w:rsidP="005A4CE7">
      <w:r>
        <w:t>There have also been significant falls in people believing that not vaccinating children puts others at risk, which has dropped from 79% in 2017 to 65% in 2024.</w:t>
      </w:r>
    </w:p>
    <w:bookmarkEnd w:id="114"/>
    <w:p w14:paraId="3BBC3E1B" w14:textId="77777777" w:rsidR="005A4CE7" w:rsidRPr="00B14685" w:rsidRDefault="005A4CE7" w:rsidP="005A4CE7">
      <w:pPr>
        <w:spacing w:after="160" w:line="259" w:lineRule="auto"/>
      </w:pPr>
      <w:r w:rsidRPr="00B14685">
        <w:rPr>
          <w:lang w:val="en-US"/>
        </w:rPr>
        <w:t>Again, the surveyed public have clearly stated what types of information they most require to either bolster their conditional support for GM, or to offset their conditional opposition to it. Key information needs to address safety and human health, testing and regulations, for those seeking regulator reassurance, and evidence of safety, proof of no long-term impacts and lack of harm to the environment for those seeking scientific reassurance.</w:t>
      </w:r>
    </w:p>
    <w:p w14:paraId="3FA76D26" w14:textId="77777777" w:rsidR="005A4CE7" w:rsidRPr="00B14685" w:rsidRDefault="005A4CE7" w:rsidP="005A4CE7">
      <w:pPr>
        <w:spacing w:after="160" w:line="259" w:lineRule="auto"/>
      </w:pPr>
      <w:r w:rsidRPr="00B14685">
        <w:rPr>
          <w:lang w:val="en-US"/>
        </w:rPr>
        <w:t>When exploring views by gender and age, men are again more supportive of most gene technologies, and women more resistant. Also, younger people again express greater confidence in gene</w:t>
      </w:r>
      <w:r>
        <w:rPr>
          <w:lang w:val="en-US"/>
        </w:rPr>
        <w:t>tic</w:t>
      </w:r>
      <w:r w:rsidRPr="00B14685">
        <w:rPr>
          <w:lang w:val="en-US"/>
        </w:rPr>
        <w:t xml:space="preserve"> modification to produce food than do the older people surveyed. There has been no analysis as to whether these attitudes carry through as people get older, or if their attitudes change as they age.</w:t>
      </w:r>
    </w:p>
    <w:p w14:paraId="15130E65" w14:textId="66E5B0A2" w:rsidR="005A4CE7" w:rsidRPr="00B14685" w:rsidRDefault="005A4CE7" w:rsidP="005A4CE7">
      <w:pPr>
        <w:spacing w:after="160" w:line="259" w:lineRule="auto"/>
      </w:pPr>
      <w:r w:rsidRPr="00B14685">
        <w:rPr>
          <w:lang w:val="en-US"/>
        </w:rPr>
        <w:t xml:space="preserve">In line with </w:t>
      </w:r>
      <w:r w:rsidR="001E5E65" w:rsidRPr="00B14685">
        <w:rPr>
          <w:lang w:val="en-US"/>
        </w:rPr>
        <w:t>low</w:t>
      </w:r>
      <w:r w:rsidRPr="00B14685">
        <w:rPr>
          <w:lang w:val="en-US"/>
        </w:rPr>
        <w:t xml:space="preserve"> reported knowledge about gene technologies, there is </w:t>
      </w:r>
      <w:r w:rsidR="001E5E65" w:rsidRPr="00B14685">
        <w:rPr>
          <w:lang w:val="en-US"/>
        </w:rPr>
        <w:t>low</w:t>
      </w:r>
      <w:r w:rsidRPr="00B14685">
        <w:rPr>
          <w:lang w:val="en-US"/>
        </w:rPr>
        <w:t xml:space="preserve"> awareness about what crops and foods might be GM, and if GM crops were grown in a person’s state. Much information here appears to be coming from dated overseas news reports and anti-GM misinformation memes (e.g. GM tomatoes).</w:t>
      </w:r>
    </w:p>
    <w:p w14:paraId="171BE607" w14:textId="77777777" w:rsidR="005A4CE7" w:rsidRPr="00B14685" w:rsidRDefault="005A4CE7" w:rsidP="005A4CE7">
      <w:pPr>
        <w:spacing w:after="160" w:line="259" w:lineRule="auto"/>
      </w:pPr>
      <w:r w:rsidRPr="00B14685">
        <w:rPr>
          <w:lang w:val="en-US"/>
        </w:rPr>
        <w:t>Related to misinformation, over half of respondents were concerned about fake news and misinformation (34% highly concerned), and while most reported being exposed to it (69% rate their exposure as 6-10), most (62%) felt confident they could determine when news was inaccurate. However, there was also an increase in those reporting not being able to identify misinformation (8%; +2).</w:t>
      </w:r>
    </w:p>
    <w:p w14:paraId="245449E6" w14:textId="6BACE06B" w:rsidR="005A4CE7" w:rsidRPr="00B14685" w:rsidRDefault="005A4CE7" w:rsidP="005A4CE7">
      <w:pPr>
        <w:spacing w:after="160" w:line="259" w:lineRule="auto"/>
      </w:pPr>
      <w:r w:rsidRPr="00B14685">
        <w:rPr>
          <w:lang w:val="en-US"/>
        </w:rPr>
        <w:t xml:space="preserve">Landholders who derive income from primary production are more likely than those who </w:t>
      </w:r>
      <w:r w:rsidR="001E5E65" w:rsidRPr="00B14685">
        <w:rPr>
          <w:lang w:val="en-US"/>
        </w:rPr>
        <w:t>do not</w:t>
      </w:r>
      <w:r w:rsidRPr="00B14685">
        <w:rPr>
          <w:lang w:val="en-US"/>
        </w:rPr>
        <w:t xml:space="preserve"> to support genetic modification and gene technology, such as for farmers in general (64% to 32%), for use in food and crops (63% to 31%) and as a safe way to produce food (43% to 16%). Seeing the benefits for livestock firsthand may also impact attitudes</w:t>
      </w:r>
      <w:r>
        <w:rPr>
          <w:lang w:val="en-US"/>
        </w:rPr>
        <w:t>, with</w:t>
      </w:r>
      <w:r w:rsidRPr="00B14685">
        <w:rPr>
          <w:lang w:val="en-US"/>
        </w:rPr>
        <w:t xml:space="preserve"> 68% of landholders relying on farming for most of their income support</w:t>
      </w:r>
      <w:r>
        <w:rPr>
          <w:lang w:val="en-US"/>
        </w:rPr>
        <w:t>ing</w:t>
      </w:r>
      <w:r w:rsidRPr="00B14685">
        <w:rPr>
          <w:lang w:val="en-US"/>
        </w:rPr>
        <w:t xml:space="preserve"> vaccines for heat tolerance and disease resistance, compared to 50% of the community on average in 2024.</w:t>
      </w:r>
    </w:p>
    <w:p w14:paraId="50A3CE9A" w14:textId="31FEBFD0" w:rsidR="005A4CE7" w:rsidRPr="00B14685" w:rsidRDefault="005A4CE7" w:rsidP="005A4CE7">
      <w:pPr>
        <w:spacing w:after="160" w:line="259" w:lineRule="auto"/>
      </w:pPr>
      <w:r w:rsidRPr="00B14685">
        <w:rPr>
          <w:lang w:val="en-US"/>
        </w:rPr>
        <w:t xml:space="preserve">First Nations people (almost 10% of total survey respondents) also had a higher level of support for consuming GM foods than the </w:t>
      </w:r>
      <w:r w:rsidR="001E5E65" w:rsidRPr="00B14685">
        <w:rPr>
          <w:lang w:val="en-US"/>
        </w:rPr>
        <w:t>public</w:t>
      </w:r>
      <w:r w:rsidRPr="00B14685">
        <w:rPr>
          <w:lang w:val="en-US"/>
        </w:rPr>
        <w:t>. This was led by 57% willing to consume meat and other products from animals that have been fed with genetically modified stock feed, compared to 34%</w:t>
      </w:r>
      <w:r>
        <w:rPr>
          <w:lang w:val="en-US"/>
        </w:rPr>
        <w:t xml:space="preserve"> of the </w:t>
      </w:r>
      <w:proofErr w:type="gramStart"/>
      <w:r>
        <w:rPr>
          <w:lang w:val="en-US"/>
        </w:rPr>
        <w:t>general public</w:t>
      </w:r>
      <w:proofErr w:type="gramEnd"/>
      <w:r w:rsidRPr="00B14685">
        <w:rPr>
          <w:lang w:val="en-US"/>
        </w:rPr>
        <w:t>.</w:t>
      </w:r>
    </w:p>
    <w:p w14:paraId="3739BFD0" w14:textId="77777777" w:rsidR="005A4CE7" w:rsidRPr="00B14685" w:rsidRDefault="005A4CE7" w:rsidP="005A4CE7">
      <w:pPr>
        <w:spacing w:after="160" w:line="259" w:lineRule="auto"/>
      </w:pPr>
      <w:r>
        <w:rPr>
          <w:lang w:val="en-US"/>
        </w:rPr>
        <w:t>The</w:t>
      </w:r>
      <w:r w:rsidRPr="00B14685">
        <w:rPr>
          <w:lang w:val="en-US"/>
        </w:rPr>
        <w:t xml:space="preserve"> findings </w:t>
      </w:r>
      <w:r>
        <w:rPr>
          <w:lang w:val="en-US"/>
        </w:rPr>
        <w:t>that</w:t>
      </w:r>
      <w:r w:rsidRPr="00B14685">
        <w:rPr>
          <w:lang w:val="en-US"/>
        </w:rPr>
        <w:t xml:space="preserve"> men are more supportive of genetic modification and gene technology than women, are reflected among farmers and First Nations people surveyed, too.</w:t>
      </w:r>
    </w:p>
    <w:p w14:paraId="3D806E8C" w14:textId="77777777" w:rsidR="005A4CE7" w:rsidRPr="00B14685" w:rsidRDefault="005A4CE7" w:rsidP="005A4CE7">
      <w:pPr>
        <w:spacing w:after="160" w:line="259" w:lineRule="auto"/>
      </w:pPr>
      <w:r w:rsidRPr="00B14685">
        <w:t>There are some findings that may appear contradictory at first glance – such as more people in a majority of States and Territories supporting the growing of GM crops in their jurisdictions than opposing them, while at the same time there was a drop from 54% to 40% for those who feel that GMOs will improve their way of life</w:t>
      </w:r>
      <w:r>
        <w:t>. Or a</w:t>
      </w:r>
      <w:r w:rsidRPr="00B14685">
        <w:t xml:space="preserve"> majority now stating that we should not tamper with nature (54%), and the speed of technological change happening too fast (52%). This is indicative of more specific questions receiving more specific answers, while attitudes towards less specific questions suggest greater influence from </w:t>
      </w:r>
      <w:r>
        <w:t xml:space="preserve">wider </w:t>
      </w:r>
      <w:r w:rsidRPr="00B14685">
        <w:t>factors such as a general pessimism towards the future.</w:t>
      </w:r>
    </w:p>
    <w:p w14:paraId="031DBE7D" w14:textId="77777777" w:rsidR="005A4CE7" w:rsidRPr="001853CA" w:rsidRDefault="005A4CE7" w:rsidP="005A4CE7">
      <w:pPr>
        <w:spacing w:after="160" w:line="259" w:lineRule="auto"/>
      </w:pPr>
      <w:r w:rsidRPr="001853CA">
        <w:rPr>
          <w:lang w:val="en-US"/>
        </w:rPr>
        <w:t xml:space="preserve">While trust in the OGTR is high (69%), there is growing feeling that </w:t>
      </w:r>
      <w:r w:rsidRPr="001853CA">
        <w:t>that the rules and regulations for genetic modification around agriculture and food production are not sufficiently rigorous (12%; +5%) - which is likely a mirror of the rise in general distrust - and that they are not complied with (10%; +4%). Additionally, in 2024, 50% of the population are either unsure or neutral towards the rigour of health regulation, and level of compliance; while only a minority feel it is acceptable</w:t>
      </w:r>
      <w:r>
        <w:t xml:space="preserve"> (10%)</w:t>
      </w:r>
      <w:r w:rsidRPr="001853CA">
        <w:rPr>
          <w:lang w:val="en-US"/>
        </w:rPr>
        <w:t>.</w:t>
      </w:r>
    </w:p>
    <w:p w14:paraId="27217BC8" w14:textId="77777777" w:rsidR="005A4CE7" w:rsidRPr="001853CA" w:rsidRDefault="005A4CE7" w:rsidP="005A4CE7">
      <w:pPr>
        <w:spacing w:after="160" w:line="259" w:lineRule="auto"/>
      </w:pPr>
      <w:r w:rsidRPr="001853CA">
        <w:rPr>
          <w:lang w:val="en-US"/>
        </w:rPr>
        <w:t xml:space="preserve">The mainstream media are still the most used and most trusted sources of information (which include specific news websites) with trust for TV documentaries at 72%. And decreased awareness of GM is likely linked to decrease coverage in the mainstream media in recent years. </w:t>
      </w:r>
    </w:p>
    <w:p w14:paraId="4A966E3E" w14:textId="77777777" w:rsidR="005A4CE7" w:rsidRPr="001853CA" w:rsidRDefault="005A4CE7" w:rsidP="005A4CE7">
      <w:pPr>
        <w:spacing w:after="160" w:line="259" w:lineRule="auto"/>
      </w:pPr>
      <w:r w:rsidRPr="001853CA">
        <w:rPr>
          <w:lang w:val="en-US"/>
        </w:rPr>
        <w:t>While a general Google search was cited as the single most preferred form of obtaining information there was quite a disparity in the trust of information that might be obtained online, varying from news websites (64% trust), Wikipedia (49% trust) and social media discussions (33% trust).</w:t>
      </w:r>
    </w:p>
    <w:p w14:paraId="5020A995" w14:textId="2971CAEF" w:rsidR="00B14685" w:rsidRDefault="005A4CE7" w:rsidP="00B14685">
      <w:pPr>
        <w:spacing w:after="160" w:line="259" w:lineRule="auto"/>
        <w:rPr>
          <w:lang w:val="en-US"/>
        </w:rPr>
      </w:pPr>
      <w:r w:rsidRPr="001853CA">
        <w:rPr>
          <w:lang w:val="en-US"/>
        </w:rPr>
        <w:t xml:space="preserve">When it comes to sources of information for gene technologies and similar technologies, they </w:t>
      </w:r>
      <w:r w:rsidR="001E5E65" w:rsidRPr="001853CA">
        <w:rPr>
          <w:lang w:val="en-US"/>
        </w:rPr>
        <w:t>do not</w:t>
      </w:r>
      <w:r w:rsidRPr="001853CA">
        <w:rPr>
          <w:lang w:val="en-US"/>
        </w:rPr>
        <w:t xml:space="preserve"> </w:t>
      </w:r>
      <w:r w:rsidR="001E5E65" w:rsidRPr="001853CA">
        <w:rPr>
          <w:lang w:val="en-US"/>
        </w:rPr>
        <w:t>differ</w:t>
      </w:r>
      <w:r w:rsidRPr="001853CA">
        <w:rPr>
          <w:lang w:val="en-US"/>
        </w:rPr>
        <w:t xml:space="preserve"> for those aware and trusting of OGTR, and those aware but distrusting of OGTR</w:t>
      </w:r>
      <w:r>
        <w:rPr>
          <w:lang w:val="en-US"/>
        </w:rPr>
        <w:t>.</w:t>
      </w:r>
    </w:p>
    <w:p w14:paraId="73678CB3" w14:textId="6B604BCA" w:rsidR="00E739E8" w:rsidRDefault="00EB1CFB" w:rsidP="00E07CFE">
      <w:pPr>
        <w:spacing w:after="160" w:line="259" w:lineRule="auto"/>
        <w:rPr>
          <w:rFonts w:eastAsiaTheme="majorEastAsia" w:cstheme="majorBidi"/>
          <w:iCs/>
          <w:color w:val="00B4E4" w:themeColor="accent1"/>
          <w:sz w:val="26"/>
          <w:highlight w:val="magenta"/>
        </w:rPr>
        <w:sectPr w:rsidR="00E739E8" w:rsidSect="009F0BAA">
          <w:headerReference w:type="default" r:id="rId110"/>
          <w:footerReference w:type="default" r:id="rId111"/>
          <w:type w:val="continuous"/>
          <w:pgSz w:w="11906" w:h="16838"/>
          <w:pgMar w:top="1560" w:right="720" w:bottom="720" w:left="709" w:header="708" w:footer="170" w:gutter="0"/>
          <w:cols w:space="708"/>
        </w:sectPr>
      </w:pPr>
      <w:r>
        <w:br w:type="page"/>
      </w:r>
    </w:p>
    <w:p w14:paraId="7EF844A6" w14:textId="34F15396" w:rsidR="00E739E8" w:rsidRDefault="00E739E8" w:rsidP="00E07CFE">
      <w:pPr>
        <w:spacing w:after="160" w:line="256" w:lineRule="auto"/>
      </w:pPr>
      <w:r>
        <w:rPr>
          <w:noProof/>
        </w:rPr>
        <mc:AlternateContent>
          <mc:Choice Requires="wpg">
            <w:drawing>
              <wp:anchor distT="0" distB="0" distL="114300" distR="114300" simplePos="0" relativeHeight="252127232" behindDoc="0" locked="0" layoutInCell="1" allowOverlap="1" wp14:anchorId="62B4BA55" wp14:editId="73437980">
                <wp:simplePos x="0" y="0"/>
                <wp:positionH relativeFrom="page">
                  <wp:align>right</wp:align>
                </wp:positionH>
                <wp:positionV relativeFrom="page">
                  <wp:align>top</wp:align>
                </wp:positionV>
                <wp:extent cx="4112260" cy="6737985"/>
                <wp:effectExtent l="0" t="0" r="2540" b="5715"/>
                <wp:wrapNone/>
                <wp:docPr id="26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2260" cy="6737350"/>
                          <a:chOff x="0" y="0"/>
                          <a:chExt cx="2767166" cy="4491724"/>
                        </a:xfrm>
                      </wpg:grpSpPr>
                      <wps:wsp>
                        <wps:cNvPr id="1781277620" name="Oval 7"/>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319782398" name="Oval 8"/>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345357972" name="Oval 9"/>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576405344" name="Oval 10"/>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807793678" name="Rectangle: Rounded Corners 11"/>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223045685" name="Rectangle: Rounded Corners 12"/>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206423216" name="Rectangle: Rounded Corners 13"/>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736202547" name="Rectangle: Rounded Corners 14"/>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8B77711" id="Group 6" o:spid="_x0000_s1026" alt="&quot;&quot;" style="position:absolute;margin-left:272.6pt;margin-top:0;width:323.8pt;height:530.55pt;z-index:252127232;mso-position-horizontal:right;mso-position-horizontal-relative:page;mso-position-vertical:top;mso-position-vertical-relative:page;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">
                <v:shape id="Oval 7" o:spid="_x0000_s1027"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28"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29" style="position:absolute;left:12635;top:35894;width:9022;height:9023;visibility:visible;mso-wrap-style:square;v-text-anchor:middle-center" coordsize="902284,9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" path="m,451142at,,902284,902284,,451142,,451142xe" fillcolor="#bfbfbf [2412]" stroked="f">
                  <v:fill opacity="19789f"/>
                  <v:path arrowok="t" o:connecttype="custom" o:connectlocs="451142,0;902284,451142;451142,902284;0,451142;132136,132136;132136,770148;770148,770148;770148,132136" o:connectangles="270,0,90,180,270,90,90,270" textboxrect="132136,132136,770148,770148"/>
                </v:shape>
                <v:shape id="Oval 10" o:spid="_x0000_s1030" style="position:absolute;left:21584;top:28134;width:5536;height:5549;visibility:visible;mso-wrap-style:square;v-text-anchor:middle-center" coordsize="553605,55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" path="m,277443at,,553606,554886,,277443,,277443xe" fillcolor="#bfbfbf [2412]" stroked="f">
                  <v:fill opacity="19789f"/>
                  <v:path arrowok="t" o:connecttype="custom" o:connectlocs="276803,0;553605,277443;276803,554885;0,277443;81074,81261;81074,473624;472531,473624;472531,81261" o:connectangles="270,0,90,180,270,90,90,270" textboxrect="81074,81261,472531,473624"/>
                </v:shape>
                <v:shape id="Rectangle: Rounded Corners 11" o:spid="_x0000_s1031"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32" style="position:absolute;left:20775;top:4895;width:6896;height:20884;visibility:visible;mso-wrap-style:square;v-text-anchor:middle-center" coordsize="689603,20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" path="m344802,at,,689604,689604,344802,,,344802l,1743560at,1398758,689604,2088362,,1743560,344802,2088362l344802,2088361at,1398757,689604,2088361,344802,2088361,689604,1743559l689603,344802at-1,,689603,689604,689603,344802,344801,l344802,xe" fillcolor="#bfbfbf [2412]" stroked="f">
                  <v:fill opacity="19789f"/>
                  <v:path arrowok="t" o:connecttype="custom" o:connectlocs="344802,0;689603,1044181;344802,2088361;0,1044181" o:connectangles="270,0,90,180" textboxrect="100992,100992,588611,1987369"/>
                </v:shape>
                <v:shape id="Rectangle: Rounded Corners 13" o:spid="_x0000_s1033"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34" style="position:absolute;left:11863;width:11092;height:32691;visibility:visible;mso-wrap-style:square;v-text-anchor:middle-center" coordsize="1109194,326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" path="m554597,at,,1109194,1109194,554597,,,554597l,2714520at,2159923,1109194,3269117,,2714520,554597,3269117l554597,3269117at,2159923,1109194,3269117,554597,3269117,1109194,2714520l1109194,554597at,,1109194,1109194,1109194,554597,554597,xe" fillcolor="#bfbfbf [2412]" stroked="f">
                  <v:fill opacity="19532f"/>
                  <v:path arrowok="t" o:connecttype="custom" o:connectlocs="554597,0;1109194,1634559;554597,3269117;0,1634559" o:connectangles="270,0,90,180" textboxrect="162441,162441,946753,3106676"/>
                </v:shape>
                <w10:wrap anchorx="page" anchory="page"/>
              </v:group>
            </w:pict>
          </mc:Fallback>
        </mc:AlternateContent>
      </w:r>
      <w:r>
        <w:rPr>
          <w:noProof/>
        </w:rPr>
        <mc:AlternateContent>
          <mc:Choice Requires="wpg">
            <w:drawing>
              <wp:anchor distT="0" distB="0" distL="114300" distR="114300" simplePos="0" relativeHeight="252128256" behindDoc="1" locked="0" layoutInCell="1" allowOverlap="1" wp14:anchorId="72E74CE7" wp14:editId="7E9926FF">
                <wp:simplePos x="0" y="0"/>
                <wp:positionH relativeFrom="page">
                  <wp:posOffset>6985</wp:posOffset>
                </wp:positionH>
                <wp:positionV relativeFrom="page">
                  <wp:align>top</wp:align>
                </wp:positionV>
                <wp:extent cx="7908925" cy="10212705"/>
                <wp:effectExtent l="19050" t="0" r="53975" b="0"/>
                <wp:wrapNone/>
                <wp:docPr id="275" name="Group 5"/>
                <wp:cNvGraphicFramePr/>
                <a:graphic xmlns:a="http://schemas.openxmlformats.org/drawingml/2006/main">
                  <a:graphicData uri="http://schemas.microsoft.com/office/word/2010/wordprocessingGroup">
                    <wpg:wgp>
                      <wpg:cNvGrpSpPr/>
                      <wpg:grpSpPr>
                        <a:xfrm>
                          <a:off x="0" y="0"/>
                          <a:ext cx="7908925" cy="10212705"/>
                          <a:chOff x="0" y="0"/>
                          <a:chExt cx="5803830" cy="7772780"/>
                        </a:xfrm>
                      </wpg:grpSpPr>
                      <wps:wsp>
                        <wps:cNvPr id="71210370" name="Freeform 10">
                          <a:extLst>
                            <a:ext uri="{C183D7F6-B498-43B3-948B-1728B52AA6E4}">
                              <adec:decorative xmlns:adec="http://schemas.microsoft.com/office/drawing/2017/decorative" val="1"/>
                            </a:ext>
                          </a:extLst>
                        </wps:cNvPr>
                        <wps:cNvSpPr>
                          <a:spLocks/>
                        </wps:cNvSpPr>
                        <wps:spPr bwMode="auto">
                          <a:xfrm>
                            <a:off x="0" y="0"/>
                            <a:ext cx="5545842" cy="777278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AA58638" w14:textId="77777777" w:rsidR="00E739E8" w:rsidRDefault="00E739E8" w:rsidP="00E739E8">
                              <w:pPr>
                                <w:ind w:hanging="567"/>
                                <w:rPr>
                                  <w:color w:val="FFFFFF" w:themeColor="background1"/>
                                  <w:sz w:val="72"/>
                                  <w:szCs w:val="72"/>
                                </w:rPr>
                              </w:pPr>
                              <w:r w:rsidRPr="00E739E8">
                                <w:rPr>
                                  <w:color w:val="FFFFFF" w:themeColor="background1"/>
                                  <w:sz w:val="72"/>
                                  <w:szCs w:val="72"/>
                                </w:rPr>
                                <w:t>Appendix</w:t>
                              </w:r>
                            </w:p>
                          </w:txbxContent>
                        </wps:txbx>
                        <wps:bodyPr rot="0" vert="horz" wrap="square" lIns="914400" tIns="1097280" rIns="1097280" bIns="1097280" anchor="b" anchorCtr="0" upright="1">
                          <a:noAutofit/>
                        </wps:bodyPr>
                      </wps:wsp>
                      <wps:wsp>
                        <wps:cNvPr id="1201140209" name="Freeform 11"/>
                        <wps:cNvSpPr>
                          <a:spLocks/>
                        </wps:cNvSpPr>
                        <wps:spPr bwMode="auto">
                          <a:xfrm rot="150081">
                            <a:off x="5265" y="6276118"/>
                            <a:ext cx="5798565" cy="1409588"/>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 name="connsiteX0" fmla="*/ 10000 w 10038"/>
                              <a:gd name="connsiteY0" fmla="*/ 0 h 10028"/>
                              <a:gd name="connsiteX1" fmla="*/ 2900 w 10038"/>
                              <a:gd name="connsiteY1" fmla="*/ 8636 h 10028"/>
                              <a:gd name="connsiteX2" fmla="*/ 0 w 10038"/>
                              <a:gd name="connsiteY2" fmla="*/ 7273 h 10028"/>
                              <a:gd name="connsiteX3" fmla="*/ 4135 w 10038"/>
                              <a:gd name="connsiteY3" fmla="*/ 10000 h 10028"/>
                              <a:gd name="connsiteX4" fmla="*/ 10038 w 10038"/>
                              <a:gd name="connsiteY4" fmla="*/ 5759 h 10028"/>
                              <a:gd name="connsiteX5" fmla="*/ 10000 w 10038"/>
                              <a:gd name="connsiteY5" fmla="*/ 0 h 10028"/>
                              <a:gd name="connsiteX0" fmla="*/ 10510 w 10548"/>
                              <a:gd name="connsiteY0" fmla="*/ 0 h 10058"/>
                              <a:gd name="connsiteX1" fmla="*/ 3410 w 10548"/>
                              <a:gd name="connsiteY1" fmla="*/ 8636 h 10058"/>
                              <a:gd name="connsiteX2" fmla="*/ 0 w 10548"/>
                              <a:gd name="connsiteY2" fmla="*/ 7718 h 10058"/>
                              <a:gd name="connsiteX3" fmla="*/ 4645 w 10548"/>
                              <a:gd name="connsiteY3" fmla="*/ 10000 h 10058"/>
                              <a:gd name="connsiteX4" fmla="*/ 10548 w 10548"/>
                              <a:gd name="connsiteY4" fmla="*/ 5759 h 10058"/>
                              <a:gd name="connsiteX5" fmla="*/ 10510 w 10548"/>
                              <a:gd name="connsiteY5" fmla="*/ 0 h 10058"/>
                              <a:gd name="connsiteX0" fmla="*/ 10718 w 10756"/>
                              <a:gd name="connsiteY0" fmla="*/ 0 h 10048"/>
                              <a:gd name="connsiteX1" fmla="*/ 3618 w 10756"/>
                              <a:gd name="connsiteY1" fmla="*/ 8636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3391 w 10756"/>
                              <a:gd name="connsiteY1" fmla="*/ 8080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10048"/>
                              <a:gd name="connsiteX1" fmla="*/ 4599 w 10756"/>
                              <a:gd name="connsiteY1" fmla="*/ 7913 h 10048"/>
                              <a:gd name="connsiteX2" fmla="*/ 0 w 10756"/>
                              <a:gd name="connsiteY2" fmla="*/ 7607 h 10048"/>
                              <a:gd name="connsiteX3" fmla="*/ 4853 w 10756"/>
                              <a:gd name="connsiteY3" fmla="*/ 10000 h 10048"/>
                              <a:gd name="connsiteX4" fmla="*/ 10756 w 10756"/>
                              <a:gd name="connsiteY4" fmla="*/ 5759 h 10048"/>
                              <a:gd name="connsiteX5" fmla="*/ 10718 w 10756"/>
                              <a:gd name="connsiteY5" fmla="*/ 0 h 10048"/>
                              <a:gd name="connsiteX0" fmla="*/ 10718 w 10756"/>
                              <a:gd name="connsiteY0" fmla="*/ 0 h 9676"/>
                              <a:gd name="connsiteX1" fmla="*/ 4599 w 10756"/>
                              <a:gd name="connsiteY1" fmla="*/ 7913 h 9676"/>
                              <a:gd name="connsiteX2" fmla="*/ 0 w 10756"/>
                              <a:gd name="connsiteY2" fmla="*/ 7607 h 9676"/>
                              <a:gd name="connsiteX3" fmla="*/ 4853 w 10756"/>
                              <a:gd name="connsiteY3" fmla="*/ 9611 h 9676"/>
                              <a:gd name="connsiteX4" fmla="*/ 10756 w 10756"/>
                              <a:gd name="connsiteY4" fmla="*/ 5759 h 9676"/>
                              <a:gd name="connsiteX5" fmla="*/ 10718 w 10756"/>
                              <a:gd name="connsiteY5" fmla="*/ 0 h 9676"/>
                              <a:gd name="connsiteX0" fmla="*/ 9965 w 10000"/>
                              <a:gd name="connsiteY0" fmla="*/ 0 h 10017"/>
                              <a:gd name="connsiteX1" fmla="*/ 4276 w 10000"/>
                              <a:gd name="connsiteY1" fmla="*/ 8178 h 10017"/>
                              <a:gd name="connsiteX2" fmla="*/ 0 w 10000"/>
                              <a:gd name="connsiteY2" fmla="*/ 7862 h 10017"/>
                              <a:gd name="connsiteX3" fmla="*/ 4512 w 10000"/>
                              <a:gd name="connsiteY3" fmla="*/ 9933 h 10017"/>
                              <a:gd name="connsiteX4" fmla="*/ 7465 w 10000"/>
                              <a:gd name="connsiteY4" fmla="*/ 9252 h 10017"/>
                              <a:gd name="connsiteX5" fmla="*/ 10000 w 10000"/>
                              <a:gd name="connsiteY5" fmla="*/ 5952 h 10017"/>
                              <a:gd name="connsiteX6" fmla="*/ 9965 w 10000"/>
                              <a:gd name="connsiteY6" fmla="*/ 0 h 10017"/>
                              <a:gd name="connsiteX0" fmla="*/ 9965 w 10000"/>
                              <a:gd name="connsiteY0" fmla="*/ 0 h 9966"/>
                              <a:gd name="connsiteX1" fmla="*/ 4276 w 10000"/>
                              <a:gd name="connsiteY1" fmla="*/ 8178 h 9966"/>
                              <a:gd name="connsiteX2" fmla="*/ 0 w 10000"/>
                              <a:gd name="connsiteY2" fmla="*/ 7862 h 9966"/>
                              <a:gd name="connsiteX3" fmla="*/ 4512 w 10000"/>
                              <a:gd name="connsiteY3" fmla="*/ 9933 h 9966"/>
                              <a:gd name="connsiteX4" fmla="*/ 7465 w 10000"/>
                              <a:gd name="connsiteY4" fmla="*/ 8907 h 9966"/>
                              <a:gd name="connsiteX5" fmla="*/ 10000 w 10000"/>
                              <a:gd name="connsiteY5" fmla="*/ 5952 h 9966"/>
                              <a:gd name="connsiteX6" fmla="*/ 9965 w 10000"/>
                              <a:gd name="connsiteY6" fmla="*/ 0 h 9966"/>
                              <a:gd name="connsiteX0" fmla="*/ 9965 w 10000"/>
                              <a:gd name="connsiteY0" fmla="*/ 0 h 10031"/>
                              <a:gd name="connsiteX1" fmla="*/ 4276 w 10000"/>
                              <a:gd name="connsiteY1" fmla="*/ 8206 h 10031"/>
                              <a:gd name="connsiteX2" fmla="*/ 0 w 10000"/>
                              <a:gd name="connsiteY2" fmla="*/ 7889 h 10031"/>
                              <a:gd name="connsiteX3" fmla="*/ 3503 w 10000"/>
                              <a:gd name="connsiteY3" fmla="*/ 10000 h 10031"/>
                              <a:gd name="connsiteX4" fmla="*/ 7465 w 10000"/>
                              <a:gd name="connsiteY4" fmla="*/ 8937 h 10031"/>
                              <a:gd name="connsiteX5" fmla="*/ 10000 w 10000"/>
                              <a:gd name="connsiteY5" fmla="*/ 5972 h 10031"/>
                              <a:gd name="connsiteX6" fmla="*/ 9965 w 10000"/>
                              <a:gd name="connsiteY6" fmla="*/ 0 h 10031"/>
                              <a:gd name="connsiteX0" fmla="*/ 9965 w 10000"/>
                              <a:gd name="connsiteY0" fmla="*/ 0 h 10142"/>
                              <a:gd name="connsiteX1" fmla="*/ 4276 w 10000"/>
                              <a:gd name="connsiteY1" fmla="*/ 8206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583 w 10000"/>
                              <a:gd name="connsiteY1" fmla="*/ 780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153 w 10000"/>
                              <a:gd name="connsiteY1" fmla="*/ 7225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00"/>
                              <a:gd name="connsiteY0" fmla="*/ 0 h 10142"/>
                              <a:gd name="connsiteX1" fmla="*/ 5039 w 10000"/>
                              <a:gd name="connsiteY1" fmla="*/ 8032 h 10142"/>
                              <a:gd name="connsiteX2" fmla="*/ 0 w 10000"/>
                              <a:gd name="connsiteY2" fmla="*/ 7889 h 10142"/>
                              <a:gd name="connsiteX3" fmla="*/ 3749 w 10000"/>
                              <a:gd name="connsiteY3" fmla="*/ 10115 h 10142"/>
                              <a:gd name="connsiteX4" fmla="*/ 7465 w 10000"/>
                              <a:gd name="connsiteY4" fmla="*/ 8937 h 10142"/>
                              <a:gd name="connsiteX5" fmla="*/ 10000 w 10000"/>
                              <a:gd name="connsiteY5" fmla="*/ 5972 h 10142"/>
                              <a:gd name="connsiteX6" fmla="*/ 9965 w 10000"/>
                              <a:gd name="connsiteY6" fmla="*/ 0 h 1014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00 w 10064"/>
                              <a:gd name="connsiteY5" fmla="*/ 6712 h 10882"/>
                              <a:gd name="connsiteX6" fmla="*/ 10064 w 10064"/>
                              <a:gd name="connsiteY6" fmla="*/ 0 h 10882"/>
                              <a:gd name="connsiteX0" fmla="*/ 9965 w 10064"/>
                              <a:gd name="connsiteY0" fmla="*/ 740 h 10882"/>
                              <a:gd name="connsiteX1" fmla="*/ 5039 w 10064"/>
                              <a:gd name="connsiteY1" fmla="*/ 8772 h 10882"/>
                              <a:gd name="connsiteX2" fmla="*/ 0 w 10064"/>
                              <a:gd name="connsiteY2" fmla="*/ 8629 h 10882"/>
                              <a:gd name="connsiteX3" fmla="*/ 3749 w 10064"/>
                              <a:gd name="connsiteY3" fmla="*/ 10855 h 10882"/>
                              <a:gd name="connsiteX4" fmla="*/ 7465 w 10064"/>
                              <a:gd name="connsiteY4" fmla="*/ 9677 h 10882"/>
                              <a:gd name="connsiteX5" fmla="*/ 10042 w 10064"/>
                              <a:gd name="connsiteY5" fmla="*/ 7544 h 10882"/>
                              <a:gd name="connsiteX6" fmla="*/ 10064 w 10064"/>
                              <a:gd name="connsiteY6" fmla="*/ 0 h 10882"/>
                              <a:gd name="connsiteX0" fmla="*/ 9965 w 10064"/>
                              <a:gd name="connsiteY0" fmla="*/ 740 h 10990"/>
                              <a:gd name="connsiteX1" fmla="*/ 5039 w 10064"/>
                              <a:gd name="connsiteY1" fmla="*/ 8772 h 10990"/>
                              <a:gd name="connsiteX2" fmla="*/ 0 w 10064"/>
                              <a:gd name="connsiteY2" fmla="*/ 8629 h 10990"/>
                              <a:gd name="connsiteX3" fmla="*/ 3749 w 10064"/>
                              <a:gd name="connsiteY3" fmla="*/ 10855 h 10990"/>
                              <a:gd name="connsiteX4" fmla="*/ 7465 w 10064"/>
                              <a:gd name="connsiteY4" fmla="*/ 10324 h 10990"/>
                              <a:gd name="connsiteX5" fmla="*/ 10042 w 10064"/>
                              <a:gd name="connsiteY5" fmla="*/ 7544 h 10990"/>
                              <a:gd name="connsiteX6" fmla="*/ 10064 w 10064"/>
                              <a:gd name="connsiteY6" fmla="*/ 0 h 10990"/>
                              <a:gd name="connsiteX0" fmla="*/ 9965 w 10064"/>
                              <a:gd name="connsiteY0" fmla="*/ 740 h 11098"/>
                              <a:gd name="connsiteX1" fmla="*/ 5039 w 10064"/>
                              <a:gd name="connsiteY1" fmla="*/ 8772 h 11098"/>
                              <a:gd name="connsiteX2" fmla="*/ 0 w 10064"/>
                              <a:gd name="connsiteY2" fmla="*/ 8629 h 11098"/>
                              <a:gd name="connsiteX3" fmla="*/ 3862 w 10064"/>
                              <a:gd name="connsiteY3" fmla="*/ 10990 h 11098"/>
                              <a:gd name="connsiteX4" fmla="*/ 7465 w 10064"/>
                              <a:gd name="connsiteY4" fmla="*/ 10324 h 11098"/>
                              <a:gd name="connsiteX5" fmla="*/ 10042 w 10064"/>
                              <a:gd name="connsiteY5" fmla="*/ 7544 h 11098"/>
                              <a:gd name="connsiteX6" fmla="*/ 10064 w 10064"/>
                              <a:gd name="connsiteY6" fmla="*/ 0 h 11098"/>
                              <a:gd name="connsiteX0" fmla="*/ 9965 w 10064"/>
                              <a:gd name="connsiteY0" fmla="*/ 740 h 11190"/>
                              <a:gd name="connsiteX1" fmla="*/ 5039 w 10064"/>
                              <a:gd name="connsiteY1" fmla="*/ 8772 h 11190"/>
                              <a:gd name="connsiteX2" fmla="*/ 0 w 10064"/>
                              <a:gd name="connsiteY2" fmla="*/ 8629 h 11190"/>
                              <a:gd name="connsiteX3" fmla="*/ 3904 w 10064"/>
                              <a:gd name="connsiteY3" fmla="*/ 11098 h 11190"/>
                              <a:gd name="connsiteX4" fmla="*/ 7465 w 10064"/>
                              <a:gd name="connsiteY4" fmla="*/ 10324 h 11190"/>
                              <a:gd name="connsiteX5" fmla="*/ 10042 w 10064"/>
                              <a:gd name="connsiteY5" fmla="*/ 7544 h 11190"/>
                              <a:gd name="connsiteX6" fmla="*/ 10064 w 10064"/>
                              <a:gd name="connsiteY6" fmla="*/ 0 h 11190"/>
                              <a:gd name="connsiteX0" fmla="*/ 9965 w 10064"/>
                              <a:gd name="connsiteY0" fmla="*/ 740 h 11802"/>
                              <a:gd name="connsiteX1" fmla="*/ 5039 w 10064"/>
                              <a:gd name="connsiteY1" fmla="*/ 8772 h 11802"/>
                              <a:gd name="connsiteX2" fmla="*/ 0 w 10064"/>
                              <a:gd name="connsiteY2" fmla="*/ 8629 h 11802"/>
                              <a:gd name="connsiteX3" fmla="*/ 3904 w 10064"/>
                              <a:gd name="connsiteY3" fmla="*/ 11754 h 11802"/>
                              <a:gd name="connsiteX4" fmla="*/ 7465 w 10064"/>
                              <a:gd name="connsiteY4" fmla="*/ 10324 h 11802"/>
                              <a:gd name="connsiteX5" fmla="*/ 10042 w 10064"/>
                              <a:gd name="connsiteY5" fmla="*/ 7544 h 11802"/>
                              <a:gd name="connsiteX6" fmla="*/ 10064 w 10064"/>
                              <a:gd name="connsiteY6" fmla="*/ 0 h 11802"/>
                              <a:gd name="connsiteX0" fmla="*/ 9965 w 10064"/>
                              <a:gd name="connsiteY0" fmla="*/ 740 h 11937"/>
                              <a:gd name="connsiteX1" fmla="*/ 5039 w 10064"/>
                              <a:gd name="connsiteY1" fmla="*/ 8772 h 11937"/>
                              <a:gd name="connsiteX2" fmla="*/ 0 w 10064"/>
                              <a:gd name="connsiteY2" fmla="*/ 8629 h 11937"/>
                              <a:gd name="connsiteX3" fmla="*/ 3904 w 10064"/>
                              <a:gd name="connsiteY3" fmla="*/ 11754 h 11937"/>
                              <a:gd name="connsiteX4" fmla="*/ 7055 w 10064"/>
                              <a:gd name="connsiteY4" fmla="*/ 11134 h 11937"/>
                              <a:gd name="connsiteX5" fmla="*/ 10042 w 10064"/>
                              <a:gd name="connsiteY5" fmla="*/ 7544 h 11937"/>
                              <a:gd name="connsiteX6" fmla="*/ 10064 w 10064"/>
                              <a:gd name="connsiteY6" fmla="*/ 0 h 119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64" h="11937">
                                <a:moveTo>
                                  <a:pt x="9965" y="740"/>
                                </a:moveTo>
                                <a:cubicBezTo>
                                  <a:pt x="7560" y="7654"/>
                                  <a:pt x="6699" y="7457"/>
                                  <a:pt x="5039" y="8772"/>
                                </a:cubicBezTo>
                                <a:cubicBezTo>
                                  <a:pt x="3378" y="10086"/>
                                  <a:pt x="750" y="9413"/>
                                  <a:pt x="0" y="8629"/>
                                </a:cubicBezTo>
                                <a:cubicBezTo>
                                  <a:pt x="1011" y="10199"/>
                                  <a:pt x="2728" y="11337"/>
                                  <a:pt x="3904" y="11754"/>
                                </a:cubicBezTo>
                                <a:cubicBezTo>
                                  <a:pt x="5080" y="12172"/>
                                  <a:pt x="6032" y="11836"/>
                                  <a:pt x="7055" y="11134"/>
                                </a:cubicBezTo>
                                <a:cubicBezTo>
                                  <a:pt x="8078" y="10432"/>
                                  <a:pt x="9625" y="9092"/>
                                  <a:pt x="10042" y="7544"/>
                                </a:cubicBezTo>
                                <a:cubicBezTo>
                                  <a:pt x="10042" y="3302"/>
                                  <a:pt x="10064" y="0"/>
                                  <a:pt x="10064"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2E74CE7" id="_x0000_s1041" style="position:absolute;margin-left:.55pt;margin-top:0;width:622.75pt;height:804.15pt;z-index:-251188224;mso-position-horizontal-relative:page;mso-position-vertical:top;mso-position-vertical-relative:page;mso-width-relative:margin" coordsize="58038,7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">
                <v:shape id="_x0000_s1042" alt="&quot;&quot;" style="position:absolute;width:55458;height:77727;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" adj="-11796480,,5400" path="m,c,644,,644,,644v23,6,62,14,113,21c250,685,476,700,720,644v,-27,,-27,,-27c720,,720,,720,,,,,,,e" fillcolor="#0090a1 [2994]" stroked="f">
                  <v:fill color2="#004b54 [2018]" rotate="t" colors="0 #3997a8;.5 #178697;1 #006a78" focus="100%" type="gradient">
                    <o:fill v:ext="view" type="gradientUnscaled"/>
                  </v:fill>
                  <v:stroke joinstyle="miter"/>
                  <v:formulas/>
                  <v:path arrowok="t" o:connecttype="custom" o:connectlocs="0,0;0,7150958;870389,7384141;5545842,7150958;5545842,6851150;5545842,0;0,0" o:connectangles="0,0,0,0,0,0,0" textboxrect="0,0,720,700"/>
                  <v:textbox inset="1in,86.4pt,86.4pt,86.4pt">
                    <w:txbxContent>
                      <w:p w14:paraId="5AA58638" w14:textId="77777777" w:rsidR="00E739E8" w:rsidRDefault="00E739E8" w:rsidP="00E739E8">
                        <w:pPr>
                          <w:ind w:hanging="567"/>
                          <w:rPr>
                            <w:color w:val="FFFFFF" w:themeColor="background1"/>
                            <w:sz w:val="72"/>
                            <w:szCs w:val="72"/>
                          </w:rPr>
                        </w:pPr>
                        <w:r w:rsidRPr="00E739E8">
                          <w:rPr>
                            <w:color w:val="FFFFFF" w:themeColor="background1"/>
                            <w:sz w:val="72"/>
                            <w:szCs w:val="72"/>
                          </w:rPr>
                          <w:t>Appendix</w:t>
                        </w:r>
                      </w:p>
                    </w:txbxContent>
                  </v:textbox>
                </v:shape>
                <v:shape id="Freeform 11" o:spid="_x0000_s1043" style="position:absolute;left:52;top:62761;width:57986;height:14096;rotation:163928fd;visibility:visible;mso-wrap-style:square;v-text-anchor:bottom" coordsize="10064,1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" path="m9965,740c7560,7654,6699,7457,5039,8772,3378,10086,750,9413,,8629v1011,1570,2728,2708,3904,3125c5080,12172,6032,11836,7055,11134,8078,10432,9625,9092,10042,7544,10042,3302,10064,,10064,e" fillcolor="white [3212]" stroked="f">
                  <v:fill opacity="19789f"/>
                  <v:path arrowok="t" o:connecttype="custom" o:connectlocs="5741524,87383;2903316,1035847;0,1018961;2249364,1387978;4064872,1314765;5785889,890838;5798565,0" o:connectangles="0,0,0,0,0,0,0"/>
                </v:shape>
                <w10:wrap anchorx="page" anchory="page"/>
              </v:group>
            </w:pict>
          </mc:Fallback>
        </mc:AlternateContent>
      </w:r>
    </w:p>
    <w:p w14:paraId="61CB7EFE" w14:textId="77777777" w:rsidR="00E07CFE" w:rsidRDefault="00E07CFE">
      <w:pPr>
        <w:spacing w:after="160" w:line="259" w:lineRule="auto"/>
        <w:rPr>
          <w:color w:val="007987" w:themeColor="text2"/>
          <w:sz w:val="40"/>
          <w:szCs w:val="48"/>
        </w:rPr>
      </w:pPr>
      <w:bookmarkStart w:id="115" w:name="_Ref167790856"/>
      <w:bookmarkStart w:id="116" w:name="_Toc172552006"/>
      <w:bookmarkStart w:id="117" w:name="_Hlk86389126"/>
      <w:r>
        <w:br w:type="page"/>
      </w:r>
    </w:p>
    <w:p w14:paraId="48682B77" w14:textId="1AB9B7C3" w:rsidR="006E148B" w:rsidRDefault="00F22605" w:rsidP="00E739E8">
      <w:pPr>
        <w:pStyle w:val="Heading1"/>
        <w:spacing w:before="480"/>
      </w:pPr>
      <w:r>
        <w:t>Appendix</w:t>
      </w:r>
      <w:r w:rsidR="00E739E8">
        <w:t xml:space="preserve"> 1</w:t>
      </w:r>
      <w:bookmarkEnd w:id="115"/>
      <w:bookmarkEnd w:id="116"/>
    </w:p>
    <w:p w14:paraId="5F585F00" w14:textId="77777777" w:rsidR="006E148B" w:rsidRDefault="006E148B" w:rsidP="006E148B">
      <w:pPr>
        <w:spacing w:after="240"/>
        <w:rPr>
          <w:szCs w:val="24"/>
        </w:rPr>
        <w:sectPr w:rsidR="006E148B" w:rsidSect="009F0BAA">
          <w:type w:val="continuous"/>
          <w:pgSz w:w="11906" w:h="16838"/>
          <w:pgMar w:top="1532" w:right="720" w:bottom="720" w:left="709" w:header="708" w:footer="170" w:gutter="0"/>
          <w:cols w:space="708"/>
          <w:docGrid w:linePitch="360"/>
        </w:sectPr>
      </w:pPr>
    </w:p>
    <w:p w14:paraId="575F023B" w14:textId="77777777" w:rsidR="005D11F1" w:rsidRPr="00C1754D" w:rsidRDefault="005D11F1" w:rsidP="005D11F1">
      <w:r w:rsidRPr="007374DF">
        <w:t xml:space="preserve">The following provides a more detailed picture of the sample profile obtained. Please note that the </w:t>
      </w:r>
      <w:r w:rsidRPr="00C1754D">
        <w:t>figures are unweighted.</w:t>
      </w:r>
    </w:p>
    <w:p w14:paraId="607DC543" w14:textId="51535DFE" w:rsidR="009F0BAA" w:rsidRPr="00C1754D" w:rsidRDefault="009F0BAA" w:rsidP="009F0BAA">
      <w:pPr>
        <w:pStyle w:val="Caption"/>
        <w:keepNext/>
      </w:pPr>
      <w:bookmarkStart w:id="118" w:name="_Toc157687569"/>
      <w:bookmarkStart w:id="119" w:name="_Toc172552064"/>
      <w:bookmarkEnd w:id="117"/>
      <w:r w:rsidRPr="00C1754D">
        <w:t xml:space="preserve">Table </w:t>
      </w:r>
      <w:r w:rsidR="002D2232">
        <w:fldChar w:fldCharType="begin"/>
      </w:r>
      <w:r w:rsidR="002D2232">
        <w:instrText xml:space="preserve"> SEQ Table \* ARABIC </w:instrText>
      </w:r>
      <w:r w:rsidR="002D2232">
        <w:fldChar w:fldCharType="separate"/>
      </w:r>
      <w:r w:rsidR="00253474">
        <w:rPr>
          <w:noProof/>
        </w:rPr>
        <w:t>1</w:t>
      </w:r>
      <w:r w:rsidR="002D2232">
        <w:rPr>
          <w:noProof/>
        </w:rPr>
        <w:fldChar w:fldCharType="end"/>
      </w:r>
      <w:r w:rsidRPr="00C1754D">
        <w:t xml:space="preserve">: Sample by </w:t>
      </w:r>
      <w:r w:rsidR="0027165B">
        <w:t>s</w:t>
      </w:r>
      <w:r w:rsidRPr="00C1754D">
        <w:t xml:space="preserve">tate or </w:t>
      </w:r>
      <w:r w:rsidR="0027165B">
        <w:t>t</w:t>
      </w:r>
      <w:r w:rsidRPr="00C1754D">
        <w:t>erritory</w:t>
      </w:r>
      <w:bookmarkEnd w:id="118"/>
      <w:bookmarkEnd w:id="119"/>
    </w:p>
    <w:tbl>
      <w:tblPr>
        <w:tblW w:w="10490" w:type="dxa"/>
        <w:jc w:val="center"/>
        <w:tblCellMar>
          <w:left w:w="0" w:type="dxa"/>
          <w:right w:w="0" w:type="dxa"/>
        </w:tblCellMar>
        <w:tblLook w:val="0420" w:firstRow="1" w:lastRow="0" w:firstColumn="0" w:lastColumn="0" w:noHBand="0" w:noVBand="1"/>
      </w:tblPr>
      <w:tblGrid>
        <w:gridCol w:w="5812"/>
        <w:gridCol w:w="2339"/>
        <w:gridCol w:w="2339"/>
      </w:tblGrid>
      <w:tr w:rsidR="009F0BAA" w:rsidRPr="00C1754D" w14:paraId="3911F806" w14:textId="77777777" w:rsidTr="00385CF9">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540593AC" w14:textId="77777777" w:rsidR="009F0BAA" w:rsidRPr="00C1754D" w:rsidRDefault="009F0BAA" w:rsidP="00385CF9">
            <w:pPr>
              <w:spacing w:after="0" w:line="240" w:lineRule="auto"/>
              <w:rPr>
                <w:rFonts w:cs="Verdana"/>
                <w:b/>
                <w:bCs/>
                <w:color w:val="FFFFFF"/>
                <w:szCs w:val="20"/>
              </w:rPr>
            </w:pPr>
          </w:p>
        </w:tc>
        <w:tc>
          <w:tcPr>
            <w:tcW w:w="2339"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74FF22BF"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n=</w:t>
            </w:r>
          </w:p>
        </w:tc>
        <w:tc>
          <w:tcPr>
            <w:tcW w:w="2339"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7AE4DD7D"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w:t>
            </w:r>
          </w:p>
        </w:tc>
      </w:tr>
      <w:tr w:rsidR="00F224B2" w:rsidRPr="00C1754D" w14:paraId="3BC44396" w14:textId="77777777" w:rsidTr="00385CF9">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0164E283" w14:textId="77777777" w:rsidR="00F224B2" w:rsidRPr="00C1754D" w:rsidRDefault="00F224B2" w:rsidP="00F224B2">
            <w:pPr>
              <w:spacing w:after="0" w:line="240" w:lineRule="auto"/>
              <w:jc w:val="center"/>
            </w:pPr>
            <w:r w:rsidRPr="00C1754D">
              <w:rPr>
                <w:b/>
                <w:bCs/>
                <w:lang w:val="en-US"/>
              </w:rPr>
              <w:t>Total sample</w:t>
            </w:r>
          </w:p>
        </w:tc>
        <w:tc>
          <w:tcPr>
            <w:tcW w:w="2339"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16527763" w14:textId="2BF0752C" w:rsidR="00F224B2" w:rsidRPr="00C1754D" w:rsidRDefault="00F224B2" w:rsidP="00F224B2">
            <w:pPr>
              <w:spacing w:after="0" w:line="240" w:lineRule="auto"/>
              <w:jc w:val="center"/>
              <w:rPr>
                <w:color w:val="auto"/>
              </w:rPr>
            </w:pPr>
            <w:r w:rsidRPr="00C1754D">
              <w:rPr>
                <w:rFonts w:cs="Arial"/>
                <w:b/>
                <w:bCs/>
                <w:color w:val="auto"/>
                <w:kern w:val="24"/>
                <w:lang w:val="en-US"/>
              </w:rPr>
              <w:t>1213</w:t>
            </w:r>
          </w:p>
        </w:tc>
        <w:tc>
          <w:tcPr>
            <w:tcW w:w="2339"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vAlign w:val="center"/>
            <w:hideMark/>
          </w:tcPr>
          <w:p w14:paraId="74BAC27E" w14:textId="25940CCD" w:rsidR="00F224B2" w:rsidRPr="00C1754D" w:rsidRDefault="00F224B2" w:rsidP="00F224B2">
            <w:pPr>
              <w:spacing w:after="0" w:line="240" w:lineRule="auto"/>
              <w:jc w:val="center"/>
              <w:rPr>
                <w:color w:val="auto"/>
              </w:rPr>
            </w:pPr>
            <w:r w:rsidRPr="00C1754D">
              <w:rPr>
                <w:rFonts w:cs="Arial"/>
                <w:b/>
                <w:bCs/>
                <w:color w:val="auto"/>
                <w:kern w:val="24"/>
                <w:lang w:val="en-US"/>
              </w:rPr>
              <w:t>100</w:t>
            </w:r>
          </w:p>
        </w:tc>
      </w:tr>
      <w:tr w:rsidR="00F224B2" w:rsidRPr="00C1754D" w14:paraId="2D0F0D09" w14:textId="77777777" w:rsidTr="00F224B2">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361B19F" w14:textId="1C6C20A5" w:rsidR="00F224B2" w:rsidRPr="00C1754D" w:rsidRDefault="00F224B2" w:rsidP="00F224B2">
            <w:pPr>
              <w:spacing w:after="0" w:line="240" w:lineRule="auto"/>
              <w:jc w:val="center"/>
            </w:pPr>
            <w:r w:rsidRPr="00C1754D">
              <w:rPr>
                <w:rFonts w:cs="Arial"/>
                <w:color w:val="000000"/>
                <w:kern w:val="24"/>
              </w:rPr>
              <w:t>Sydney</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5E822B1" w14:textId="3BBBEE03" w:rsidR="00F224B2" w:rsidRPr="00C1754D" w:rsidRDefault="00F224B2" w:rsidP="00F224B2">
            <w:pPr>
              <w:spacing w:after="0" w:line="240" w:lineRule="auto"/>
              <w:jc w:val="center"/>
            </w:pPr>
            <w:r w:rsidRPr="00C1754D">
              <w:rPr>
                <w:rFonts w:cs="Arial"/>
                <w:color w:val="000000"/>
                <w:kern w:val="24"/>
              </w:rPr>
              <w:t>228</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5879294" w14:textId="33A6C541" w:rsidR="00F224B2" w:rsidRPr="00C1754D" w:rsidRDefault="00F224B2" w:rsidP="00F224B2">
            <w:pPr>
              <w:spacing w:after="0" w:line="240" w:lineRule="auto"/>
              <w:jc w:val="center"/>
            </w:pPr>
            <w:r w:rsidRPr="00C1754D">
              <w:rPr>
                <w:rFonts w:cs="Arial"/>
                <w:color w:val="000000"/>
                <w:kern w:val="24"/>
              </w:rPr>
              <w:t>19</w:t>
            </w:r>
          </w:p>
        </w:tc>
      </w:tr>
      <w:tr w:rsidR="00F224B2" w:rsidRPr="00C1754D" w14:paraId="6E43B9BB" w14:textId="77777777" w:rsidTr="00F224B2">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3573E0DF" w14:textId="7B2D1030" w:rsidR="00F224B2" w:rsidRPr="00C1754D" w:rsidRDefault="00F224B2" w:rsidP="00F224B2">
            <w:pPr>
              <w:spacing w:after="0" w:line="240" w:lineRule="auto"/>
              <w:jc w:val="center"/>
            </w:pPr>
            <w:r w:rsidRPr="00C1754D">
              <w:rPr>
                <w:rFonts w:cs="Arial"/>
                <w:color w:val="000000"/>
                <w:kern w:val="24"/>
              </w:rPr>
              <w:t>Elsewhere in New South Wales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986933E" w14:textId="1FEA1220" w:rsidR="00F224B2" w:rsidRPr="00C1754D" w:rsidRDefault="00F224B2" w:rsidP="00F224B2">
            <w:pPr>
              <w:spacing w:after="0" w:line="240" w:lineRule="auto"/>
              <w:jc w:val="center"/>
            </w:pPr>
            <w:r w:rsidRPr="00C1754D">
              <w:rPr>
                <w:rFonts w:cs="Arial"/>
                <w:color w:val="000000"/>
                <w:kern w:val="24"/>
              </w:rPr>
              <w:t>97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ACB8F41" w14:textId="71C62259" w:rsidR="00F224B2" w:rsidRPr="00C1754D" w:rsidRDefault="00F224B2" w:rsidP="00F224B2">
            <w:pPr>
              <w:spacing w:after="0" w:line="240" w:lineRule="auto"/>
              <w:jc w:val="center"/>
            </w:pPr>
            <w:r w:rsidRPr="00C1754D">
              <w:rPr>
                <w:rFonts w:cs="Arial"/>
                <w:color w:val="000000"/>
                <w:kern w:val="24"/>
              </w:rPr>
              <w:t>8</w:t>
            </w:r>
          </w:p>
        </w:tc>
      </w:tr>
      <w:tr w:rsidR="00F224B2" w:rsidRPr="00C1754D" w14:paraId="05FEE78A" w14:textId="77777777" w:rsidTr="00F224B2">
        <w:trPr>
          <w:trHeight w:val="69"/>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3739245C" w14:textId="0AD2EEC3" w:rsidR="00F224B2" w:rsidRPr="00C1754D" w:rsidRDefault="00F224B2" w:rsidP="00F224B2">
            <w:pPr>
              <w:spacing w:after="0" w:line="240" w:lineRule="auto"/>
              <w:jc w:val="center"/>
            </w:pPr>
            <w:r w:rsidRPr="00C1754D">
              <w:rPr>
                <w:rFonts w:cs="Arial"/>
                <w:color w:val="000000"/>
                <w:kern w:val="24"/>
              </w:rPr>
              <w:t>Melbourne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634A6C7" w14:textId="5920B088" w:rsidR="00F224B2" w:rsidRPr="00C1754D" w:rsidRDefault="00F224B2" w:rsidP="00F224B2">
            <w:pPr>
              <w:spacing w:after="0" w:line="240" w:lineRule="auto"/>
              <w:jc w:val="center"/>
            </w:pPr>
            <w:r w:rsidRPr="00C1754D">
              <w:rPr>
                <w:rFonts w:cs="Arial"/>
                <w:color w:val="000000"/>
                <w:kern w:val="24"/>
              </w:rPr>
              <w:t>177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CEEF377" w14:textId="56214984" w:rsidR="00F224B2" w:rsidRPr="00C1754D" w:rsidRDefault="00F224B2" w:rsidP="00F224B2">
            <w:pPr>
              <w:spacing w:after="0" w:line="240" w:lineRule="auto"/>
              <w:jc w:val="center"/>
            </w:pPr>
            <w:r w:rsidRPr="00C1754D">
              <w:rPr>
                <w:rFonts w:cs="Arial"/>
                <w:color w:val="000000"/>
                <w:kern w:val="24"/>
              </w:rPr>
              <w:t>15</w:t>
            </w:r>
          </w:p>
        </w:tc>
      </w:tr>
      <w:tr w:rsidR="00F224B2" w:rsidRPr="00C1754D" w14:paraId="0FD93BD0"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1F053B4D" w14:textId="591E62EA" w:rsidR="00F224B2" w:rsidRPr="00C1754D" w:rsidRDefault="00F224B2" w:rsidP="00F224B2">
            <w:pPr>
              <w:spacing w:after="0" w:line="240" w:lineRule="auto"/>
              <w:jc w:val="center"/>
            </w:pPr>
            <w:r w:rsidRPr="00C1754D">
              <w:rPr>
                <w:rFonts w:cs="Arial"/>
                <w:color w:val="000000"/>
                <w:kern w:val="24"/>
              </w:rPr>
              <w:t>Elsewhere in Victoria</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6C0CC38" w14:textId="560E2D4F" w:rsidR="00F224B2" w:rsidRPr="00C1754D" w:rsidRDefault="00F224B2" w:rsidP="00F224B2">
            <w:pPr>
              <w:spacing w:after="0" w:line="240" w:lineRule="auto"/>
              <w:jc w:val="center"/>
            </w:pPr>
            <w:r w:rsidRPr="00C1754D">
              <w:rPr>
                <w:rFonts w:cs="Arial"/>
                <w:color w:val="000000"/>
                <w:kern w:val="24"/>
              </w:rPr>
              <w:t>75</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D67529D" w14:textId="78ED202A" w:rsidR="00F224B2" w:rsidRPr="00C1754D" w:rsidRDefault="00F224B2" w:rsidP="00F224B2">
            <w:pPr>
              <w:spacing w:after="0" w:line="240" w:lineRule="auto"/>
              <w:jc w:val="center"/>
            </w:pPr>
            <w:r w:rsidRPr="00C1754D">
              <w:rPr>
                <w:rFonts w:cs="Arial"/>
                <w:color w:val="000000"/>
                <w:kern w:val="24"/>
              </w:rPr>
              <w:t>6</w:t>
            </w:r>
          </w:p>
        </w:tc>
      </w:tr>
      <w:tr w:rsidR="00F224B2" w:rsidRPr="00C1754D" w14:paraId="16DE90F8" w14:textId="77777777" w:rsidTr="00F224B2">
        <w:trPr>
          <w:trHeight w:val="126"/>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1BD847D2" w14:textId="7DC58E0F" w:rsidR="00F224B2" w:rsidRPr="00C1754D" w:rsidRDefault="00F224B2" w:rsidP="00F224B2">
            <w:pPr>
              <w:spacing w:after="0" w:line="240" w:lineRule="auto"/>
              <w:jc w:val="center"/>
            </w:pPr>
            <w:r w:rsidRPr="00C1754D">
              <w:rPr>
                <w:rFonts w:cs="Arial"/>
                <w:color w:val="000000"/>
                <w:kern w:val="24"/>
              </w:rPr>
              <w:t>Brisbane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348120A" w14:textId="3BF7DDC0" w:rsidR="00F224B2" w:rsidRPr="00C1754D" w:rsidRDefault="00F224B2" w:rsidP="00F224B2">
            <w:pPr>
              <w:spacing w:after="0" w:line="240" w:lineRule="auto"/>
              <w:jc w:val="center"/>
            </w:pPr>
            <w:r w:rsidRPr="00C1754D">
              <w:rPr>
                <w:rFonts w:cs="Arial"/>
                <w:color w:val="000000"/>
                <w:kern w:val="24"/>
              </w:rPr>
              <w:t>140</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EE8DFCE" w14:textId="2F02D735" w:rsidR="00F224B2" w:rsidRPr="00C1754D" w:rsidRDefault="00F224B2" w:rsidP="00F224B2">
            <w:pPr>
              <w:spacing w:after="0" w:line="240" w:lineRule="auto"/>
              <w:jc w:val="center"/>
            </w:pPr>
            <w:r w:rsidRPr="00C1754D">
              <w:rPr>
                <w:rFonts w:cs="Arial"/>
                <w:color w:val="000000"/>
                <w:kern w:val="24"/>
              </w:rPr>
              <w:t>12</w:t>
            </w:r>
          </w:p>
        </w:tc>
      </w:tr>
      <w:tr w:rsidR="00F224B2" w:rsidRPr="00C1754D" w14:paraId="2BB1797B"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36C373C" w14:textId="1EE7DA99" w:rsidR="00F224B2" w:rsidRPr="00C1754D" w:rsidRDefault="00F224B2" w:rsidP="00F224B2">
            <w:pPr>
              <w:spacing w:after="0" w:line="240" w:lineRule="auto"/>
              <w:jc w:val="center"/>
            </w:pPr>
            <w:r w:rsidRPr="00C1754D">
              <w:rPr>
                <w:rFonts w:cs="Arial"/>
                <w:color w:val="000000"/>
                <w:kern w:val="24"/>
              </w:rPr>
              <w:t>Elsewhere in Queensland</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98FDB08" w14:textId="1B06D889" w:rsidR="00F224B2" w:rsidRPr="00C1754D" w:rsidRDefault="00F224B2" w:rsidP="00F224B2">
            <w:pPr>
              <w:spacing w:after="0" w:line="240" w:lineRule="auto"/>
              <w:jc w:val="center"/>
            </w:pPr>
            <w:r w:rsidRPr="00C1754D">
              <w:rPr>
                <w:rFonts w:cs="Arial"/>
                <w:color w:val="000000"/>
                <w:kern w:val="24"/>
              </w:rPr>
              <w:t>60</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ED27A7A" w14:textId="70ADAFCC" w:rsidR="00F224B2" w:rsidRPr="00C1754D" w:rsidRDefault="00F224B2" w:rsidP="00F224B2">
            <w:pPr>
              <w:spacing w:after="0" w:line="240" w:lineRule="auto"/>
              <w:jc w:val="center"/>
            </w:pPr>
            <w:r w:rsidRPr="00C1754D">
              <w:rPr>
                <w:rFonts w:cs="Arial"/>
                <w:color w:val="000000"/>
                <w:kern w:val="24"/>
              </w:rPr>
              <w:t>5</w:t>
            </w:r>
          </w:p>
        </w:tc>
      </w:tr>
      <w:tr w:rsidR="00F224B2" w:rsidRPr="00C1754D" w14:paraId="7A2C5E5E"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528E3162" w14:textId="3FB9F0E1" w:rsidR="00F224B2" w:rsidRPr="00C1754D" w:rsidRDefault="00F224B2" w:rsidP="00F224B2">
            <w:pPr>
              <w:spacing w:after="0" w:line="240" w:lineRule="auto"/>
              <w:jc w:val="center"/>
            </w:pPr>
            <w:r w:rsidRPr="00C1754D">
              <w:rPr>
                <w:rFonts w:cs="Arial"/>
                <w:color w:val="000000"/>
                <w:kern w:val="24"/>
              </w:rPr>
              <w:t>Adelaide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409644E" w14:textId="523E0F82" w:rsidR="00F224B2" w:rsidRPr="00C1754D" w:rsidRDefault="00F224B2" w:rsidP="00F224B2">
            <w:pPr>
              <w:spacing w:after="0" w:line="240" w:lineRule="auto"/>
              <w:jc w:val="center"/>
            </w:pPr>
            <w:r w:rsidRPr="00C1754D">
              <w:rPr>
                <w:rFonts w:cs="Arial"/>
                <w:color w:val="000000"/>
                <w:kern w:val="24"/>
              </w:rPr>
              <w:t>77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759C6CC" w14:textId="31E5C55F" w:rsidR="00F224B2" w:rsidRPr="00C1754D" w:rsidRDefault="00F224B2" w:rsidP="00F224B2">
            <w:pPr>
              <w:spacing w:after="0" w:line="240" w:lineRule="auto"/>
              <w:jc w:val="center"/>
            </w:pPr>
            <w:r w:rsidRPr="00C1754D">
              <w:rPr>
                <w:rFonts w:cs="Arial"/>
                <w:color w:val="000000"/>
                <w:kern w:val="24"/>
              </w:rPr>
              <w:t>6</w:t>
            </w:r>
          </w:p>
        </w:tc>
      </w:tr>
      <w:tr w:rsidR="00F224B2" w:rsidRPr="00C1754D" w14:paraId="2BF28FBF"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132D2952" w14:textId="5B5AC4A6" w:rsidR="00F224B2" w:rsidRPr="00C1754D" w:rsidRDefault="00F224B2" w:rsidP="00F224B2">
            <w:pPr>
              <w:spacing w:after="0" w:line="240" w:lineRule="auto"/>
              <w:jc w:val="center"/>
            </w:pPr>
            <w:r w:rsidRPr="00C1754D">
              <w:rPr>
                <w:rFonts w:cs="Arial"/>
                <w:color w:val="000000"/>
                <w:kern w:val="24"/>
              </w:rPr>
              <w:t>Elsewhere in South Australia</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696FB4A" w14:textId="56D18A81" w:rsidR="00F224B2" w:rsidRPr="00C1754D" w:rsidRDefault="00F224B2" w:rsidP="00F224B2">
            <w:pPr>
              <w:spacing w:after="0" w:line="240" w:lineRule="auto"/>
              <w:jc w:val="center"/>
            </w:pPr>
            <w:r w:rsidRPr="00C1754D">
              <w:rPr>
                <w:rFonts w:cs="Arial"/>
                <w:color w:val="000000"/>
                <w:kern w:val="24"/>
              </w:rPr>
              <w:t>33</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933312F" w14:textId="3FBB4B28" w:rsidR="00F224B2" w:rsidRPr="00C1754D" w:rsidRDefault="00F224B2" w:rsidP="00F224B2">
            <w:pPr>
              <w:spacing w:after="0" w:line="240" w:lineRule="auto"/>
              <w:jc w:val="center"/>
            </w:pPr>
            <w:r w:rsidRPr="00C1754D">
              <w:rPr>
                <w:rFonts w:cs="Arial"/>
                <w:color w:val="000000"/>
                <w:kern w:val="24"/>
              </w:rPr>
              <w:t>3</w:t>
            </w:r>
          </w:p>
        </w:tc>
      </w:tr>
      <w:tr w:rsidR="00F224B2" w:rsidRPr="00C1754D" w14:paraId="11274EE2"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4D218368" w14:textId="4436F723" w:rsidR="00F224B2" w:rsidRPr="00C1754D" w:rsidRDefault="00F224B2" w:rsidP="00F224B2">
            <w:pPr>
              <w:spacing w:after="0" w:line="240" w:lineRule="auto"/>
              <w:jc w:val="center"/>
            </w:pPr>
            <w:r w:rsidRPr="00C1754D">
              <w:rPr>
                <w:rFonts w:cs="Arial"/>
                <w:color w:val="000000"/>
                <w:kern w:val="24"/>
              </w:rPr>
              <w:t>Perth</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9BB16F5" w14:textId="0F3F24A3" w:rsidR="00F224B2" w:rsidRPr="00C1754D" w:rsidRDefault="00F224B2" w:rsidP="00F224B2">
            <w:pPr>
              <w:spacing w:after="0" w:line="240" w:lineRule="auto"/>
              <w:jc w:val="center"/>
            </w:pPr>
            <w:r w:rsidRPr="00C1754D">
              <w:rPr>
                <w:rFonts w:cs="Arial"/>
                <w:color w:val="000000"/>
                <w:kern w:val="24"/>
              </w:rPr>
              <w:t>78</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96C773E" w14:textId="046D324C" w:rsidR="00F224B2" w:rsidRPr="00C1754D" w:rsidRDefault="00F224B2" w:rsidP="00F224B2">
            <w:pPr>
              <w:spacing w:after="0" w:line="240" w:lineRule="auto"/>
              <w:jc w:val="center"/>
            </w:pPr>
            <w:r w:rsidRPr="00C1754D">
              <w:rPr>
                <w:rFonts w:cs="Arial"/>
                <w:color w:val="000000"/>
                <w:kern w:val="24"/>
              </w:rPr>
              <w:t>6</w:t>
            </w:r>
          </w:p>
        </w:tc>
      </w:tr>
      <w:tr w:rsidR="00F224B2" w:rsidRPr="00C1754D" w14:paraId="18BE7F73"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2C09E0E9" w14:textId="0BB3C399" w:rsidR="00F224B2" w:rsidRPr="00C1754D" w:rsidRDefault="00F224B2" w:rsidP="00F224B2">
            <w:pPr>
              <w:spacing w:after="0" w:line="240" w:lineRule="auto"/>
              <w:jc w:val="center"/>
            </w:pPr>
            <w:r w:rsidRPr="00C1754D">
              <w:rPr>
                <w:rFonts w:cs="Arial"/>
                <w:color w:val="000000"/>
                <w:kern w:val="24"/>
              </w:rPr>
              <w:t>Elsewhere in Western Australia</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20615F3" w14:textId="6C2F401C" w:rsidR="00F224B2" w:rsidRPr="00C1754D" w:rsidRDefault="00F224B2" w:rsidP="00F224B2">
            <w:pPr>
              <w:spacing w:after="0" w:line="240" w:lineRule="auto"/>
              <w:jc w:val="center"/>
            </w:pPr>
            <w:r w:rsidRPr="00C1754D">
              <w:rPr>
                <w:rFonts w:cs="Arial"/>
                <w:color w:val="000000"/>
                <w:kern w:val="24"/>
              </w:rPr>
              <w:t>33</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E84D3D0" w14:textId="6BBB5C58" w:rsidR="00F224B2" w:rsidRPr="00C1754D" w:rsidRDefault="00F224B2" w:rsidP="00F224B2">
            <w:pPr>
              <w:spacing w:after="0" w:line="240" w:lineRule="auto"/>
              <w:jc w:val="center"/>
            </w:pPr>
            <w:r w:rsidRPr="00C1754D">
              <w:rPr>
                <w:rFonts w:cs="Arial"/>
                <w:color w:val="000000"/>
                <w:kern w:val="24"/>
              </w:rPr>
              <w:t>3</w:t>
            </w:r>
          </w:p>
        </w:tc>
      </w:tr>
      <w:tr w:rsidR="00F224B2" w:rsidRPr="00C1754D" w14:paraId="6AC3BA63"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5F2C0AAF" w14:textId="0A637BCF" w:rsidR="00F224B2" w:rsidRPr="00C1754D" w:rsidRDefault="00F224B2" w:rsidP="00F224B2">
            <w:pPr>
              <w:spacing w:after="0" w:line="240" w:lineRule="auto"/>
              <w:jc w:val="center"/>
            </w:pPr>
            <w:r w:rsidRPr="00C1754D">
              <w:rPr>
                <w:rFonts w:cs="Arial"/>
                <w:color w:val="000000"/>
                <w:kern w:val="24"/>
              </w:rPr>
              <w:t>Hobart</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7A2C659" w14:textId="0DD284A6" w:rsidR="00F224B2" w:rsidRPr="00C1754D" w:rsidRDefault="00F224B2" w:rsidP="00F224B2">
            <w:pPr>
              <w:spacing w:after="0" w:line="240" w:lineRule="auto"/>
              <w:jc w:val="center"/>
            </w:pPr>
            <w:r w:rsidRPr="00C1754D">
              <w:rPr>
                <w:rFonts w:cs="Arial"/>
                <w:color w:val="000000"/>
                <w:kern w:val="24"/>
              </w:rPr>
              <w:t>49</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AA017F3" w14:textId="60377E56" w:rsidR="00F224B2" w:rsidRPr="00C1754D" w:rsidRDefault="00F224B2" w:rsidP="00F224B2">
            <w:pPr>
              <w:spacing w:after="0" w:line="240" w:lineRule="auto"/>
              <w:jc w:val="center"/>
            </w:pPr>
            <w:r w:rsidRPr="00C1754D">
              <w:rPr>
                <w:rFonts w:cs="Arial"/>
                <w:color w:val="000000"/>
                <w:kern w:val="24"/>
              </w:rPr>
              <w:t>4</w:t>
            </w:r>
          </w:p>
        </w:tc>
      </w:tr>
      <w:tr w:rsidR="00F224B2" w:rsidRPr="00C1754D" w14:paraId="31D29273"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1D26491" w14:textId="259162A8" w:rsidR="00F224B2" w:rsidRPr="00C1754D" w:rsidRDefault="00F224B2" w:rsidP="00F224B2">
            <w:pPr>
              <w:spacing w:after="0" w:line="240" w:lineRule="auto"/>
              <w:jc w:val="center"/>
            </w:pPr>
            <w:r w:rsidRPr="00C1754D">
              <w:rPr>
                <w:rFonts w:cs="Arial"/>
                <w:color w:val="000000"/>
                <w:kern w:val="24"/>
              </w:rPr>
              <w:t>Elsewhere in Tasmania</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F691180" w14:textId="4BF6A59F" w:rsidR="00F224B2" w:rsidRPr="00C1754D" w:rsidRDefault="00F224B2" w:rsidP="00F224B2">
            <w:pPr>
              <w:spacing w:after="0" w:line="240" w:lineRule="auto"/>
              <w:jc w:val="center"/>
            </w:pPr>
            <w:r w:rsidRPr="00C1754D">
              <w:rPr>
                <w:rFonts w:cs="Arial"/>
                <w:color w:val="000000"/>
                <w:kern w:val="24"/>
              </w:rPr>
              <w:t>22</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CD13B08" w14:textId="503CB2AE" w:rsidR="00F224B2" w:rsidRPr="00C1754D" w:rsidRDefault="00F224B2" w:rsidP="00F224B2">
            <w:pPr>
              <w:spacing w:after="0" w:line="240" w:lineRule="auto"/>
              <w:jc w:val="center"/>
            </w:pPr>
            <w:r w:rsidRPr="00C1754D">
              <w:rPr>
                <w:rFonts w:cs="Arial"/>
                <w:color w:val="000000"/>
                <w:kern w:val="24"/>
              </w:rPr>
              <w:t>2</w:t>
            </w:r>
          </w:p>
        </w:tc>
      </w:tr>
      <w:tr w:rsidR="00F224B2" w:rsidRPr="00C1754D" w14:paraId="1B5277A9"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6491905" w14:textId="5582922F" w:rsidR="00F224B2" w:rsidRPr="00C1754D" w:rsidRDefault="00F224B2" w:rsidP="00F224B2">
            <w:pPr>
              <w:spacing w:after="0" w:line="240" w:lineRule="auto"/>
              <w:jc w:val="center"/>
            </w:pPr>
            <w:r w:rsidRPr="00C1754D">
              <w:rPr>
                <w:rFonts w:cs="Arial"/>
                <w:color w:val="000000"/>
                <w:kern w:val="24"/>
              </w:rPr>
              <w:t>Canberra/ACT</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D51CD73" w14:textId="439FA8F5" w:rsidR="00F224B2" w:rsidRPr="00C1754D" w:rsidRDefault="00F224B2" w:rsidP="00F224B2">
            <w:pPr>
              <w:spacing w:after="0" w:line="240" w:lineRule="auto"/>
              <w:jc w:val="center"/>
            </w:pPr>
            <w:r w:rsidRPr="00C1754D">
              <w:rPr>
                <w:rFonts w:cs="Arial"/>
                <w:color w:val="000000"/>
                <w:kern w:val="24"/>
              </w:rPr>
              <w:t>71</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6439FB2" w14:textId="5F21A07C" w:rsidR="00F224B2" w:rsidRPr="00C1754D" w:rsidRDefault="00F224B2" w:rsidP="00F224B2">
            <w:pPr>
              <w:spacing w:after="0" w:line="240" w:lineRule="auto"/>
              <w:jc w:val="center"/>
            </w:pPr>
            <w:r w:rsidRPr="00C1754D">
              <w:rPr>
                <w:rFonts w:cs="Arial"/>
                <w:color w:val="000000"/>
                <w:kern w:val="24"/>
              </w:rPr>
              <w:t>6</w:t>
            </w:r>
          </w:p>
        </w:tc>
      </w:tr>
      <w:tr w:rsidR="00F224B2" w:rsidRPr="00C1754D" w14:paraId="0907C386"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45C55BF2" w14:textId="0D2EF609" w:rsidR="00F224B2" w:rsidRPr="00C1754D" w:rsidRDefault="00F224B2" w:rsidP="00F224B2">
            <w:pPr>
              <w:spacing w:after="0" w:line="240" w:lineRule="auto"/>
              <w:jc w:val="center"/>
            </w:pPr>
            <w:r w:rsidRPr="00C1754D">
              <w:rPr>
                <w:rFonts w:cs="Arial"/>
                <w:color w:val="000000"/>
                <w:kern w:val="24"/>
              </w:rPr>
              <w:t>Darwin</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F652CAE" w14:textId="28169AF3" w:rsidR="00F224B2" w:rsidRPr="00C1754D" w:rsidRDefault="00F224B2" w:rsidP="00F224B2">
            <w:pPr>
              <w:spacing w:after="0" w:line="240" w:lineRule="auto"/>
              <w:jc w:val="center"/>
            </w:pPr>
            <w:r w:rsidRPr="00C1754D">
              <w:rPr>
                <w:rFonts w:cs="Arial"/>
                <w:color w:val="000000"/>
                <w:kern w:val="24"/>
              </w:rPr>
              <w:t>56</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76FD9EB" w14:textId="06433752" w:rsidR="00F224B2" w:rsidRPr="00C1754D" w:rsidRDefault="00F224B2" w:rsidP="00F224B2">
            <w:pPr>
              <w:spacing w:after="0" w:line="240" w:lineRule="auto"/>
              <w:jc w:val="center"/>
            </w:pPr>
            <w:r w:rsidRPr="00C1754D">
              <w:rPr>
                <w:rFonts w:cs="Arial"/>
                <w:color w:val="000000"/>
                <w:kern w:val="24"/>
              </w:rPr>
              <w:t>5</w:t>
            </w:r>
          </w:p>
        </w:tc>
      </w:tr>
      <w:tr w:rsidR="00F224B2" w:rsidRPr="00C1754D" w14:paraId="224176F1" w14:textId="77777777" w:rsidTr="00F224B2">
        <w:trPr>
          <w:trHeight w:val="58"/>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09E4932C" w14:textId="5DA16C64" w:rsidR="00F224B2" w:rsidRPr="00C1754D" w:rsidRDefault="00F224B2" w:rsidP="00F224B2">
            <w:pPr>
              <w:spacing w:after="0" w:line="240" w:lineRule="auto"/>
              <w:jc w:val="center"/>
            </w:pPr>
            <w:r w:rsidRPr="00C1754D">
              <w:rPr>
                <w:rFonts w:cs="Arial"/>
                <w:color w:val="000000"/>
                <w:kern w:val="24"/>
              </w:rPr>
              <w:t>Elsewhere in Northern Territory</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0EEA7E6" w14:textId="5BADEC80" w:rsidR="00F224B2" w:rsidRPr="00C1754D" w:rsidRDefault="00F224B2" w:rsidP="00F224B2">
            <w:pPr>
              <w:spacing w:after="0" w:line="240" w:lineRule="auto"/>
              <w:jc w:val="center"/>
            </w:pPr>
            <w:r w:rsidRPr="00C1754D">
              <w:rPr>
                <w:rFonts w:cs="Arial"/>
                <w:color w:val="000000"/>
                <w:kern w:val="24"/>
              </w:rPr>
              <w:t>17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EABDCC5" w14:textId="3A56CEAE" w:rsidR="00F224B2" w:rsidRPr="00C1754D" w:rsidRDefault="00F224B2" w:rsidP="00F224B2">
            <w:pPr>
              <w:spacing w:after="0" w:line="240" w:lineRule="auto"/>
              <w:jc w:val="center"/>
            </w:pPr>
            <w:r w:rsidRPr="00C1754D">
              <w:rPr>
                <w:rFonts w:cs="Arial"/>
                <w:color w:val="000000"/>
                <w:kern w:val="24"/>
              </w:rPr>
              <w:t>1</w:t>
            </w:r>
          </w:p>
        </w:tc>
      </w:tr>
    </w:tbl>
    <w:p w14:paraId="13816AA8" w14:textId="66F170E2" w:rsidR="009F0BAA" w:rsidRPr="00C1754D" w:rsidRDefault="009F0BAA" w:rsidP="009F0BAA">
      <w:pPr>
        <w:pStyle w:val="Caption"/>
        <w:keepNext/>
      </w:pPr>
      <w:bookmarkStart w:id="120" w:name="_Toc172552065"/>
      <w:bookmarkStart w:id="121" w:name="_Toc157687570"/>
      <w:r w:rsidRPr="00C1754D">
        <w:t xml:space="preserve">Table </w:t>
      </w:r>
      <w:r w:rsidR="002D2232">
        <w:fldChar w:fldCharType="begin"/>
      </w:r>
      <w:r w:rsidR="002D2232">
        <w:instrText xml:space="preserve"> SEQ Table \* ARABIC </w:instrText>
      </w:r>
      <w:r w:rsidR="002D2232">
        <w:fldChar w:fldCharType="separate"/>
      </w:r>
      <w:r w:rsidR="00253474">
        <w:rPr>
          <w:noProof/>
        </w:rPr>
        <w:t>2</w:t>
      </w:r>
      <w:r w:rsidR="002D2232">
        <w:rPr>
          <w:noProof/>
        </w:rPr>
        <w:fldChar w:fldCharType="end"/>
      </w:r>
      <w:r w:rsidRPr="00C1754D">
        <w:t xml:space="preserve">: Sample by </w:t>
      </w:r>
      <w:r w:rsidR="00F224B2" w:rsidRPr="00C1754D">
        <w:t>Gender</w:t>
      </w:r>
      <w:bookmarkEnd w:id="120"/>
      <w:r w:rsidRPr="00C1754D">
        <w:t xml:space="preserve"> </w:t>
      </w:r>
      <w:bookmarkEnd w:id="121"/>
    </w:p>
    <w:tbl>
      <w:tblPr>
        <w:tblW w:w="10490" w:type="dxa"/>
        <w:jc w:val="center"/>
        <w:tblCellMar>
          <w:left w:w="0" w:type="dxa"/>
          <w:right w:w="0" w:type="dxa"/>
        </w:tblCellMar>
        <w:tblLook w:val="0420" w:firstRow="1" w:lastRow="0" w:firstColumn="0" w:lastColumn="0" w:noHBand="0" w:noVBand="1"/>
      </w:tblPr>
      <w:tblGrid>
        <w:gridCol w:w="5812"/>
        <w:gridCol w:w="2339"/>
        <w:gridCol w:w="2339"/>
      </w:tblGrid>
      <w:tr w:rsidR="009F0BAA" w:rsidRPr="00C1754D" w14:paraId="2897554D" w14:textId="77777777" w:rsidTr="00385CF9">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66E56175" w14:textId="77777777" w:rsidR="009F0BAA" w:rsidRPr="00C1754D" w:rsidRDefault="009F0BAA" w:rsidP="00385CF9">
            <w:pPr>
              <w:spacing w:after="0" w:line="240" w:lineRule="auto"/>
              <w:rPr>
                <w:rFonts w:cs="Verdana"/>
                <w:b/>
                <w:bCs/>
                <w:color w:val="FFFFFF"/>
                <w:szCs w:val="20"/>
              </w:rPr>
            </w:pPr>
          </w:p>
        </w:tc>
        <w:tc>
          <w:tcPr>
            <w:tcW w:w="2339"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08D8A8B6"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n=</w:t>
            </w:r>
          </w:p>
        </w:tc>
        <w:tc>
          <w:tcPr>
            <w:tcW w:w="2339"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7ACD1479"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w:t>
            </w:r>
          </w:p>
        </w:tc>
      </w:tr>
      <w:tr w:rsidR="00F224B2" w:rsidRPr="00C1754D" w14:paraId="12E48B8E" w14:textId="77777777" w:rsidTr="009F0BAA">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50B041D0" w14:textId="77777777" w:rsidR="00F224B2" w:rsidRPr="00C1754D" w:rsidRDefault="00F224B2" w:rsidP="00F224B2">
            <w:pPr>
              <w:spacing w:after="0" w:line="240" w:lineRule="auto"/>
              <w:jc w:val="center"/>
            </w:pPr>
            <w:r w:rsidRPr="00C1754D">
              <w:rPr>
                <w:b/>
                <w:bCs/>
                <w:lang w:val="en-US"/>
              </w:rPr>
              <w:t>Total sample</w:t>
            </w:r>
          </w:p>
        </w:tc>
        <w:tc>
          <w:tcPr>
            <w:tcW w:w="2339"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tcPr>
          <w:p w14:paraId="14D9B669" w14:textId="56A1F487" w:rsidR="00F224B2" w:rsidRPr="00C1754D" w:rsidRDefault="00F224B2" w:rsidP="00F224B2">
            <w:pPr>
              <w:spacing w:after="0" w:line="240" w:lineRule="auto"/>
              <w:jc w:val="center"/>
              <w:rPr>
                <w:color w:val="auto"/>
              </w:rPr>
            </w:pPr>
            <w:r w:rsidRPr="00C1754D">
              <w:rPr>
                <w:rFonts w:cs="Arial"/>
                <w:b/>
                <w:bCs/>
                <w:color w:val="auto"/>
                <w:kern w:val="24"/>
                <w:lang w:val="en-US"/>
              </w:rPr>
              <w:t>1213</w:t>
            </w:r>
          </w:p>
        </w:tc>
        <w:tc>
          <w:tcPr>
            <w:tcW w:w="2339"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vAlign w:val="center"/>
            <w:hideMark/>
          </w:tcPr>
          <w:p w14:paraId="7F37988E" w14:textId="05BEB681" w:rsidR="00F224B2" w:rsidRPr="00C1754D" w:rsidRDefault="00F224B2" w:rsidP="00F224B2">
            <w:pPr>
              <w:spacing w:after="0" w:line="240" w:lineRule="auto"/>
              <w:jc w:val="center"/>
              <w:rPr>
                <w:color w:val="auto"/>
              </w:rPr>
            </w:pPr>
            <w:r w:rsidRPr="00C1754D">
              <w:rPr>
                <w:rFonts w:cs="Arial"/>
                <w:b/>
                <w:bCs/>
                <w:color w:val="auto"/>
                <w:kern w:val="24"/>
                <w:lang w:val="en-US"/>
              </w:rPr>
              <w:t>100</w:t>
            </w:r>
          </w:p>
        </w:tc>
      </w:tr>
      <w:tr w:rsidR="00F224B2" w:rsidRPr="00C1754D" w14:paraId="5B2EFD8B" w14:textId="77777777" w:rsidTr="009F0BAA">
        <w:trPr>
          <w:trHeight w:val="94"/>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64CA85C0" w14:textId="6DA379C2" w:rsidR="00F224B2" w:rsidRPr="00C1754D" w:rsidRDefault="00F224B2" w:rsidP="00F224B2">
            <w:pPr>
              <w:spacing w:after="0" w:line="240" w:lineRule="auto"/>
              <w:jc w:val="center"/>
            </w:pPr>
            <w:r w:rsidRPr="00C1754D">
              <w:t>Male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879F54F" w14:textId="006C28AA" w:rsidR="00F224B2" w:rsidRPr="00C1754D" w:rsidRDefault="00F224B2" w:rsidP="00F224B2">
            <w:pPr>
              <w:spacing w:after="0" w:line="240" w:lineRule="auto"/>
              <w:jc w:val="center"/>
            </w:pPr>
            <w:r w:rsidRPr="00C1754D">
              <w:rPr>
                <w:rFonts w:cs="Arial"/>
                <w:color w:val="000000"/>
                <w:kern w:val="24"/>
                <w:lang w:val="en-US"/>
              </w:rPr>
              <w:t>593</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9C4BA62" w14:textId="5060C544" w:rsidR="00F224B2" w:rsidRPr="00C1754D" w:rsidRDefault="00F224B2" w:rsidP="00F224B2">
            <w:pPr>
              <w:spacing w:after="0" w:line="240" w:lineRule="auto"/>
              <w:jc w:val="center"/>
            </w:pPr>
            <w:r w:rsidRPr="00C1754D">
              <w:rPr>
                <w:rFonts w:cs="Arial"/>
                <w:color w:val="000000"/>
                <w:kern w:val="24"/>
                <w:lang w:val="en-US"/>
              </w:rPr>
              <w:t>49</w:t>
            </w:r>
          </w:p>
        </w:tc>
      </w:tr>
      <w:tr w:rsidR="00F224B2" w:rsidRPr="00C1754D" w14:paraId="210E3C2A" w14:textId="77777777" w:rsidTr="009F0BAA">
        <w:trPr>
          <w:trHeight w:val="94"/>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0C8ADB46" w14:textId="2DFADFE6" w:rsidR="00F224B2" w:rsidRPr="00C1754D" w:rsidRDefault="00F224B2" w:rsidP="00F224B2">
            <w:pPr>
              <w:spacing w:after="0" w:line="240" w:lineRule="auto"/>
              <w:jc w:val="center"/>
            </w:pPr>
            <w:r w:rsidRPr="00C1754D">
              <w:t>Female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60ACEE4" w14:textId="2B7CB4CC" w:rsidR="00F224B2" w:rsidRPr="00C1754D" w:rsidRDefault="00F224B2" w:rsidP="00F224B2">
            <w:pPr>
              <w:spacing w:after="0" w:line="240" w:lineRule="auto"/>
              <w:jc w:val="center"/>
            </w:pPr>
            <w:r w:rsidRPr="00C1754D">
              <w:rPr>
                <w:rFonts w:cs="Arial"/>
                <w:color w:val="000000"/>
                <w:kern w:val="24"/>
                <w:lang w:val="en-US"/>
              </w:rPr>
              <w:t>618</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7AFDF17" w14:textId="6A30B50C" w:rsidR="00F224B2" w:rsidRPr="00C1754D" w:rsidRDefault="00F224B2" w:rsidP="00F224B2">
            <w:pPr>
              <w:spacing w:after="0" w:line="240" w:lineRule="auto"/>
              <w:jc w:val="center"/>
            </w:pPr>
            <w:r w:rsidRPr="00C1754D">
              <w:rPr>
                <w:rFonts w:cs="Arial"/>
                <w:color w:val="000000"/>
                <w:kern w:val="24"/>
                <w:lang w:val="en-US"/>
              </w:rPr>
              <w:t>51</w:t>
            </w:r>
          </w:p>
        </w:tc>
      </w:tr>
      <w:tr w:rsidR="00F224B2" w:rsidRPr="00C1754D" w14:paraId="37C9DDC4" w14:textId="77777777" w:rsidTr="009F0BAA">
        <w:trPr>
          <w:trHeight w:val="94"/>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A8A64CB" w14:textId="6E371483" w:rsidR="00F224B2" w:rsidRPr="00C1754D" w:rsidRDefault="00F224B2" w:rsidP="00F224B2">
            <w:pPr>
              <w:spacing w:after="0" w:line="240" w:lineRule="auto"/>
              <w:jc w:val="center"/>
            </w:pPr>
            <w:r w:rsidRPr="00C1754D">
              <w:t>Non-binary</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A49A78F" w14:textId="699E7D60" w:rsidR="00F224B2" w:rsidRPr="00C1754D" w:rsidRDefault="00F224B2" w:rsidP="00F224B2">
            <w:pPr>
              <w:spacing w:after="0" w:line="240" w:lineRule="auto"/>
              <w:jc w:val="center"/>
            </w:pPr>
            <w:r w:rsidRPr="00C1754D">
              <w:rPr>
                <w:rFonts w:cs="Arial"/>
                <w:color w:val="000000"/>
                <w:kern w:val="24"/>
                <w:lang w:val="en-US"/>
              </w:rPr>
              <w:t>2</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6ADE227" w14:textId="003CBAEC" w:rsidR="00F224B2" w:rsidRPr="00C1754D" w:rsidRDefault="00F224B2" w:rsidP="00F224B2">
            <w:pPr>
              <w:spacing w:after="0" w:line="240" w:lineRule="auto"/>
              <w:jc w:val="center"/>
            </w:pPr>
            <w:r w:rsidRPr="00C1754D">
              <w:rPr>
                <w:rFonts w:cs="Arial"/>
                <w:color w:val="000000"/>
                <w:kern w:val="24"/>
                <w:lang w:val="en-US"/>
              </w:rPr>
              <w:t>0</w:t>
            </w:r>
          </w:p>
        </w:tc>
      </w:tr>
    </w:tbl>
    <w:p w14:paraId="608B10F2" w14:textId="32667C24" w:rsidR="009F0BAA" w:rsidRPr="00C1754D" w:rsidRDefault="009F0BAA" w:rsidP="009F0BAA">
      <w:pPr>
        <w:pStyle w:val="Caption"/>
        <w:keepNext/>
      </w:pPr>
      <w:bookmarkStart w:id="122" w:name="_Toc157687571"/>
      <w:bookmarkStart w:id="123" w:name="_Toc172552066"/>
      <w:r w:rsidRPr="00C1754D">
        <w:t xml:space="preserve">Table </w:t>
      </w:r>
      <w:r w:rsidR="002D2232">
        <w:fldChar w:fldCharType="begin"/>
      </w:r>
      <w:r w:rsidR="002D2232">
        <w:instrText xml:space="preserve"> SEQ Table \* ARABIC </w:instrText>
      </w:r>
      <w:r w:rsidR="002D2232">
        <w:fldChar w:fldCharType="separate"/>
      </w:r>
      <w:r w:rsidR="00253474">
        <w:rPr>
          <w:noProof/>
        </w:rPr>
        <w:t>3</w:t>
      </w:r>
      <w:r w:rsidR="002D2232">
        <w:rPr>
          <w:noProof/>
        </w:rPr>
        <w:fldChar w:fldCharType="end"/>
      </w:r>
      <w:r w:rsidRPr="00C1754D">
        <w:t>: Sample by Age</w:t>
      </w:r>
      <w:bookmarkEnd w:id="122"/>
      <w:bookmarkEnd w:id="123"/>
    </w:p>
    <w:tbl>
      <w:tblPr>
        <w:tblW w:w="10490" w:type="dxa"/>
        <w:jc w:val="center"/>
        <w:tblCellMar>
          <w:left w:w="0" w:type="dxa"/>
          <w:right w:w="0" w:type="dxa"/>
        </w:tblCellMar>
        <w:tblLook w:val="0420" w:firstRow="1" w:lastRow="0" w:firstColumn="0" w:lastColumn="0" w:noHBand="0" w:noVBand="1"/>
      </w:tblPr>
      <w:tblGrid>
        <w:gridCol w:w="5812"/>
        <w:gridCol w:w="2339"/>
        <w:gridCol w:w="2339"/>
      </w:tblGrid>
      <w:tr w:rsidR="009F0BAA" w:rsidRPr="00C1754D" w14:paraId="37BD715E" w14:textId="77777777" w:rsidTr="00385CF9">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521608BA" w14:textId="77777777" w:rsidR="009F0BAA" w:rsidRPr="00C1754D" w:rsidRDefault="009F0BAA" w:rsidP="00385CF9">
            <w:pPr>
              <w:spacing w:after="0" w:line="240" w:lineRule="auto"/>
              <w:rPr>
                <w:rFonts w:cs="Verdana"/>
                <w:b/>
                <w:bCs/>
                <w:color w:val="FFFFFF"/>
                <w:szCs w:val="20"/>
              </w:rPr>
            </w:pPr>
          </w:p>
        </w:tc>
        <w:tc>
          <w:tcPr>
            <w:tcW w:w="2339"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3259A83B"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n=</w:t>
            </w:r>
          </w:p>
        </w:tc>
        <w:tc>
          <w:tcPr>
            <w:tcW w:w="2339"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34979F0C"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w:t>
            </w:r>
          </w:p>
        </w:tc>
      </w:tr>
      <w:tr w:rsidR="00F224B2" w:rsidRPr="00C1754D" w14:paraId="31AC294C" w14:textId="77777777" w:rsidTr="00385CF9">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79B2ED19" w14:textId="77777777" w:rsidR="00F224B2" w:rsidRPr="00C1754D" w:rsidRDefault="00F224B2" w:rsidP="00F224B2">
            <w:pPr>
              <w:spacing w:after="0" w:line="240" w:lineRule="auto"/>
              <w:jc w:val="center"/>
            </w:pPr>
            <w:r w:rsidRPr="00C1754D">
              <w:rPr>
                <w:b/>
                <w:bCs/>
                <w:lang w:val="en-US"/>
              </w:rPr>
              <w:t>Total sample</w:t>
            </w:r>
          </w:p>
        </w:tc>
        <w:tc>
          <w:tcPr>
            <w:tcW w:w="2339"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603EE2FF" w14:textId="2028DACA" w:rsidR="00F224B2" w:rsidRPr="00C1754D" w:rsidRDefault="00F224B2" w:rsidP="00F224B2">
            <w:pPr>
              <w:spacing w:after="0" w:line="240" w:lineRule="auto"/>
              <w:jc w:val="center"/>
              <w:rPr>
                <w:color w:val="auto"/>
              </w:rPr>
            </w:pPr>
            <w:r w:rsidRPr="00C1754D">
              <w:rPr>
                <w:rFonts w:cs="Arial"/>
                <w:b/>
                <w:bCs/>
                <w:color w:val="auto"/>
                <w:kern w:val="24"/>
                <w:lang w:val="en-US"/>
              </w:rPr>
              <w:t>1213</w:t>
            </w:r>
          </w:p>
        </w:tc>
        <w:tc>
          <w:tcPr>
            <w:tcW w:w="2339"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vAlign w:val="center"/>
            <w:hideMark/>
          </w:tcPr>
          <w:p w14:paraId="679747D8" w14:textId="6DE07A94" w:rsidR="00F224B2" w:rsidRPr="00C1754D" w:rsidRDefault="00F224B2" w:rsidP="00F224B2">
            <w:pPr>
              <w:spacing w:after="0" w:line="240" w:lineRule="auto"/>
              <w:jc w:val="center"/>
              <w:rPr>
                <w:color w:val="auto"/>
              </w:rPr>
            </w:pPr>
            <w:r w:rsidRPr="00C1754D">
              <w:rPr>
                <w:rFonts w:cs="Arial"/>
                <w:b/>
                <w:bCs/>
                <w:color w:val="auto"/>
                <w:kern w:val="24"/>
                <w:lang w:val="en-US"/>
              </w:rPr>
              <w:t>100</w:t>
            </w:r>
          </w:p>
        </w:tc>
      </w:tr>
      <w:tr w:rsidR="00F224B2" w:rsidRPr="00C1754D" w14:paraId="7D025345" w14:textId="77777777" w:rsidTr="00A22070">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34B91DCE" w14:textId="5046B479" w:rsidR="00F224B2" w:rsidRPr="00C1754D" w:rsidRDefault="00F224B2" w:rsidP="00F224B2">
            <w:pPr>
              <w:spacing w:after="0" w:line="240" w:lineRule="auto"/>
              <w:jc w:val="center"/>
            </w:pPr>
            <w:r w:rsidRPr="00C1754D">
              <w:rPr>
                <w:rFonts w:eastAsia="Calibri"/>
                <w:color w:val="000000"/>
                <w:kern w:val="24"/>
                <w:lang w:val="en-GB"/>
              </w:rPr>
              <w:t>16 – 17 years old</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CB92F78" w14:textId="438672E7" w:rsidR="00F224B2" w:rsidRPr="00C1754D" w:rsidRDefault="00F224B2" w:rsidP="00F224B2">
            <w:pPr>
              <w:spacing w:after="0" w:line="240" w:lineRule="auto"/>
              <w:jc w:val="center"/>
            </w:pPr>
            <w:r w:rsidRPr="00C1754D">
              <w:rPr>
                <w:rFonts w:cs="Arial"/>
                <w:b/>
                <w:bCs/>
                <w:color w:val="FFFFFF"/>
                <w:kern w:val="24"/>
              </w:rPr>
              <w:t>17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75EDAF3" w14:textId="17F2E5CE" w:rsidR="00F224B2" w:rsidRPr="00C1754D" w:rsidRDefault="00F224B2" w:rsidP="00F224B2">
            <w:pPr>
              <w:spacing w:after="0" w:line="240" w:lineRule="auto"/>
              <w:jc w:val="center"/>
            </w:pPr>
            <w:r w:rsidRPr="00C1754D">
              <w:rPr>
                <w:rFonts w:cs="Arial"/>
                <w:b/>
                <w:bCs/>
                <w:color w:val="FFFFFF"/>
                <w:kern w:val="24"/>
              </w:rPr>
              <w:t>1</w:t>
            </w:r>
          </w:p>
        </w:tc>
      </w:tr>
      <w:tr w:rsidR="00F224B2" w:rsidRPr="00C1754D" w14:paraId="33BC0680" w14:textId="77777777" w:rsidTr="00A22070">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5D418AB5" w14:textId="70CC5E4A" w:rsidR="00F224B2" w:rsidRPr="00C1754D" w:rsidRDefault="00F224B2" w:rsidP="00F224B2">
            <w:pPr>
              <w:spacing w:after="0" w:line="240" w:lineRule="auto"/>
              <w:jc w:val="center"/>
            </w:pPr>
            <w:r w:rsidRPr="00C1754D">
              <w:rPr>
                <w:rFonts w:eastAsia="Calibri"/>
                <w:color w:val="000000"/>
                <w:kern w:val="24"/>
              </w:rPr>
              <w:t>18 – 20 years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6731959" w14:textId="6B4A1F56" w:rsidR="00F224B2" w:rsidRPr="00C1754D" w:rsidRDefault="00F224B2" w:rsidP="00F224B2">
            <w:pPr>
              <w:spacing w:after="0" w:line="240" w:lineRule="auto"/>
              <w:jc w:val="center"/>
            </w:pPr>
            <w:r w:rsidRPr="00C1754D">
              <w:rPr>
                <w:rFonts w:cs="Arial"/>
                <w:color w:val="000000"/>
                <w:kern w:val="24"/>
              </w:rPr>
              <w:t>76</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8A02BC4" w14:textId="15A11A29" w:rsidR="00F224B2" w:rsidRPr="00C1754D" w:rsidRDefault="00F224B2" w:rsidP="00F224B2">
            <w:pPr>
              <w:spacing w:after="0" w:line="240" w:lineRule="auto"/>
              <w:jc w:val="center"/>
            </w:pPr>
            <w:r w:rsidRPr="00C1754D">
              <w:rPr>
                <w:rFonts w:cs="Arial"/>
                <w:color w:val="000000"/>
                <w:kern w:val="24"/>
              </w:rPr>
              <w:t>6</w:t>
            </w:r>
          </w:p>
        </w:tc>
      </w:tr>
      <w:tr w:rsidR="00F224B2" w:rsidRPr="00C1754D" w14:paraId="105205A9" w14:textId="77777777" w:rsidTr="00A22070">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4F521F8F" w14:textId="0EB2F030" w:rsidR="00F224B2" w:rsidRPr="00C1754D" w:rsidRDefault="00F224B2" w:rsidP="00F224B2">
            <w:pPr>
              <w:spacing w:after="0" w:line="240" w:lineRule="auto"/>
              <w:jc w:val="center"/>
              <w:rPr>
                <w:rFonts w:cs="Arial"/>
                <w:color w:val="000000"/>
                <w:kern w:val="24"/>
              </w:rPr>
            </w:pPr>
            <w:r w:rsidRPr="00C1754D">
              <w:rPr>
                <w:rFonts w:eastAsia="Calibri"/>
                <w:color w:val="000000"/>
                <w:kern w:val="24"/>
              </w:rPr>
              <w:t>21 – 30 years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C91A098" w14:textId="01B51478" w:rsidR="00F224B2" w:rsidRPr="00C1754D" w:rsidRDefault="00F224B2" w:rsidP="00F224B2">
            <w:pPr>
              <w:spacing w:after="0" w:line="240" w:lineRule="auto"/>
              <w:jc w:val="center"/>
              <w:rPr>
                <w:rFonts w:cs="Arial"/>
                <w:color w:val="000000"/>
                <w:kern w:val="24"/>
              </w:rPr>
            </w:pPr>
            <w:r w:rsidRPr="00C1754D">
              <w:rPr>
                <w:rFonts w:cs="Arial"/>
                <w:color w:val="000000"/>
                <w:kern w:val="24"/>
              </w:rPr>
              <w:t>196</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9CAB36C" w14:textId="1ADEE775" w:rsidR="00F224B2" w:rsidRPr="00C1754D" w:rsidRDefault="00F224B2" w:rsidP="00F224B2">
            <w:pPr>
              <w:spacing w:after="0" w:line="240" w:lineRule="auto"/>
              <w:jc w:val="center"/>
              <w:rPr>
                <w:rFonts w:cs="Arial"/>
                <w:color w:val="000000"/>
                <w:kern w:val="24"/>
              </w:rPr>
            </w:pPr>
            <w:r w:rsidRPr="00C1754D">
              <w:rPr>
                <w:rFonts w:cs="Arial"/>
                <w:color w:val="000000"/>
                <w:kern w:val="24"/>
              </w:rPr>
              <w:t>16</w:t>
            </w:r>
          </w:p>
        </w:tc>
      </w:tr>
      <w:tr w:rsidR="00F224B2" w:rsidRPr="00C1754D" w14:paraId="325622EC" w14:textId="77777777" w:rsidTr="00A22070">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35AFEC8D" w14:textId="7821A9F4" w:rsidR="00F224B2" w:rsidRPr="00C1754D" w:rsidRDefault="00F224B2" w:rsidP="00F224B2">
            <w:pPr>
              <w:spacing w:after="0" w:line="240" w:lineRule="auto"/>
              <w:jc w:val="center"/>
              <w:rPr>
                <w:rFonts w:cs="Arial"/>
                <w:color w:val="000000"/>
                <w:kern w:val="24"/>
              </w:rPr>
            </w:pPr>
            <w:r w:rsidRPr="00C1754D">
              <w:rPr>
                <w:rFonts w:eastAsia="Calibri"/>
                <w:color w:val="000000"/>
                <w:kern w:val="24"/>
              </w:rPr>
              <w:t>31 – 40 years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912B3FE" w14:textId="3E81F3E5" w:rsidR="00F224B2" w:rsidRPr="00C1754D" w:rsidRDefault="00F224B2" w:rsidP="00F224B2">
            <w:pPr>
              <w:spacing w:after="0" w:line="240" w:lineRule="auto"/>
              <w:jc w:val="center"/>
              <w:rPr>
                <w:rFonts w:cs="Arial"/>
                <w:color w:val="000000"/>
                <w:kern w:val="24"/>
              </w:rPr>
            </w:pPr>
            <w:r w:rsidRPr="00C1754D">
              <w:rPr>
                <w:rFonts w:cs="Arial"/>
                <w:color w:val="000000"/>
                <w:kern w:val="24"/>
              </w:rPr>
              <w:t>267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D8FD7CA" w14:textId="1A767495" w:rsidR="00F224B2" w:rsidRPr="00C1754D" w:rsidRDefault="00F224B2" w:rsidP="00F224B2">
            <w:pPr>
              <w:spacing w:after="0" w:line="240" w:lineRule="auto"/>
              <w:jc w:val="center"/>
              <w:rPr>
                <w:rFonts w:cs="Arial"/>
                <w:color w:val="000000"/>
                <w:kern w:val="24"/>
              </w:rPr>
            </w:pPr>
            <w:r w:rsidRPr="00C1754D">
              <w:rPr>
                <w:rFonts w:cs="Arial"/>
                <w:color w:val="000000"/>
                <w:kern w:val="24"/>
              </w:rPr>
              <w:t>22</w:t>
            </w:r>
          </w:p>
        </w:tc>
      </w:tr>
      <w:tr w:rsidR="00F224B2" w:rsidRPr="00C1754D" w14:paraId="53718E29" w14:textId="77777777" w:rsidTr="00A22070">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5AF04037" w14:textId="4D632A2E" w:rsidR="00F224B2" w:rsidRPr="00C1754D" w:rsidRDefault="00F224B2" w:rsidP="00F224B2">
            <w:pPr>
              <w:spacing w:after="0" w:line="240" w:lineRule="auto"/>
              <w:jc w:val="center"/>
              <w:rPr>
                <w:rFonts w:cs="Calibri"/>
                <w:color w:val="000000" w:themeColor="dark1"/>
                <w:kern w:val="18"/>
              </w:rPr>
            </w:pPr>
            <w:r w:rsidRPr="00C1754D">
              <w:rPr>
                <w:rFonts w:eastAsia="Calibri"/>
                <w:color w:val="000000"/>
                <w:kern w:val="24"/>
              </w:rPr>
              <w:t>41 – 50 years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DDC7245" w14:textId="70560D6F" w:rsidR="00F224B2" w:rsidRPr="00C1754D" w:rsidRDefault="00F224B2" w:rsidP="00F224B2">
            <w:pPr>
              <w:spacing w:after="0" w:line="240" w:lineRule="auto"/>
              <w:jc w:val="center"/>
              <w:rPr>
                <w:rFonts w:cs="Arial"/>
                <w:color w:val="000000"/>
                <w:kern w:val="24"/>
              </w:rPr>
            </w:pPr>
            <w:r w:rsidRPr="00C1754D">
              <w:rPr>
                <w:rFonts w:cs="Arial"/>
                <w:color w:val="000000"/>
                <w:kern w:val="24"/>
              </w:rPr>
              <w:t>213</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D189750" w14:textId="304E5CA7" w:rsidR="00F224B2" w:rsidRPr="00C1754D" w:rsidRDefault="00F224B2" w:rsidP="00F224B2">
            <w:pPr>
              <w:spacing w:after="0" w:line="240" w:lineRule="auto"/>
              <w:jc w:val="center"/>
              <w:rPr>
                <w:rFonts w:cs="Arial"/>
                <w:color w:val="000000"/>
                <w:kern w:val="24"/>
              </w:rPr>
            </w:pPr>
            <w:r w:rsidRPr="00C1754D">
              <w:rPr>
                <w:rFonts w:cs="Arial"/>
                <w:color w:val="000000"/>
                <w:kern w:val="24"/>
              </w:rPr>
              <w:t>18</w:t>
            </w:r>
          </w:p>
        </w:tc>
      </w:tr>
      <w:tr w:rsidR="00F224B2" w:rsidRPr="00C1754D" w14:paraId="5E77B9E7" w14:textId="77777777" w:rsidTr="00A22070">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D693246" w14:textId="494539ED" w:rsidR="00F224B2" w:rsidRPr="00C1754D" w:rsidRDefault="00F224B2" w:rsidP="00F224B2">
            <w:pPr>
              <w:spacing w:after="0" w:line="240" w:lineRule="auto"/>
              <w:jc w:val="center"/>
              <w:rPr>
                <w:rFonts w:cs="Calibri"/>
                <w:color w:val="000000" w:themeColor="dark1"/>
                <w:kern w:val="18"/>
              </w:rPr>
            </w:pPr>
            <w:r w:rsidRPr="00C1754D">
              <w:rPr>
                <w:rFonts w:eastAsia="Calibri"/>
                <w:color w:val="000000"/>
                <w:kern w:val="24"/>
              </w:rPr>
              <w:t>51 – 60 years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7BAA17D" w14:textId="7FCC08F8" w:rsidR="00F224B2" w:rsidRPr="00C1754D" w:rsidRDefault="00F224B2" w:rsidP="00F224B2">
            <w:pPr>
              <w:spacing w:after="0" w:line="240" w:lineRule="auto"/>
              <w:jc w:val="center"/>
              <w:rPr>
                <w:rFonts w:cs="Arial"/>
                <w:color w:val="000000"/>
                <w:kern w:val="24"/>
              </w:rPr>
            </w:pPr>
            <w:r w:rsidRPr="00C1754D">
              <w:rPr>
                <w:rFonts w:cs="Arial"/>
                <w:color w:val="000000"/>
                <w:kern w:val="24"/>
              </w:rPr>
              <w:t>164</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DD20E34" w14:textId="5181040F" w:rsidR="00F224B2" w:rsidRPr="00C1754D" w:rsidRDefault="00F224B2" w:rsidP="00F224B2">
            <w:pPr>
              <w:spacing w:after="0" w:line="240" w:lineRule="auto"/>
              <w:jc w:val="center"/>
              <w:rPr>
                <w:rFonts w:cs="Arial"/>
                <w:color w:val="000000"/>
                <w:kern w:val="24"/>
              </w:rPr>
            </w:pPr>
            <w:r w:rsidRPr="00C1754D">
              <w:rPr>
                <w:rFonts w:cs="Arial"/>
                <w:color w:val="000000"/>
                <w:kern w:val="24"/>
              </w:rPr>
              <w:t>14</w:t>
            </w:r>
          </w:p>
        </w:tc>
      </w:tr>
      <w:tr w:rsidR="00F224B2" w:rsidRPr="00C1754D" w14:paraId="2335C598" w14:textId="77777777" w:rsidTr="00A22070">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602BBD4E" w14:textId="5D8597ED" w:rsidR="00F224B2" w:rsidRPr="00C1754D" w:rsidRDefault="00F224B2" w:rsidP="00F224B2">
            <w:pPr>
              <w:spacing w:after="0" w:line="240" w:lineRule="auto"/>
              <w:jc w:val="center"/>
              <w:rPr>
                <w:rFonts w:cs="Calibri"/>
                <w:color w:val="000000" w:themeColor="dark1"/>
                <w:kern w:val="18"/>
              </w:rPr>
            </w:pPr>
            <w:r w:rsidRPr="00C1754D">
              <w:rPr>
                <w:rFonts w:eastAsia="Calibri"/>
                <w:color w:val="000000"/>
                <w:kern w:val="24"/>
              </w:rPr>
              <w:t>61 – 70 years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90A4829" w14:textId="69224F30" w:rsidR="00F224B2" w:rsidRPr="00C1754D" w:rsidRDefault="00F224B2" w:rsidP="00F224B2">
            <w:pPr>
              <w:spacing w:after="0" w:line="240" w:lineRule="auto"/>
              <w:jc w:val="center"/>
              <w:rPr>
                <w:rFonts w:cs="Arial"/>
                <w:color w:val="000000"/>
                <w:kern w:val="24"/>
              </w:rPr>
            </w:pPr>
            <w:r w:rsidRPr="00C1754D">
              <w:rPr>
                <w:rFonts w:cs="Arial"/>
                <w:color w:val="000000"/>
                <w:kern w:val="24"/>
              </w:rPr>
              <w:t>197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A7EF2CE" w14:textId="6444DA73" w:rsidR="00F224B2" w:rsidRPr="00C1754D" w:rsidRDefault="00F224B2" w:rsidP="00F224B2">
            <w:pPr>
              <w:spacing w:after="0" w:line="240" w:lineRule="auto"/>
              <w:jc w:val="center"/>
              <w:rPr>
                <w:rFonts w:cs="Arial"/>
                <w:color w:val="000000"/>
                <w:kern w:val="24"/>
              </w:rPr>
            </w:pPr>
            <w:r w:rsidRPr="00C1754D">
              <w:rPr>
                <w:rFonts w:cs="Arial"/>
                <w:color w:val="000000"/>
                <w:kern w:val="24"/>
              </w:rPr>
              <w:t>16</w:t>
            </w:r>
          </w:p>
        </w:tc>
      </w:tr>
      <w:tr w:rsidR="00F224B2" w:rsidRPr="00C1754D" w14:paraId="1861227A" w14:textId="77777777" w:rsidTr="00A22070">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2D86769A" w14:textId="21ACE483" w:rsidR="00F224B2" w:rsidRPr="00C1754D" w:rsidRDefault="00F224B2" w:rsidP="00F224B2">
            <w:pPr>
              <w:spacing w:after="0" w:line="240" w:lineRule="auto"/>
              <w:jc w:val="center"/>
              <w:rPr>
                <w:rFonts w:cs="Arial"/>
                <w:color w:val="000000"/>
                <w:kern w:val="24"/>
              </w:rPr>
            </w:pPr>
            <w:r w:rsidRPr="00C1754D">
              <w:rPr>
                <w:rFonts w:eastAsia="Calibri"/>
                <w:color w:val="000000"/>
                <w:kern w:val="24"/>
              </w:rPr>
              <w:t>71 – 75 years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A80B4A2" w14:textId="00C7373B" w:rsidR="00F224B2" w:rsidRPr="00C1754D" w:rsidRDefault="00F224B2" w:rsidP="00F224B2">
            <w:pPr>
              <w:spacing w:after="0" w:line="240" w:lineRule="auto"/>
              <w:jc w:val="center"/>
              <w:rPr>
                <w:rFonts w:cs="Arial"/>
                <w:color w:val="000000"/>
                <w:kern w:val="24"/>
              </w:rPr>
            </w:pPr>
            <w:r w:rsidRPr="00C1754D">
              <w:rPr>
                <w:rFonts w:cs="Arial"/>
                <w:color w:val="000000"/>
                <w:kern w:val="24"/>
              </w:rPr>
              <w:t>83</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69E77A7" w14:textId="759E8A67" w:rsidR="00F224B2" w:rsidRPr="00C1754D" w:rsidRDefault="00F224B2" w:rsidP="00F224B2">
            <w:pPr>
              <w:spacing w:after="0" w:line="240" w:lineRule="auto"/>
              <w:jc w:val="center"/>
              <w:rPr>
                <w:rFonts w:cs="Arial"/>
                <w:color w:val="000000"/>
                <w:kern w:val="24"/>
              </w:rPr>
            </w:pPr>
            <w:r w:rsidRPr="00C1754D">
              <w:rPr>
                <w:rFonts w:cs="Arial"/>
                <w:color w:val="000000"/>
                <w:kern w:val="24"/>
              </w:rPr>
              <w:t>7</w:t>
            </w:r>
          </w:p>
        </w:tc>
      </w:tr>
    </w:tbl>
    <w:p w14:paraId="080EC15F" w14:textId="77777777" w:rsidR="00F224B2" w:rsidRPr="00C1754D" w:rsidRDefault="00F224B2" w:rsidP="009F0BAA">
      <w:pPr>
        <w:pStyle w:val="Caption"/>
        <w:keepNext/>
      </w:pPr>
      <w:bookmarkStart w:id="124" w:name="_Toc157687572"/>
    </w:p>
    <w:p w14:paraId="2DA173E4" w14:textId="77777777" w:rsidR="00F224B2" w:rsidRPr="00C1754D" w:rsidRDefault="00F224B2">
      <w:pPr>
        <w:spacing w:after="160" w:line="259" w:lineRule="auto"/>
        <w:rPr>
          <w:b/>
          <w:i/>
          <w:iCs/>
          <w:sz w:val="18"/>
          <w:szCs w:val="18"/>
        </w:rPr>
      </w:pPr>
      <w:r w:rsidRPr="00C1754D">
        <w:br w:type="page"/>
      </w:r>
    </w:p>
    <w:p w14:paraId="771F5EE9" w14:textId="32355019" w:rsidR="009F0BAA" w:rsidRPr="00C1754D" w:rsidRDefault="009F0BAA" w:rsidP="009F0BAA">
      <w:pPr>
        <w:pStyle w:val="Caption"/>
        <w:keepNext/>
      </w:pPr>
      <w:bookmarkStart w:id="125" w:name="_Toc172552067"/>
      <w:bookmarkStart w:id="126" w:name="_Toc157687573"/>
      <w:bookmarkEnd w:id="124"/>
      <w:r w:rsidRPr="00C1754D">
        <w:t xml:space="preserve">Table </w:t>
      </w:r>
      <w:r w:rsidR="002D2232">
        <w:fldChar w:fldCharType="begin"/>
      </w:r>
      <w:r w:rsidR="002D2232">
        <w:instrText xml:space="preserve"> SEQ Table \* ARABIC </w:instrText>
      </w:r>
      <w:r w:rsidR="002D2232">
        <w:fldChar w:fldCharType="separate"/>
      </w:r>
      <w:r w:rsidR="00253474">
        <w:rPr>
          <w:noProof/>
        </w:rPr>
        <w:t>4</w:t>
      </w:r>
      <w:r w:rsidR="002D2232">
        <w:rPr>
          <w:noProof/>
        </w:rPr>
        <w:fldChar w:fldCharType="end"/>
      </w:r>
      <w:r w:rsidRPr="00C1754D">
        <w:t>: Sample by Aboriginal or Torres Strait Islander</w:t>
      </w:r>
      <w:bookmarkEnd w:id="125"/>
      <w:r w:rsidRPr="00C1754D">
        <w:t xml:space="preserve"> </w:t>
      </w:r>
      <w:bookmarkEnd w:id="126"/>
    </w:p>
    <w:tbl>
      <w:tblPr>
        <w:tblW w:w="10490" w:type="dxa"/>
        <w:jc w:val="center"/>
        <w:tblCellMar>
          <w:left w:w="0" w:type="dxa"/>
          <w:right w:w="0" w:type="dxa"/>
        </w:tblCellMar>
        <w:tblLook w:val="0420" w:firstRow="1" w:lastRow="0" w:firstColumn="0" w:lastColumn="0" w:noHBand="0" w:noVBand="1"/>
      </w:tblPr>
      <w:tblGrid>
        <w:gridCol w:w="5812"/>
        <w:gridCol w:w="2339"/>
        <w:gridCol w:w="2339"/>
      </w:tblGrid>
      <w:tr w:rsidR="009F0BAA" w:rsidRPr="00C1754D" w14:paraId="43AA3725" w14:textId="77777777" w:rsidTr="00385CF9">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09891AF7" w14:textId="77777777" w:rsidR="009F0BAA" w:rsidRPr="00C1754D" w:rsidRDefault="009F0BAA" w:rsidP="00385CF9">
            <w:pPr>
              <w:spacing w:after="0" w:line="240" w:lineRule="auto"/>
              <w:rPr>
                <w:rFonts w:cs="Verdana"/>
                <w:b/>
                <w:bCs/>
                <w:color w:val="FFFFFF"/>
                <w:szCs w:val="20"/>
              </w:rPr>
            </w:pPr>
          </w:p>
        </w:tc>
        <w:tc>
          <w:tcPr>
            <w:tcW w:w="2339"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6BDC3531"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n=</w:t>
            </w:r>
          </w:p>
        </w:tc>
        <w:tc>
          <w:tcPr>
            <w:tcW w:w="2339"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79F1933B"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w:t>
            </w:r>
          </w:p>
        </w:tc>
      </w:tr>
      <w:tr w:rsidR="009F0BAA" w:rsidRPr="00C1754D" w14:paraId="37E2F5E4" w14:textId="77777777" w:rsidTr="00385CF9">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741251E4" w14:textId="77777777" w:rsidR="009F0BAA" w:rsidRPr="00C1754D" w:rsidRDefault="009F0BAA" w:rsidP="00385CF9">
            <w:pPr>
              <w:spacing w:after="0" w:line="240" w:lineRule="auto"/>
              <w:jc w:val="center"/>
            </w:pPr>
            <w:r w:rsidRPr="00C1754D">
              <w:rPr>
                <w:b/>
                <w:bCs/>
                <w:lang w:val="en-US"/>
              </w:rPr>
              <w:t>Total sample</w:t>
            </w:r>
          </w:p>
        </w:tc>
        <w:tc>
          <w:tcPr>
            <w:tcW w:w="2339"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7DDC94A8" w14:textId="09CD7E9C" w:rsidR="009F0BAA" w:rsidRPr="00C1754D" w:rsidRDefault="00F224B2" w:rsidP="00385CF9">
            <w:pPr>
              <w:spacing w:after="0" w:line="240" w:lineRule="auto"/>
              <w:jc w:val="center"/>
              <w:rPr>
                <w:b/>
                <w:bCs/>
                <w:color w:val="auto"/>
              </w:rPr>
            </w:pPr>
            <w:r w:rsidRPr="00C1754D">
              <w:rPr>
                <w:b/>
                <w:bCs/>
                <w:color w:val="auto"/>
              </w:rPr>
              <w:t>1213</w:t>
            </w:r>
          </w:p>
        </w:tc>
        <w:tc>
          <w:tcPr>
            <w:tcW w:w="2339"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vAlign w:val="center"/>
            <w:hideMark/>
          </w:tcPr>
          <w:p w14:paraId="123FE28D" w14:textId="77777777" w:rsidR="009F0BAA" w:rsidRPr="00C1754D" w:rsidRDefault="009F0BAA" w:rsidP="00385CF9">
            <w:pPr>
              <w:spacing w:after="0" w:line="240" w:lineRule="auto"/>
              <w:jc w:val="center"/>
              <w:rPr>
                <w:color w:val="auto"/>
              </w:rPr>
            </w:pPr>
            <w:r w:rsidRPr="00C1754D">
              <w:rPr>
                <w:b/>
                <w:bCs/>
                <w:color w:val="auto"/>
                <w:lang w:val="en-US"/>
              </w:rPr>
              <w:t>100</w:t>
            </w:r>
          </w:p>
        </w:tc>
      </w:tr>
      <w:tr w:rsidR="00F224B2" w:rsidRPr="00C1754D" w14:paraId="02D3F743" w14:textId="77777777" w:rsidTr="009F0BAA">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hideMark/>
          </w:tcPr>
          <w:p w14:paraId="19000E49" w14:textId="3A1453A1" w:rsidR="00F224B2" w:rsidRPr="00C1754D" w:rsidRDefault="00F224B2" w:rsidP="00F224B2">
            <w:pPr>
              <w:spacing w:after="0" w:line="240" w:lineRule="auto"/>
              <w:jc w:val="center"/>
            </w:pPr>
            <w:r w:rsidRPr="00C1754D">
              <w:rPr>
                <w:rFonts w:cs="Calibri"/>
                <w:kern w:val="18"/>
              </w:rPr>
              <w:t>Yes, Aboriginal and/or Torres Strait Islander</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230D3EC" w14:textId="3FB3DE51" w:rsidR="00F224B2" w:rsidRPr="00C1754D" w:rsidRDefault="00F224B2" w:rsidP="00F224B2">
            <w:pPr>
              <w:spacing w:after="0" w:line="240" w:lineRule="auto"/>
              <w:jc w:val="center"/>
              <w:rPr>
                <w:color w:val="auto"/>
              </w:rPr>
            </w:pPr>
            <w:r w:rsidRPr="00C1754D">
              <w:rPr>
                <w:rFonts w:cs="Arial"/>
                <w:color w:val="auto"/>
                <w:kern w:val="24"/>
                <w:lang w:val="en-US"/>
              </w:rPr>
              <w:t>100</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63ED091" w14:textId="726493C0" w:rsidR="00F224B2" w:rsidRPr="00C1754D" w:rsidRDefault="00F224B2" w:rsidP="00F224B2">
            <w:pPr>
              <w:spacing w:after="0" w:line="240" w:lineRule="auto"/>
              <w:jc w:val="center"/>
              <w:rPr>
                <w:color w:val="auto"/>
              </w:rPr>
            </w:pPr>
            <w:r w:rsidRPr="00C1754D">
              <w:rPr>
                <w:rFonts w:cs="Arial"/>
                <w:color w:val="auto"/>
                <w:kern w:val="24"/>
                <w:lang w:val="en-US"/>
              </w:rPr>
              <w:t>8</w:t>
            </w:r>
          </w:p>
        </w:tc>
      </w:tr>
      <w:tr w:rsidR="00F224B2" w:rsidRPr="00C1754D" w14:paraId="5CAD8FE3" w14:textId="77777777" w:rsidTr="009F0BAA">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hideMark/>
          </w:tcPr>
          <w:p w14:paraId="18C17BBE" w14:textId="0AAF4C24" w:rsidR="00F224B2" w:rsidRPr="00C1754D" w:rsidRDefault="00F224B2" w:rsidP="00F224B2">
            <w:pPr>
              <w:spacing w:after="0" w:line="240" w:lineRule="auto"/>
              <w:jc w:val="center"/>
            </w:pPr>
            <w:r w:rsidRPr="00C1754D">
              <w:rPr>
                <w:rFonts w:cs="Calibri"/>
                <w:kern w:val="18"/>
              </w:rPr>
              <w:t>No</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1B4D68E" w14:textId="17853426" w:rsidR="00F224B2" w:rsidRPr="00C1754D" w:rsidRDefault="00F224B2" w:rsidP="00F224B2">
            <w:pPr>
              <w:spacing w:after="0" w:line="240" w:lineRule="auto"/>
              <w:jc w:val="center"/>
            </w:pPr>
            <w:r w:rsidRPr="00C1754D">
              <w:rPr>
                <w:rFonts w:cs="Arial"/>
                <w:color w:val="000000"/>
                <w:kern w:val="24"/>
                <w:lang w:val="en-US"/>
              </w:rPr>
              <w:t>1113</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197EEB6" w14:textId="6C2E51F8" w:rsidR="00F224B2" w:rsidRPr="00C1754D" w:rsidRDefault="00F224B2" w:rsidP="00F224B2">
            <w:pPr>
              <w:spacing w:after="0" w:line="240" w:lineRule="auto"/>
              <w:jc w:val="center"/>
            </w:pPr>
            <w:r w:rsidRPr="00C1754D">
              <w:rPr>
                <w:rFonts w:cs="Arial"/>
                <w:color w:val="000000"/>
                <w:kern w:val="24"/>
                <w:lang w:val="en-US"/>
              </w:rPr>
              <w:t>92</w:t>
            </w:r>
          </w:p>
        </w:tc>
      </w:tr>
    </w:tbl>
    <w:p w14:paraId="393D0078" w14:textId="59E8B00A" w:rsidR="009F0BAA" w:rsidRPr="00C1754D" w:rsidRDefault="009F0BAA" w:rsidP="009F0BAA">
      <w:pPr>
        <w:pStyle w:val="Caption"/>
        <w:keepNext/>
      </w:pPr>
      <w:bookmarkStart w:id="127" w:name="_Toc157687574"/>
      <w:bookmarkStart w:id="128" w:name="_Toc172552068"/>
      <w:r w:rsidRPr="00C1754D">
        <w:t xml:space="preserve">Table </w:t>
      </w:r>
      <w:r w:rsidR="002D2232">
        <w:fldChar w:fldCharType="begin"/>
      </w:r>
      <w:r w:rsidR="002D2232">
        <w:instrText xml:space="preserve"> SEQ Table \* ARABIC </w:instrText>
      </w:r>
      <w:r w:rsidR="002D2232">
        <w:fldChar w:fldCharType="separate"/>
      </w:r>
      <w:r w:rsidR="00253474">
        <w:rPr>
          <w:noProof/>
        </w:rPr>
        <w:t>5</w:t>
      </w:r>
      <w:r w:rsidR="002D2232">
        <w:rPr>
          <w:noProof/>
        </w:rPr>
        <w:fldChar w:fldCharType="end"/>
      </w:r>
      <w:r w:rsidRPr="00C1754D">
        <w:t xml:space="preserve">: </w:t>
      </w:r>
      <w:bookmarkEnd w:id="127"/>
      <w:r w:rsidR="00F224B2" w:rsidRPr="00C1754D">
        <w:t>Sample by Industry currently working in</w:t>
      </w:r>
      <w:bookmarkEnd w:id="128"/>
      <w:r w:rsidR="00F224B2" w:rsidRPr="00C1754D">
        <w:t xml:space="preserve"> </w:t>
      </w:r>
    </w:p>
    <w:tbl>
      <w:tblPr>
        <w:tblW w:w="10490" w:type="dxa"/>
        <w:jc w:val="center"/>
        <w:tblCellMar>
          <w:left w:w="0" w:type="dxa"/>
          <w:right w:w="0" w:type="dxa"/>
        </w:tblCellMar>
        <w:tblLook w:val="0420" w:firstRow="1" w:lastRow="0" w:firstColumn="0" w:lastColumn="0" w:noHBand="0" w:noVBand="1"/>
      </w:tblPr>
      <w:tblGrid>
        <w:gridCol w:w="5812"/>
        <w:gridCol w:w="2339"/>
        <w:gridCol w:w="2339"/>
      </w:tblGrid>
      <w:tr w:rsidR="00F224B2" w:rsidRPr="00C1754D" w14:paraId="59E4A8C6" w14:textId="77777777" w:rsidTr="00535A06">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2412C174" w14:textId="77777777" w:rsidR="00F224B2" w:rsidRPr="00C1754D" w:rsidRDefault="00F224B2" w:rsidP="00535A06">
            <w:pPr>
              <w:spacing w:after="0" w:line="240" w:lineRule="auto"/>
              <w:rPr>
                <w:rFonts w:cs="Verdana"/>
                <w:b/>
                <w:bCs/>
                <w:color w:val="FFFFFF"/>
                <w:szCs w:val="20"/>
              </w:rPr>
            </w:pPr>
          </w:p>
        </w:tc>
        <w:tc>
          <w:tcPr>
            <w:tcW w:w="2339"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7E943576" w14:textId="77777777" w:rsidR="00F224B2" w:rsidRPr="00C1754D" w:rsidRDefault="00F224B2" w:rsidP="00535A06">
            <w:pPr>
              <w:spacing w:after="0" w:line="240" w:lineRule="auto"/>
              <w:jc w:val="center"/>
              <w:rPr>
                <w:rFonts w:cs="Verdana"/>
                <w:b/>
                <w:bCs/>
                <w:color w:val="FFFFFF"/>
                <w:szCs w:val="20"/>
              </w:rPr>
            </w:pPr>
            <w:r w:rsidRPr="00C1754D">
              <w:rPr>
                <w:rFonts w:cs="Verdana"/>
                <w:b/>
                <w:bCs/>
                <w:color w:val="FFFFFF"/>
                <w:szCs w:val="20"/>
              </w:rPr>
              <w:t>n=</w:t>
            </w:r>
          </w:p>
        </w:tc>
        <w:tc>
          <w:tcPr>
            <w:tcW w:w="2339"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16D3E429" w14:textId="77777777" w:rsidR="00F224B2" w:rsidRPr="00C1754D" w:rsidRDefault="00F224B2" w:rsidP="00535A06">
            <w:pPr>
              <w:spacing w:after="0" w:line="240" w:lineRule="auto"/>
              <w:jc w:val="center"/>
              <w:rPr>
                <w:rFonts w:cs="Verdana"/>
                <w:b/>
                <w:bCs/>
                <w:color w:val="FFFFFF"/>
                <w:szCs w:val="20"/>
              </w:rPr>
            </w:pPr>
            <w:r w:rsidRPr="00C1754D">
              <w:rPr>
                <w:rFonts w:cs="Verdana"/>
                <w:b/>
                <w:bCs/>
                <w:color w:val="FFFFFF"/>
                <w:szCs w:val="20"/>
              </w:rPr>
              <w:t>%</w:t>
            </w:r>
          </w:p>
        </w:tc>
      </w:tr>
      <w:tr w:rsidR="00F224B2" w:rsidRPr="00C1754D" w14:paraId="6A96DF8B" w14:textId="77777777" w:rsidTr="00535A06">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342B9064" w14:textId="77777777" w:rsidR="00F224B2" w:rsidRPr="00C1754D" w:rsidRDefault="00F224B2" w:rsidP="00535A06">
            <w:pPr>
              <w:spacing w:after="0" w:line="240" w:lineRule="auto"/>
              <w:jc w:val="center"/>
            </w:pPr>
            <w:r w:rsidRPr="00C1754D">
              <w:rPr>
                <w:b/>
                <w:bCs/>
                <w:lang w:val="en-US"/>
              </w:rPr>
              <w:t>Total sample</w:t>
            </w:r>
          </w:p>
        </w:tc>
        <w:tc>
          <w:tcPr>
            <w:tcW w:w="2339"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064F2BB7" w14:textId="52F7A177" w:rsidR="00F224B2" w:rsidRPr="00C1754D" w:rsidRDefault="00F224B2" w:rsidP="00535A06">
            <w:pPr>
              <w:spacing w:after="0" w:line="240" w:lineRule="auto"/>
              <w:jc w:val="center"/>
              <w:rPr>
                <w:b/>
                <w:bCs/>
              </w:rPr>
            </w:pPr>
            <w:r w:rsidRPr="00C1754D">
              <w:rPr>
                <w:b/>
                <w:bCs/>
              </w:rPr>
              <w:t>1213</w:t>
            </w:r>
          </w:p>
        </w:tc>
        <w:tc>
          <w:tcPr>
            <w:tcW w:w="2339"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vAlign w:val="center"/>
            <w:hideMark/>
          </w:tcPr>
          <w:p w14:paraId="264CC7BA" w14:textId="77777777" w:rsidR="00F224B2" w:rsidRPr="00C1754D" w:rsidRDefault="00F224B2" w:rsidP="00535A06">
            <w:pPr>
              <w:spacing w:after="0" w:line="240" w:lineRule="auto"/>
              <w:jc w:val="center"/>
            </w:pPr>
            <w:r w:rsidRPr="00C1754D">
              <w:rPr>
                <w:b/>
                <w:bCs/>
                <w:lang w:val="en-US"/>
              </w:rPr>
              <w:t>100</w:t>
            </w:r>
          </w:p>
        </w:tc>
      </w:tr>
      <w:tr w:rsidR="00F224B2" w:rsidRPr="00C1754D" w14:paraId="44E73DE0" w14:textId="77777777" w:rsidTr="00535A06">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390AC172" w14:textId="069A1380" w:rsidR="00F224B2" w:rsidRPr="00C1754D" w:rsidRDefault="00F224B2" w:rsidP="00F224B2">
            <w:pPr>
              <w:spacing w:after="0" w:line="240" w:lineRule="auto"/>
              <w:jc w:val="center"/>
            </w:pPr>
            <w:r w:rsidRPr="00C1754D">
              <w:rPr>
                <w:rFonts w:cs="Arial"/>
                <w:color w:val="000000"/>
                <w:kern w:val="24"/>
              </w:rPr>
              <w:t>Employed full time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CAC061B" w14:textId="5FEAC5FA" w:rsidR="00F224B2" w:rsidRPr="00C1754D" w:rsidRDefault="00F224B2" w:rsidP="00F224B2">
            <w:pPr>
              <w:spacing w:after="0" w:line="240" w:lineRule="auto"/>
              <w:jc w:val="center"/>
            </w:pPr>
            <w:r w:rsidRPr="00C1754D">
              <w:rPr>
                <w:rFonts w:cs="Arial"/>
                <w:kern w:val="24"/>
              </w:rPr>
              <w:t>479</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E7335E4" w14:textId="4CB9F5AA" w:rsidR="00F224B2" w:rsidRPr="00C1754D" w:rsidRDefault="00F224B2" w:rsidP="00F224B2">
            <w:pPr>
              <w:spacing w:after="0" w:line="240" w:lineRule="auto"/>
              <w:jc w:val="center"/>
            </w:pPr>
            <w:r w:rsidRPr="00C1754D">
              <w:rPr>
                <w:rFonts w:cs="Arial"/>
                <w:kern w:val="24"/>
              </w:rPr>
              <w:t>39</w:t>
            </w:r>
          </w:p>
        </w:tc>
      </w:tr>
      <w:tr w:rsidR="00F224B2" w:rsidRPr="00C1754D" w14:paraId="4FB75DCC"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763D903D" w14:textId="7CE7F05E" w:rsidR="00F224B2" w:rsidRPr="00C1754D" w:rsidRDefault="00F224B2" w:rsidP="00F224B2">
            <w:pPr>
              <w:spacing w:after="0" w:line="240" w:lineRule="auto"/>
              <w:jc w:val="center"/>
            </w:pPr>
            <w:r w:rsidRPr="00C1754D">
              <w:rPr>
                <w:rFonts w:cs="Arial"/>
                <w:color w:val="000000"/>
                <w:kern w:val="24"/>
              </w:rPr>
              <w:t>Employed part time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2D37A82" w14:textId="68FD520A" w:rsidR="00F224B2" w:rsidRPr="00C1754D" w:rsidRDefault="00F224B2" w:rsidP="00F224B2">
            <w:pPr>
              <w:spacing w:after="0" w:line="240" w:lineRule="auto"/>
              <w:jc w:val="center"/>
            </w:pPr>
            <w:r w:rsidRPr="00C1754D">
              <w:rPr>
                <w:rFonts w:cs="Arial"/>
                <w:kern w:val="24"/>
              </w:rPr>
              <w:t>240</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60F9AED" w14:textId="59412844" w:rsidR="00F224B2" w:rsidRPr="00C1754D" w:rsidRDefault="00F224B2" w:rsidP="00F224B2">
            <w:pPr>
              <w:spacing w:after="0" w:line="240" w:lineRule="auto"/>
              <w:jc w:val="center"/>
            </w:pPr>
            <w:r w:rsidRPr="00C1754D">
              <w:rPr>
                <w:rFonts w:cs="Arial"/>
                <w:kern w:val="24"/>
              </w:rPr>
              <w:t>20</w:t>
            </w:r>
          </w:p>
        </w:tc>
      </w:tr>
      <w:tr w:rsidR="00F224B2" w:rsidRPr="00C1754D" w14:paraId="3661C4E7"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489643EF" w14:textId="670B34E1" w:rsidR="00F224B2" w:rsidRPr="00C1754D" w:rsidRDefault="00F224B2" w:rsidP="00F224B2">
            <w:pPr>
              <w:spacing w:after="0" w:line="240" w:lineRule="auto"/>
              <w:jc w:val="center"/>
              <w:rPr>
                <w:rFonts w:cs="Arial"/>
                <w:color w:val="000000"/>
                <w:kern w:val="24"/>
              </w:rPr>
            </w:pPr>
            <w:r w:rsidRPr="00C1754D">
              <w:rPr>
                <w:rFonts w:cs="Arial"/>
                <w:color w:val="000000"/>
                <w:kern w:val="24"/>
              </w:rPr>
              <w:t>Retired or Pensioner</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7B90615" w14:textId="33F881F1" w:rsidR="00F224B2" w:rsidRPr="00C1754D" w:rsidRDefault="00F224B2" w:rsidP="00F224B2">
            <w:pPr>
              <w:spacing w:after="0" w:line="240" w:lineRule="auto"/>
              <w:jc w:val="center"/>
              <w:rPr>
                <w:rFonts w:cs="Arial"/>
                <w:color w:val="000000"/>
                <w:kern w:val="24"/>
              </w:rPr>
            </w:pPr>
            <w:r w:rsidRPr="00C1754D">
              <w:rPr>
                <w:rFonts w:cs="Arial"/>
                <w:kern w:val="24"/>
              </w:rPr>
              <w:t>185</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02B40CD" w14:textId="5F9DCB19" w:rsidR="00F224B2" w:rsidRPr="00C1754D" w:rsidRDefault="00F224B2" w:rsidP="00F224B2">
            <w:pPr>
              <w:spacing w:after="0" w:line="240" w:lineRule="auto"/>
              <w:jc w:val="center"/>
              <w:rPr>
                <w:rFonts w:cs="Arial"/>
                <w:color w:val="000000"/>
                <w:kern w:val="24"/>
              </w:rPr>
            </w:pPr>
            <w:r w:rsidRPr="00C1754D">
              <w:rPr>
                <w:rFonts w:cs="Arial"/>
                <w:kern w:val="24"/>
              </w:rPr>
              <w:t>15</w:t>
            </w:r>
          </w:p>
        </w:tc>
      </w:tr>
      <w:tr w:rsidR="00F224B2" w:rsidRPr="00C1754D" w14:paraId="31589AF6"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5FCB8FE2" w14:textId="6F0ED8F2" w:rsidR="00F224B2" w:rsidRPr="00C1754D" w:rsidRDefault="00F224B2" w:rsidP="00F224B2">
            <w:pPr>
              <w:spacing w:after="0" w:line="240" w:lineRule="auto"/>
              <w:jc w:val="center"/>
              <w:rPr>
                <w:rFonts w:cs="Arial"/>
                <w:color w:val="000000"/>
                <w:kern w:val="24"/>
              </w:rPr>
            </w:pPr>
            <w:r w:rsidRPr="00C1754D">
              <w:rPr>
                <w:rFonts w:cs="Arial"/>
                <w:color w:val="000000"/>
                <w:kern w:val="24"/>
              </w:rPr>
              <w:t>Home duties</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F5BB343" w14:textId="27A5A869" w:rsidR="00F224B2" w:rsidRPr="00C1754D" w:rsidRDefault="00F224B2" w:rsidP="00F224B2">
            <w:pPr>
              <w:spacing w:after="0" w:line="240" w:lineRule="auto"/>
              <w:jc w:val="center"/>
              <w:rPr>
                <w:rFonts w:cs="Arial"/>
                <w:color w:val="000000"/>
                <w:kern w:val="24"/>
              </w:rPr>
            </w:pPr>
            <w:r w:rsidRPr="00C1754D">
              <w:rPr>
                <w:rFonts w:cs="Arial"/>
                <w:kern w:val="24"/>
              </w:rPr>
              <w:t>96</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BF8C2DF" w14:textId="193A9E96" w:rsidR="00F224B2" w:rsidRPr="00C1754D" w:rsidRDefault="00F224B2" w:rsidP="00F224B2">
            <w:pPr>
              <w:spacing w:after="0" w:line="240" w:lineRule="auto"/>
              <w:jc w:val="center"/>
              <w:rPr>
                <w:rFonts w:cs="Arial"/>
                <w:color w:val="000000"/>
                <w:kern w:val="24"/>
              </w:rPr>
            </w:pPr>
            <w:r w:rsidRPr="00C1754D">
              <w:rPr>
                <w:rFonts w:cs="Arial"/>
                <w:kern w:val="24"/>
              </w:rPr>
              <w:t>8</w:t>
            </w:r>
          </w:p>
        </w:tc>
      </w:tr>
      <w:tr w:rsidR="00F224B2" w:rsidRPr="00C1754D" w14:paraId="6FDEDAEC"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2F3DA0D1" w14:textId="28B4F2DC" w:rsidR="00F224B2" w:rsidRPr="00C1754D" w:rsidRDefault="00F224B2" w:rsidP="00F224B2">
            <w:pPr>
              <w:spacing w:after="0" w:line="240" w:lineRule="auto"/>
              <w:jc w:val="center"/>
              <w:rPr>
                <w:rFonts w:cs="Arial"/>
                <w:color w:val="000000"/>
                <w:kern w:val="24"/>
              </w:rPr>
            </w:pPr>
            <w:r w:rsidRPr="00C1754D">
              <w:rPr>
                <w:rFonts w:cs="Arial"/>
                <w:color w:val="000000"/>
                <w:kern w:val="24"/>
              </w:rPr>
              <w:t>School or secondary student</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A4F3668" w14:textId="40D5B338" w:rsidR="00F224B2" w:rsidRPr="00C1754D" w:rsidRDefault="00F224B2" w:rsidP="00F224B2">
            <w:pPr>
              <w:spacing w:after="0" w:line="240" w:lineRule="auto"/>
              <w:jc w:val="center"/>
              <w:rPr>
                <w:rFonts w:cs="Arial"/>
                <w:color w:val="000000"/>
                <w:kern w:val="24"/>
              </w:rPr>
            </w:pPr>
            <w:r w:rsidRPr="00C1754D">
              <w:rPr>
                <w:rFonts w:cs="Arial"/>
                <w:kern w:val="24"/>
              </w:rPr>
              <w:t>18</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BE734BB" w14:textId="61494841" w:rsidR="00F224B2" w:rsidRPr="00C1754D" w:rsidRDefault="00F224B2" w:rsidP="00F224B2">
            <w:pPr>
              <w:spacing w:after="0" w:line="240" w:lineRule="auto"/>
              <w:jc w:val="center"/>
              <w:rPr>
                <w:rFonts w:cs="Arial"/>
                <w:color w:val="000000"/>
                <w:kern w:val="24"/>
              </w:rPr>
            </w:pPr>
            <w:r w:rsidRPr="00C1754D">
              <w:rPr>
                <w:rFonts w:cs="Arial"/>
                <w:kern w:val="24"/>
              </w:rPr>
              <w:t>1</w:t>
            </w:r>
          </w:p>
        </w:tc>
      </w:tr>
      <w:tr w:rsidR="00F224B2" w:rsidRPr="00C1754D" w14:paraId="70212C41"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53818CA4" w14:textId="02C7874C" w:rsidR="00F224B2" w:rsidRPr="00C1754D" w:rsidRDefault="00F224B2" w:rsidP="00F224B2">
            <w:pPr>
              <w:spacing w:after="0" w:line="240" w:lineRule="auto"/>
              <w:jc w:val="center"/>
              <w:rPr>
                <w:rFonts w:cs="Arial"/>
                <w:color w:val="000000"/>
                <w:kern w:val="24"/>
              </w:rPr>
            </w:pPr>
            <w:r w:rsidRPr="00C1754D">
              <w:rPr>
                <w:rFonts w:cs="Arial"/>
                <w:color w:val="000000"/>
                <w:kern w:val="24"/>
              </w:rPr>
              <w:t>TAFE or university student</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BFD41A0" w14:textId="3B9E25D5" w:rsidR="00F224B2" w:rsidRPr="00C1754D" w:rsidRDefault="00F224B2" w:rsidP="00F224B2">
            <w:pPr>
              <w:spacing w:after="0" w:line="240" w:lineRule="auto"/>
              <w:jc w:val="center"/>
              <w:rPr>
                <w:rFonts w:cs="Arial"/>
                <w:color w:val="000000"/>
                <w:kern w:val="24"/>
              </w:rPr>
            </w:pPr>
            <w:r w:rsidRPr="00C1754D">
              <w:rPr>
                <w:rFonts w:cs="Arial"/>
                <w:kern w:val="24"/>
              </w:rPr>
              <w:t>55</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DCB6CFF" w14:textId="3D1E3133" w:rsidR="00F224B2" w:rsidRPr="00C1754D" w:rsidRDefault="00F224B2" w:rsidP="00F224B2">
            <w:pPr>
              <w:spacing w:after="0" w:line="240" w:lineRule="auto"/>
              <w:jc w:val="center"/>
              <w:rPr>
                <w:rFonts w:cs="Arial"/>
                <w:color w:val="000000"/>
                <w:kern w:val="24"/>
              </w:rPr>
            </w:pPr>
            <w:r w:rsidRPr="00C1754D">
              <w:rPr>
                <w:rFonts w:cs="Arial"/>
                <w:kern w:val="24"/>
              </w:rPr>
              <w:t>5</w:t>
            </w:r>
          </w:p>
        </w:tc>
      </w:tr>
      <w:tr w:rsidR="00F224B2" w:rsidRPr="00C1754D" w14:paraId="2B5F13A2"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43ABAD9A" w14:textId="53613877" w:rsidR="00F224B2" w:rsidRPr="00C1754D" w:rsidRDefault="00F224B2" w:rsidP="00F224B2">
            <w:pPr>
              <w:spacing w:after="0" w:line="240" w:lineRule="auto"/>
              <w:jc w:val="center"/>
              <w:rPr>
                <w:rFonts w:cs="Arial"/>
                <w:color w:val="000000"/>
                <w:kern w:val="24"/>
              </w:rPr>
            </w:pPr>
            <w:r w:rsidRPr="00C1754D">
              <w:rPr>
                <w:rFonts w:cs="Arial"/>
                <w:color w:val="000000"/>
                <w:kern w:val="24"/>
              </w:rPr>
              <w:t>Unemployed</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C2FCDAE" w14:textId="53C0098B" w:rsidR="00F224B2" w:rsidRPr="00C1754D" w:rsidRDefault="00F224B2" w:rsidP="00F224B2">
            <w:pPr>
              <w:spacing w:after="0" w:line="240" w:lineRule="auto"/>
              <w:jc w:val="center"/>
              <w:rPr>
                <w:rFonts w:cs="Arial"/>
                <w:color w:val="000000"/>
                <w:kern w:val="24"/>
              </w:rPr>
            </w:pPr>
            <w:r w:rsidRPr="00C1754D">
              <w:rPr>
                <w:rFonts w:cs="Arial"/>
                <w:kern w:val="24"/>
              </w:rPr>
              <w:t>100</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0F252CB" w14:textId="093AEAF2" w:rsidR="00F224B2" w:rsidRPr="00C1754D" w:rsidRDefault="00F224B2" w:rsidP="00F224B2">
            <w:pPr>
              <w:spacing w:after="0" w:line="240" w:lineRule="auto"/>
              <w:jc w:val="center"/>
              <w:rPr>
                <w:rFonts w:cs="Arial"/>
                <w:color w:val="000000"/>
                <w:kern w:val="24"/>
              </w:rPr>
            </w:pPr>
            <w:r w:rsidRPr="00C1754D">
              <w:rPr>
                <w:rFonts w:cs="Arial"/>
                <w:kern w:val="24"/>
              </w:rPr>
              <w:t>8</w:t>
            </w:r>
          </w:p>
        </w:tc>
      </w:tr>
      <w:tr w:rsidR="00F224B2" w:rsidRPr="00C1754D" w14:paraId="7BE5AFF4"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980F82D" w14:textId="171FC5A5" w:rsidR="00F224B2" w:rsidRPr="00C1754D" w:rsidRDefault="00F224B2" w:rsidP="00F224B2">
            <w:pPr>
              <w:spacing w:after="0" w:line="240" w:lineRule="auto"/>
              <w:jc w:val="center"/>
              <w:rPr>
                <w:rFonts w:cs="Arial"/>
                <w:color w:val="000000"/>
                <w:kern w:val="24"/>
              </w:rPr>
            </w:pPr>
            <w:r w:rsidRPr="00C1754D">
              <w:rPr>
                <w:rFonts w:cs="Arial"/>
                <w:color w:val="000000"/>
                <w:kern w:val="24"/>
              </w:rPr>
              <w:t>Other</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3BDDDBE" w14:textId="38EE1592" w:rsidR="00F224B2" w:rsidRPr="00C1754D" w:rsidRDefault="00F224B2" w:rsidP="00F224B2">
            <w:pPr>
              <w:spacing w:after="0" w:line="240" w:lineRule="auto"/>
              <w:jc w:val="center"/>
              <w:rPr>
                <w:rFonts w:cs="Arial"/>
                <w:color w:val="000000"/>
                <w:kern w:val="24"/>
              </w:rPr>
            </w:pPr>
            <w:r w:rsidRPr="00C1754D">
              <w:rPr>
                <w:rFonts w:cs="Arial"/>
                <w:kern w:val="24"/>
              </w:rPr>
              <w:t>23</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5F0A48F" w14:textId="20BE5895" w:rsidR="00F224B2" w:rsidRPr="00C1754D" w:rsidRDefault="00F224B2" w:rsidP="00F224B2">
            <w:pPr>
              <w:spacing w:after="0" w:line="240" w:lineRule="auto"/>
              <w:jc w:val="center"/>
              <w:rPr>
                <w:rFonts w:cs="Arial"/>
                <w:color w:val="000000"/>
                <w:kern w:val="24"/>
              </w:rPr>
            </w:pPr>
            <w:r w:rsidRPr="00C1754D">
              <w:rPr>
                <w:rFonts w:cs="Arial"/>
                <w:kern w:val="24"/>
              </w:rPr>
              <w:t>2</w:t>
            </w:r>
          </w:p>
        </w:tc>
      </w:tr>
      <w:tr w:rsidR="00F224B2" w:rsidRPr="00C1754D" w14:paraId="596547A4" w14:textId="77777777" w:rsidTr="00535A06">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359C11B6" w14:textId="12E49A59" w:rsidR="00F224B2" w:rsidRPr="00C1754D" w:rsidRDefault="00F224B2" w:rsidP="00F224B2">
            <w:pPr>
              <w:spacing w:after="0" w:line="240" w:lineRule="auto"/>
              <w:jc w:val="center"/>
              <w:rPr>
                <w:rFonts w:cs="Arial"/>
                <w:color w:val="000000"/>
                <w:kern w:val="24"/>
              </w:rPr>
            </w:pPr>
            <w:r w:rsidRPr="00C1754D">
              <w:rPr>
                <w:rFonts w:cs="Arial"/>
                <w:color w:val="000000"/>
                <w:kern w:val="24"/>
              </w:rPr>
              <w:t>Prefer not to say</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F604683" w14:textId="67020612" w:rsidR="00F224B2" w:rsidRPr="00C1754D" w:rsidRDefault="00F224B2" w:rsidP="00F224B2">
            <w:pPr>
              <w:spacing w:after="0" w:line="240" w:lineRule="auto"/>
              <w:jc w:val="center"/>
              <w:rPr>
                <w:rFonts w:cs="Arial"/>
                <w:color w:val="000000"/>
                <w:kern w:val="24"/>
              </w:rPr>
            </w:pPr>
            <w:r w:rsidRPr="00C1754D">
              <w:rPr>
                <w:rFonts w:cs="Arial"/>
                <w:kern w:val="24"/>
              </w:rPr>
              <w:t>17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B7DEFCC" w14:textId="53AFD427" w:rsidR="00F224B2" w:rsidRPr="00C1754D" w:rsidRDefault="00F224B2" w:rsidP="00F224B2">
            <w:pPr>
              <w:spacing w:after="0" w:line="240" w:lineRule="auto"/>
              <w:jc w:val="center"/>
              <w:rPr>
                <w:rFonts w:cs="Arial"/>
                <w:color w:val="000000"/>
                <w:kern w:val="24"/>
              </w:rPr>
            </w:pPr>
            <w:r w:rsidRPr="00C1754D">
              <w:rPr>
                <w:rFonts w:cs="Arial"/>
                <w:kern w:val="24"/>
              </w:rPr>
              <w:t>1</w:t>
            </w:r>
          </w:p>
        </w:tc>
      </w:tr>
    </w:tbl>
    <w:p w14:paraId="4B51FBF2" w14:textId="3B83A15D" w:rsidR="009F0BAA" w:rsidRPr="00C1754D" w:rsidRDefault="009F0BAA" w:rsidP="009F0BAA">
      <w:pPr>
        <w:pStyle w:val="Caption"/>
        <w:keepNext/>
      </w:pPr>
      <w:bookmarkStart w:id="129" w:name="_Toc157687575"/>
      <w:bookmarkStart w:id="130" w:name="_Toc172552069"/>
      <w:r w:rsidRPr="00C1754D">
        <w:t xml:space="preserve">Table </w:t>
      </w:r>
      <w:r w:rsidR="002D2232">
        <w:fldChar w:fldCharType="begin"/>
      </w:r>
      <w:r w:rsidR="002D2232">
        <w:instrText xml:space="preserve"> SEQ Table \* ARABIC </w:instrText>
      </w:r>
      <w:r w:rsidR="002D2232">
        <w:fldChar w:fldCharType="separate"/>
      </w:r>
      <w:r w:rsidR="00253474">
        <w:rPr>
          <w:noProof/>
        </w:rPr>
        <w:t>6</w:t>
      </w:r>
      <w:r w:rsidR="002D2232">
        <w:rPr>
          <w:noProof/>
        </w:rPr>
        <w:fldChar w:fldCharType="end"/>
      </w:r>
      <w:r w:rsidRPr="00C1754D">
        <w:t>:</w:t>
      </w:r>
      <w:bookmarkEnd w:id="129"/>
      <w:r w:rsidR="00F224B2" w:rsidRPr="00C1754D">
        <w:t xml:space="preserve"> Sample by Education</w:t>
      </w:r>
      <w:bookmarkEnd w:id="130"/>
    </w:p>
    <w:tbl>
      <w:tblPr>
        <w:tblW w:w="10490" w:type="dxa"/>
        <w:jc w:val="center"/>
        <w:tblCellMar>
          <w:left w:w="0" w:type="dxa"/>
          <w:right w:w="0" w:type="dxa"/>
        </w:tblCellMar>
        <w:tblLook w:val="0420" w:firstRow="1" w:lastRow="0" w:firstColumn="0" w:lastColumn="0" w:noHBand="0" w:noVBand="1"/>
      </w:tblPr>
      <w:tblGrid>
        <w:gridCol w:w="5812"/>
        <w:gridCol w:w="2339"/>
        <w:gridCol w:w="2339"/>
      </w:tblGrid>
      <w:tr w:rsidR="009F0BAA" w:rsidRPr="00C1754D" w14:paraId="128559C7" w14:textId="77777777" w:rsidTr="00385CF9">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233B5C45" w14:textId="77777777" w:rsidR="009F0BAA" w:rsidRPr="00C1754D" w:rsidRDefault="009F0BAA" w:rsidP="00385CF9">
            <w:pPr>
              <w:spacing w:after="0" w:line="240" w:lineRule="auto"/>
              <w:rPr>
                <w:rFonts w:cs="Verdana"/>
                <w:b/>
                <w:bCs/>
                <w:color w:val="FFFFFF"/>
                <w:szCs w:val="20"/>
              </w:rPr>
            </w:pPr>
          </w:p>
        </w:tc>
        <w:tc>
          <w:tcPr>
            <w:tcW w:w="2339"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374F7605"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n=</w:t>
            </w:r>
          </w:p>
        </w:tc>
        <w:tc>
          <w:tcPr>
            <w:tcW w:w="2339"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7E6F6512"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w:t>
            </w:r>
          </w:p>
        </w:tc>
      </w:tr>
      <w:tr w:rsidR="009F0BAA" w:rsidRPr="00C1754D" w14:paraId="2624EB25" w14:textId="77777777" w:rsidTr="00385CF9">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20D1F30C" w14:textId="77777777" w:rsidR="009F0BAA" w:rsidRPr="00C1754D" w:rsidRDefault="009F0BAA" w:rsidP="00385CF9">
            <w:pPr>
              <w:spacing w:after="0" w:line="240" w:lineRule="auto"/>
              <w:jc w:val="center"/>
            </w:pPr>
            <w:r w:rsidRPr="00C1754D">
              <w:rPr>
                <w:b/>
                <w:bCs/>
                <w:lang w:val="en-US"/>
              </w:rPr>
              <w:t>Total sample</w:t>
            </w:r>
          </w:p>
        </w:tc>
        <w:tc>
          <w:tcPr>
            <w:tcW w:w="2339"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3165DF56" w14:textId="2DB0D4EC" w:rsidR="009F0BAA" w:rsidRPr="00C1754D" w:rsidRDefault="00F224B2" w:rsidP="00385CF9">
            <w:pPr>
              <w:spacing w:after="0" w:line="240" w:lineRule="auto"/>
              <w:jc w:val="center"/>
              <w:rPr>
                <w:b/>
                <w:bCs/>
              </w:rPr>
            </w:pPr>
            <w:r w:rsidRPr="00C1754D">
              <w:rPr>
                <w:b/>
                <w:bCs/>
              </w:rPr>
              <w:t>1213</w:t>
            </w:r>
          </w:p>
        </w:tc>
        <w:tc>
          <w:tcPr>
            <w:tcW w:w="2339"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vAlign w:val="center"/>
            <w:hideMark/>
          </w:tcPr>
          <w:p w14:paraId="2C35C720" w14:textId="77777777" w:rsidR="009F0BAA" w:rsidRPr="00C1754D" w:rsidRDefault="009F0BAA" w:rsidP="00385CF9">
            <w:pPr>
              <w:spacing w:after="0" w:line="240" w:lineRule="auto"/>
              <w:jc w:val="center"/>
            </w:pPr>
            <w:r w:rsidRPr="00C1754D">
              <w:rPr>
                <w:b/>
                <w:bCs/>
                <w:lang w:val="en-US"/>
              </w:rPr>
              <w:t>100</w:t>
            </w:r>
          </w:p>
        </w:tc>
      </w:tr>
      <w:tr w:rsidR="00F224B2" w:rsidRPr="00C1754D" w14:paraId="3D068565" w14:textId="77777777" w:rsidTr="009F0BAA">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715DC015" w14:textId="2D60233C" w:rsidR="00F224B2" w:rsidRPr="00C1754D" w:rsidRDefault="00F224B2" w:rsidP="00F224B2">
            <w:pPr>
              <w:spacing w:after="0" w:line="240" w:lineRule="auto"/>
              <w:jc w:val="center"/>
            </w:pPr>
            <w:r w:rsidRPr="00C1754D">
              <w:rPr>
                <w:rFonts w:cs="Arial"/>
                <w:color w:val="000000"/>
                <w:kern w:val="24"/>
              </w:rPr>
              <w:t>No formal schooling</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49ED712" w14:textId="5C347DDA" w:rsidR="00F224B2" w:rsidRPr="00C1754D" w:rsidRDefault="00F224B2" w:rsidP="00F224B2">
            <w:pPr>
              <w:spacing w:after="0" w:line="240" w:lineRule="auto"/>
              <w:jc w:val="center"/>
            </w:pPr>
            <w:r w:rsidRPr="00C1754D">
              <w:rPr>
                <w:rFonts w:cs="Arial"/>
                <w:color w:val="000000"/>
                <w:kern w:val="24"/>
              </w:rPr>
              <w:t>9</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CADA7AD" w14:textId="64CCF1DB" w:rsidR="00F224B2" w:rsidRPr="00C1754D" w:rsidRDefault="00F224B2" w:rsidP="00F224B2">
            <w:pPr>
              <w:spacing w:after="0" w:line="240" w:lineRule="auto"/>
              <w:jc w:val="center"/>
            </w:pPr>
            <w:r w:rsidRPr="00C1754D">
              <w:rPr>
                <w:rFonts w:cs="Arial"/>
                <w:color w:val="000000"/>
                <w:kern w:val="24"/>
              </w:rPr>
              <w:t>1</w:t>
            </w:r>
          </w:p>
        </w:tc>
      </w:tr>
      <w:tr w:rsidR="00F224B2" w:rsidRPr="00C1754D" w14:paraId="6792316E" w14:textId="77777777" w:rsidTr="009F0BAA">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3E383C99" w14:textId="04362F5E" w:rsidR="00F224B2" w:rsidRPr="00C1754D" w:rsidRDefault="00F224B2" w:rsidP="00F224B2">
            <w:pPr>
              <w:spacing w:after="0" w:line="240" w:lineRule="auto"/>
              <w:jc w:val="center"/>
            </w:pPr>
            <w:r w:rsidRPr="00C1754D">
              <w:rPr>
                <w:rFonts w:cs="Arial"/>
                <w:color w:val="000000"/>
                <w:kern w:val="24"/>
              </w:rPr>
              <w:t>Primary school</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E79894F" w14:textId="2DC3E41E" w:rsidR="00F224B2" w:rsidRPr="00C1754D" w:rsidRDefault="00F224B2" w:rsidP="00F224B2">
            <w:pPr>
              <w:spacing w:after="0" w:line="240" w:lineRule="auto"/>
              <w:jc w:val="center"/>
            </w:pPr>
            <w:r w:rsidRPr="00C1754D">
              <w:rPr>
                <w:rFonts w:cs="Arial"/>
                <w:color w:val="000000"/>
                <w:kern w:val="24"/>
              </w:rPr>
              <w:t>21</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795595D" w14:textId="4F132ADD" w:rsidR="00F224B2" w:rsidRPr="00C1754D" w:rsidRDefault="00F224B2" w:rsidP="00F224B2">
            <w:pPr>
              <w:spacing w:after="0" w:line="240" w:lineRule="auto"/>
              <w:jc w:val="center"/>
            </w:pPr>
            <w:r w:rsidRPr="00C1754D">
              <w:rPr>
                <w:rFonts w:cs="Arial"/>
                <w:color w:val="000000"/>
                <w:kern w:val="24"/>
              </w:rPr>
              <w:t>2</w:t>
            </w:r>
          </w:p>
        </w:tc>
      </w:tr>
      <w:tr w:rsidR="00F224B2" w:rsidRPr="00C1754D" w14:paraId="1CA4D8F1" w14:textId="77777777" w:rsidTr="00385CF9">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6E7F3155" w14:textId="610CDF00" w:rsidR="00F224B2" w:rsidRPr="00C1754D" w:rsidRDefault="00F224B2" w:rsidP="00F224B2">
            <w:pPr>
              <w:spacing w:after="0" w:line="240" w:lineRule="auto"/>
              <w:jc w:val="center"/>
              <w:rPr>
                <w:rFonts w:cs="Arial"/>
                <w:color w:val="000000"/>
                <w:kern w:val="24"/>
              </w:rPr>
            </w:pPr>
            <w:r w:rsidRPr="00C1754D">
              <w:rPr>
                <w:rFonts w:cs="Arial"/>
                <w:color w:val="000000"/>
                <w:kern w:val="24"/>
              </w:rPr>
              <w:t>Some high school</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0948B0F" w14:textId="45D3EE39" w:rsidR="00F224B2" w:rsidRPr="00C1754D" w:rsidRDefault="00F224B2" w:rsidP="00F224B2">
            <w:pPr>
              <w:spacing w:after="0" w:line="240" w:lineRule="auto"/>
              <w:jc w:val="center"/>
              <w:rPr>
                <w:rFonts w:cs="Arial"/>
                <w:color w:val="000000"/>
                <w:kern w:val="24"/>
              </w:rPr>
            </w:pPr>
            <w:r w:rsidRPr="00C1754D">
              <w:rPr>
                <w:rFonts w:cs="Arial"/>
                <w:color w:val="000000"/>
                <w:kern w:val="24"/>
              </w:rPr>
              <w:t>82</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DA7779E" w14:textId="6E66D7C5" w:rsidR="00F224B2" w:rsidRPr="00C1754D" w:rsidRDefault="00F224B2" w:rsidP="00F224B2">
            <w:pPr>
              <w:spacing w:after="0" w:line="240" w:lineRule="auto"/>
              <w:jc w:val="center"/>
              <w:rPr>
                <w:rFonts w:cs="Arial"/>
                <w:color w:val="000000"/>
                <w:kern w:val="24"/>
              </w:rPr>
            </w:pPr>
            <w:r w:rsidRPr="00C1754D">
              <w:rPr>
                <w:rFonts w:cs="Arial"/>
                <w:color w:val="000000"/>
                <w:kern w:val="24"/>
              </w:rPr>
              <w:t>7</w:t>
            </w:r>
          </w:p>
        </w:tc>
      </w:tr>
      <w:tr w:rsidR="00F224B2" w:rsidRPr="00C1754D" w14:paraId="4A1AB673" w14:textId="77777777" w:rsidTr="00385CF9">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B2368CB" w14:textId="4E3632EA" w:rsidR="00F224B2" w:rsidRPr="00C1754D" w:rsidRDefault="00F224B2" w:rsidP="00F224B2">
            <w:pPr>
              <w:spacing w:after="0" w:line="240" w:lineRule="auto"/>
              <w:jc w:val="center"/>
              <w:rPr>
                <w:rFonts w:cs="Arial"/>
                <w:color w:val="000000"/>
                <w:kern w:val="24"/>
              </w:rPr>
            </w:pPr>
            <w:r w:rsidRPr="00C1754D">
              <w:rPr>
                <w:rFonts w:cs="Arial"/>
                <w:color w:val="000000"/>
                <w:kern w:val="24"/>
              </w:rPr>
              <w:t>Year 10/4th Form or equivalent</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8782C62" w14:textId="104C28C8" w:rsidR="00F224B2" w:rsidRPr="00C1754D" w:rsidRDefault="00F224B2" w:rsidP="00F224B2">
            <w:pPr>
              <w:spacing w:after="0" w:line="240" w:lineRule="auto"/>
              <w:jc w:val="center"/>
              <w:rPr>
                <w:rFonts w:cs="Arial"/>
                <w:color w:val="000000"/>
                <w:kern w:val="24"/>
              </w:rPr>
            </w:pPr>
            <w:r w:rsidRPr="00C1754D">
              <w:rPr>
                <w:rFonts w:cs="Arial"/>
                <w:color w:val="000000"/>
                <w:kern w:val="24"/>
              </w:rPr>
              <w:t>87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54B7029" w14:textId="54C5381A" w:rsidR="00F224B2" w:rsidRPr="00C1754D" w:rsidRDefault="00F224B2" w:rsidP="00F224B2">
            <w:pPr>
              <w:spacing w:after="0" w:line="240" w:lineRule="auto"/>
              <w:jc w:val="center"/>
              <w:rPr>
                <w:rFonts w:cs="Arial"/>
                <w:color w:val="000000"/>
                <w:kern w:val="24"/>
              </w:rPr>
            </w:pPr>
            <w:r w:rsidRPr="00C1754D">
              <w:rPr>
                <w:rFonts w:cs="Arial"/>
                <w:color w:val="000000"/>
                <w:kern w:val="24"/>
              </w:rPr>
              <w:t>7</w:t>
            </w:r>
          </w:p>
        </w:tc>
      </w:tr>
      <w:tr w:rsidR="00F224B2" w:rsidRPr="00C1754D" w14:paraId="5CA14130" w14:textId="77777777" w:rsidTr="00385CF9">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DD646A5" w14:textId="601981C6" w:rsidR="00F224B2" w:rsidRPr="00C1754D" w:rsidRDefault="00F224B2" w:rsidP="00F224B2">
            <w:pPr>
              <w:spacing w:after="0" w:line="240" w:lineRule="auto"/>
              <w:jc w:val="center"/>
              <w:rPr>
                <w:rFonts w:cs="Arial"/>
                <w:color w:val="000000"/>
                <w:kern w:val="24"/>
              </w:rPr>
            </w:pPr>
            <w:r w:rsidRPr="00C1754D">
              <w:rPr>
                <w:rFonts w:cs="Arial"/>
                <w:color w:val="000000"/>
                <w:kern w:val="24"/>
              </w:rPr>
              <w:t>Year 11/5th Form or equivalent</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0612539" w14:textId="4D946B03" w:rsidR="00F224B2" w:rsidRPr="00C1754D" w:rsidRDefault="00F224B2" w:rsidP="00F224B2">
            <w:pPr>
              <w:spacing w:after="0" w:line="240" w:lineRule="auto"/>
              <w:jc w:val="center"/>
              <w:rPr>
                <w:rFonts w:cs="Arial"/>
                <w:color w:val="000000"/>
                <w:kern w:val="24"/>
              </w:rPr>
            </w:pPr>
            <w:r w:rsidRPr="00C1754D">
              <w:rPr>
                <w:rFonts w:cs="Arial"/>
                <w:color w:val="000000"/>
                <w:kern w:val="24"/>
              </w:rPr>
              <w:t>40</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9DDCA28" w14:textId="51DA2303" w:rsidR="00F224B2" w:rsidRPr="00C1754D" w:rsidRDefault="00F224B2" w:rsidP="00F224B2">
            <w:pPr>
              <w:spacing w:after="0" w:line="240" w:lineRule="auto"/>
              <w:jc w:val="center"/>
              <w:rPr>
                <w:rFonts w:cs="Arial"/>
                <w:color w:val="000000"/>
                <w:kern w:val="24"/>
              </w:rPr>
            </w:pPr>
            <w:r w:rsidRPr="00C1754D">
              <w:rPr>
                <w:rFonts w:cs="Arial"/>
                <w:color w:val="000000"/>
                <w:kern w:val="24"/>
              </w:rPr>
              <w:t>3</w:t>
            </w:r>
          </w:p>
        </w:tc>
      </w:tr>
      <w:tr w:rsidR="00F224B2" w:rsidRPr="00C1754D" w14:paraId="5CFDBDD5" w14:textId="77777777" w:rsidTr="00385CF9">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314EB46B" w14:textId="566687C0" w:rsidR="00F224B2" w:rsidRPr="00C1754D" w:rsidRDefault="00F224B2" w:rsidP="00F224B2">
            <w:pPr>
              <w:spacing w:after="0" w:line="240" w:lineRule="auto"/>
              <w:jc w:val="center"/>
              <w:rPr>
                <w:rFonts w:cs="Arial"/>
                <w:color w:val="000000"/>
                <w:kern w:val="24"/>
              </w:rPr>
            </w:pPr>
            <w:r w:rsidRPr="00C1754D">
              <w:rPr>
                <w:rFonts w:cs="Arial"/>
                <w:color w:val="000000"/>
                <w:kern w:val="24"/>
              </w:rPr>
              <w:t>Year 12/6th Form or equivalent</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36C2884" w14:textId="3672BF1F" w:rsidR="00F224B2" w:rsidRPr="00C1754D" w:rsidRDefault="00F224B2" w:rsidP="00F224B2">
            <w:pPr>
              <w:spacing w:after="0" w:line="240" w:lineRule="auto"/>
              <w:jc w:val="center"/>
              <w:rPr>
                <w:rFonts w:cs="Arial"/>
                <w:color w:val="000000"/>
                <w:kern w:val="24"/>
              </w:rPr>
            </w:pPr>
            <w:r w:rsidRPr="00C1754D">
              <w:rPr>
                <w:rFonts w:cs="Arial"/>
                <w:color w:val="000000"/>
                <w:kern w:val="24"/>
              </w:rPr>
              <w:t>216</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75B19E8" w14:textId="6B1AD117" w:rsidR="00F224B2" w:rsidRPr="00C1754D" w:rsidRDefault="00F224B2" w:rsidP="00F224B2">
            <w:pPr>
              <w:spacing w:after="0" w:line="240" w:lineRule="auto"/>
              <w:jc w:val="center"/>
              <w:rPr>
                <w:rFonts w:cs="Arial"/>
                <w:color w:val="000000"/>
                <w:kern w:val="24"/>
              </w:rPr>
            </w:pPr>
            <w:r w:rsidRPr="00C1754D">
              <w:rPr>
                <w:rFonts w:cs="Arial"/>
                <w:color w:val="000000"/>
                <w:kern w:val="24"/>
              </w:rPr>
              <w:t>18</w:t>
            </w:r>
          </w:p>
        </w:tc>
      </w:tr>
      <w:tr w:rsidR="00F224B2" w:rsidRPr="00C1754D" w14:paraId="2DBD51D9" w14:textId="77777777" w:rsidTr="00385CF9">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0D688B72" w14:textId="31D3602F" w:rsidR="00F224B2" w:rsidRPr="00C1754D" w:rsidRDefault="00F224B2" w:rsidP="00F224B2">
            <w:pPr>
              <w:spacing w:after="0" w:line="240" w:lineRule="auto"/>
              <w:jc w:val="center"/>
              <w:rPr>
                <w:rFonts w:cs="Arial"/>
                <w:color w:val="000000"/>
                <w:kern w:val="24"/>
              </w:rPr>
            </w:pPr>
            <w:r w:rsidRPr="00C1754D">
              <w:rPr>
                <w:rFonts w:cs="Arial"/>
                <w:color w:val="000000"/>
                <w:kern w:val="24"/>
              </w:rPr>
              <w:t>Technical school, commercial college or TAFE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EBA3993" w14:textId="151DB807" w:rsidR="00F224B2" w:rsidRPr="00C1754D" w:rsidRDefault="00F224B2" w:rsidP="00F224B2">
            <w:pPr>
              <w:spacing w:after="0" w:line="240" w:lineRule="auto"/>
              <w:jc w:val="center"/>
              <w:rPr>
                <w:rFonts w:cs="Arial"/>
                <w:color w:val="000000"/>
                <w:kern w:val="24"/>
              </w:rPr>
            </w:pPr>
            <w:r w:rsidRPr="00C1754D">
              <w:rPr>
                <w:rFonts w:cs="Arial"/>
                <w:color w:val="000000"/>
                <w:kern w:val="24"/>
              </w:rPr>
              <w:t>317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93FC033" w14:textId="3029ACED" w:rsidR="00F224B2" w:rsidRPr="00C1754D" w:rsidRDefault="00F224B2" w:rsidP="00F224B2">
            <w:pPr>
              <w:spacing w:after="0" w:line="240" w:lineRule="auto"/>
              <w:jc w:val="center"/>
              <w:rPr>
                <w:rFonts w:cs="Arial"/>
                <w:color w:val="000000"/>
                <w:kern w:val="24"/>
              </w:rPr>
            </w:pPr>
            <w:r w:rsidRPr="00C1754D">
              <w:rPr>
                <w:rFonts w:cs="Arial"/>
                <w:color w:val="000000"/>
                <w:kern w:val="24"/>
              </w:rPr>
              <w:t>26</w:t>
            </w:r>
          </w:p>
        </w:tc>
      </w:tr>
      <w:tr w:rsidR="00F224B2" w:rsidRPr="00C1754D" w14:paraId="2206C762" w14:textId="77777777" w:rsidTr="00385CF9">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52F9CC32" w14:textId="0F31014C" w:rsidR="00F224B2" w:rsidRPr="00C1754D" w:rsidRDefault="00F224B2" w:rsidP="00F224B2">
            <w:pPr>
              <w:spacing w:after="0" w:line="240" w:lineRule="auto"/>
              <w:jc w:val="center"/>
              <w:rPr>
                <w:rFonts w:cs="Arial"/>
                <w:color w:val="000000"/>
                <w:kern w:val="24"/>
              </w:rPr>
            </w:pPr>
            <w:r w:rsidRPr="00C1754D">
              <w:rPr>
                <w:rFonts w:cs="Arial"/>
                <w:color w:val="000000"/>
                <w:kern w:val="24"/>
              </w:rPr>
              <w:t>University degree or diploma (undergraduate or postgraduate)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41B7640" w14:textId="660B8445" w:rsidR="00F224B2" w:rsidRPr="00C1754D" w:rsidRDefault="00F224B2" w:rsidP="00F224B2">
            <w:pPr>
              <w:spacing w:after="0" w:line="240" w:lineRule="auto"/>
              <w:jc w:val="center"/>
              <w:rPr>
                <w:rFonts w:cs="Arial"/>
                <w:color w:val="000000"/>
                <w:kern w:val="24"/>
              </w:rPr>
            </w:pPr>
            <w:r w:rsidRPr="00C1754D">
              <w:rPr>
                <w:rFonts w:cs="Arial"/>
                <w:color w:val="000000"/>
                <w:kern w:val="24"/>
              </w:rPr>
              <w:t>434</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C945828" w14:textId="62DE25BA" w:rsidR="00F224B2" w:rsidRPr="00C1754D" w:rsidRDefault="00F224B2" w:rsidP="00F224B2">
            <w:pPr>
              <w:spacing w:after="0" w:line="240" w:lineRule="auto"/>
              <w:jc w:val="center"/>
              <w:rPr>
                <w:rFonts w:cs="Arial"/>
                <w:color w:val="000000"/>
                <w:kern w:val="24"/>
              </w:rPr>
            </w:pPr>
            <w:r w:rsidRPr="00C1754D">
              <w:rPr>
                <w:rFonts w:cs="Arial"/>
                <w:color w:val="000000"/>
                <w:kern w:val="24"/>
              </w:rPr>
              <w:t>36</w:t>
            </w:r>
          </w:p>
        </w:tc>
      </w:tr>
      <w:tr w:rsidR="00F224B2" w:rsidRPr="00C1754D" w14:paraId="2DB890D9" w14:textId="77777777" w:rsidTr="00385CF9">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91BADB3" w14:textId="459D5BD4" w:rsidR="00F224B2" w:rsidRPr="00C1754D" w:rsidRDefault="00F224B2" w:rsidP="00F224B2">
            <w:pPr>
              <w:spacing w:after="0" w:line="240" w:lineRule="auto"/>
              <w:jc w:val="center"/>
              <w:rPr>
                <w:rFonts w:cs="Arial"/>
                <w:color w:val="000000"/>
                <w:kern w:val="24"/>
              </w:rPr>
            </w:pPr>
            <w:r w:rsidRPr="00C1754D">
              <w:rPr>
                <w:rFonts w:cs="Arial"/>
                <w:color w:val="000000"/>
                <w:kern w:val="24"/>
              </w:rPr>
              <w:t>Other</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5E3A796" w14:textId="40D8A65D" w:rsidR="00F224B2" w:rsidRPr="00C1754D" w:rsidRDefault="00F224B2" w:rsidP="00F224B2">
            <w:pPr>
              <w:spacing w:after="0" w:line="240" w:lineRule="auto"/>
              <w:jc w:val="center"/>
              <w:rPr>
                <w:rFonts w:cs="Arial"/>
                <w:color w:val="000000"/>
                <w:kern w:val="24"/>
              </w:rPr>
            </w:pPr>
            <w:r w:rsidRPr="00C1754D">
              <w:rPr>
                <w:rFonts w:cs="Arial"/>
                <w:color w:val="000000"/>
                <w:kern w:val="24"/>
              </w:rPr>
              <w:t>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9A0ED32" w14:textId="5273092A" w:rsidR="00F224B2" w:rsidRPr="00C1754D" w:rsidRDefault="00F224B2" w:rsidP="00F224B2">
            <w:pPr>
              <w:spacing w:after="0" w:line="240" w:lineRule="auto"/>
              <w:jc w:val="center"/>
              <w:rPr>
                <w:rFonts w:cs="Arial"/>
                <w:color w:val="000000"/>
                <w:kern w:val="24"/>
              </w:rPr>
            </w:pPr>
            <w:r w:rsidRPr="00C1754D">
              <w:rPr>
                <w:rFonts w:cs="Arial"/>
                <w:color w:val="000000"/>
                <w:kern w:val="24"/>
              </w:rPr>
              <w:t>1</w:t>
            </w:r>
          </w:p>
        </w:tc>
      </w:tr>
    </w:tbl>
    <w:p w14:paraId="4B87CBC0" w14:textId="738FF59E" w:rsidR="009F0BAA" w:rsidRPr="00C1754D" w:rsidRDefault="009F0BAA" w:rsidP="009F0BAA">
      <w:pPr>
        <w:pStyle w:val="Caption"/>
        <w:keepNext/>
      </w:pPr>
      <w:bookmarkStart w:id="131" w:name="_Toc157687576"/>
      <w:bookmarkStart w:id="132" w:name="_Toc172552070"/>
      <w:r w:rsidRPr="00C1754D">
        <w:t xml:space="preserve">Table </w:t>
      </w:r>
      <w:r w:rsidR="002D2232">
        <w:fldChar w:fldCharType="begin"/>
      </w:r>
      <w:r w:rsidR="002D2232">
        <w:instrText xml:space="preserve"> SEQ Table \* ARABIC </w:instrText>
      </w:r>
      <w:r w:rsidR="002D2232">
        <w:fldChar w:fldCharType="separate"/>
      </w:r>
      <w:r w:rsidR="00253474">
        <w:rPr>
          <w:noProof/>
        </w:rPr>
        <w:t>7</w:t>
      </w:r>
      <w:r w:rsidR="002D2232">
        <w:rPr>
          <w:noProof/>
        </w:rPr>
        <w:fldChar w:fldCharType="end"/>
      </w:r>
      <w:r w:rsidRPr="00C1754D">
        <w:t xml:space="preserve">: Sample </w:t>
      </w:r>
      <w:bookmarkEnd w:id="131"/>
      <w:r w:rsidR="00F224B2" w:rsidRPr="00C1754D">
        <w:t>by state/territory</w:t>
      </w:r>
      <w:bookmarkEnd w:id="132"/>
    </w:p>
    <w:tbl>
      <w:tblPr>
        <w:tblW w:w="10490" w:type="dxa"/>
        <w:jc w:val="center"/>
        <w:tblCellMar>
          <w:left w:w="0" w:type="dxa"/>
          <w:right w:w="0" w:type="dxa"/>
        </w:tblCellMar>
        <w:tblLook w:val="0420" w:firstRow="1" w:lastRow="0" w:firstColumn="0" w:lastColumn="0" w:noHBand="0" w:noVBand="1"/>
      </w:tblPr>
      <w:tblGrid>
        <w:gridCol w:w="5812"/>
        <w:gridCol w:w="2339"/>
        <w:gridCol w:w="2339"/>
      </w:tblGrid>
      <w:tr w:rsidR="009F0BAA" w:rsidRPr="00C1754D" w14:paraId="0BDA2330" w14:textId="77777777" w:rsidTr="00385CF9">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33A04F4E" w14:textId="77777777" w:rsidR="009F0BAA" w:rsidRPr="00C1754D" w:rsidRDefault="009F0BAA" w:rsidP="00385CF9">
            <w:pPr>
              <w:spacing w:after="0" w:line="240" w:lineRule="auto"/>
              <w:rPr>
                <w:rFonts w:cs="Verdana"/>
                <w:b/>
                <w:bCs/>
                <w:color w:val="FFFFFF"/>
                <w:szCs w:val="20"/>
              </w:rPr>
            </w:pPr>
          </w:p>
        </w:tc>
        <w:tc>
          <w:tcPr>
            <w:tcW w:w="2339"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280F32E9"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n=</w:t>
            </w:r>
          </w:p>
        </w:tc>
        <w:tc>
          <w:tcPr>
            <w:tcW w:w="2339"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6A20EABC" w14:textId="77777777" w:rsidR="009F0BAA" w:rsidRPr="00C1754D" w:rsidRDefault="009F0BAA" w:rsidP="00385CF9">
            <w:pPr>
              <w:spacing w:after="0" w:line="240" w:lineRule="auto"/>
              <w:jc w:val="center"/>
              <w:rPr>
                <w:rFonts w:cs="Verdana"/>
                <w:b/>
                <w:bCs/>
                <w:color w:val="FFFFFF"/>
                <w:szCs w:val="20"/>
              </w:rPr>
            </w:pPr>
            <w:r w:rsidRPr="00C1754D">
              <w:rPr>
                <w:rFonts w:cs="Verdana"/>
                <w:b/>
                <w:bCs/>
                <w:color w:val="FFFFFF"/>
                <w:szCs w:val="20"/>
              </w:rPr>
              <w:t>%</w:t>
            </w:r>
          </w:p>
        </w:tc>
      </w:tr>
      <w:tr w:rsidR="009F0BAA" w:rsidRPr="00C1754D" w14:paraId="3D4ABC7B" w14:textId="77777777" w:rsidTr="009F0BAA">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4A84A9B3" w14:textId="77777777" w:rsidR="009F0BAA" w:rsidRPr="00C1754D" w:rsidRDefault="009F0BAA" w:rsidP="00385CF9">
            <w:pPr>
              <w:spacing w:after="0" w:line="240" w:lineRule="auto"/>
              <w:jc w:val="center"/>
            </w:pPr>
            <w:r w:rsidRPr="00C1754D">
              <w:rPr>
                <w:b/>
                <w:bCs/>
                <w:lang w:val="en-US"/>
              </w:rPr>
              <w:t>Total sample</w:t>
            </w:r>
          </w:p>
        </w:tc>
        <w:tc>
          <w:tcPr>
            <w:tcW w:w="2339"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tcPr>
          <w:p w14:paraId="5E6F19E2" w14:textId="6A6DBEFC" w:rsidR="009F0BAA" w:rsidRPr="00C1754D" w:rsidRDefault="00C1754D" w:rsidP="00385CF9">
            <w:pPr>
              <w:spacing w:after="0" w:line="240" w:lineRule="auto"/>
              <w:jc w:val="center"/>
              <w:rPr>
                <w:b/>
                <w:bCs/>
              </w:rPr>
            </w:pPr>
            <w:r w:rsidRPr="00C1754D">
              <w:rPr>
                <w:b/>
                <w:bCs/>
              </w:rPr>
              <w:t>1213</w:t>
            </w:r>
          </w:p>
        </w:tc>
        <w:tc>
          <w:tcPr>
            <w:tcW w:w="2339"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vAlign w:val="center"/>
            <w:hideMark/>
          </w:tcPr>
          <w:p w14:paraId="6740D57B" w14:textId="77777777" w:rsidR="009F0BAA" w:rsidRPr="00C1754D" w:rsidRDefault="009F0BAA" w:rsidP="00385CF9">
            <w:pPr>
              <w:spacing w:after="0" w:line="240" w:lineRule="auto"/>
              <w:jc w:val="center"/>
            </w:pPr>
            <w:r w:rsidRPr="00C1754D">
              <w:rPr>
                <w:b/>
                <w:bCs/>
                <w:lang w:val="en-US"/>
              </w:rPr>
              <w:t>100</w:t>
            </w:r>
          </w:p>
        </w:tc>
      </w:tr>
      <w:tr w:rsidR="00F224B2" w:rsidRPr="00C1754D" w14:paraId="45383732" w14:textId="77777777" w:rsidTr="00161BE1">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772D8AA1" w14:textId="7B34355F" w:rsidR="00F224B2" w:rsidRPr="00C1754D" w:rsidRDefault="00F224B2" w:rsidP="00F224B2">
            <w:pPr>
              <w:spacing w:after="0" w:line="240" w:lineRule="auto"/>
              <w:jc w:val="center"/>
            </w:pPr>
            <w:r w:rsidRPr="00C1754D">
              <w:rPr>
                <w:rFonts w:cs="Arial"/>
                <w:color w:val="000000"/>
                <w:kern w:val="24"/>
              </w:rPr>
              <w:t>A landholder who derives most of my income from primary production (farming)</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92C3B6D" w14:textId="1CF0794C" w:rsidR="00F224B2" w:rsidRPr="00C1754D" w:rsidRDefault="00F224B2" w:rsidP="00F224B2">
            <w:pPr>
              <w:spacing w:after="0" w:line="240" w:lineRule="auto"/>
              <w:jc w:val="center"/>
            </w:pPr>
            <w:r w:rsidRPr="00C1754D">
              <w:rPr>
                <w:rFonts w:cs="Arial"/>
                <w:color w:val="000000"/>
                <w:kern w:val="24"/>
              </w:rPr>
              <w:t>87</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0F07EAB" w14:textId="506A0EC8" w:rsidR="00F224B2" w:rsidRPr="00C1754D" w:rsidRDefault="00F224B2" w:rsidP="00F224B2">
            <w:pPr>
              <w:spacing w:after="0" w:line="240" w:lineRule="auto"/>
              <w:jc w:val="center"/>
            </w:pPr>
            <w:r w:rsidRPr="00C1754D">
              <w:rPr>
                <w:rFonts w:cs="Arial"/>
                <w:color w:val="000000"/>
                <w:kern w:val="24"/>
              </w:rPr>
              <w:t>7</w:t>
            </w:r>
          </w:p>
        </w:tc>
      </w:tr>
      <w:tr w:rsidR="00F224B2" w:rsidRPr="00C1754D" w14:paraId="473A125C" w14:textId="77777777" w:rsidTr="00161BE1">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18AA412C" w14:textId="38552C36" w:rsidR="00F224B2" w:rsidRPr="00C1754D" w:rsidRDefault="00F224B2" w:rsidP="00F224B2">
            <w:pPr>
              <w:spacing w:after="0" w:line="240" w:lineRule="auto"/>
              <w:jc w:val="center"/>
            </w:pPr>
            <w:r w:rsidRPr="00C1754D">
              <w:rPr>
                <w:rFonts w:cs="Arial"/>
                <w:color w:val="000000"/>
                <w:kern w:val="24"/>
              </w:rPr>
              <w:t>A landholder who derives some of my income from primary production (farming)</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692FDD0" w14:textId="368DEF55" w:rsidR="00F224B2" w:rsidRPr="00C1754D" w:rsidRDefault="00F224B2" w:rsidP="00F224B2">
            <w:pPr>
              <w:spacing w:after="0" w:line="240" w:lineRule="auto"/>
              <w:jc w:val="center"/>
            </w:pPr>
            <w:r w:rsidRPr="00C1754D">
              <w:rPr>
                <w:rFonts w:cs="Arial"/>
                <w:color w:val="000000"/>
                <w:kern w:val="24"/>
              </w:rPr>
              <w:t>86</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02003AE" w14:textId="7E234FF0" w:rsidR="00F224B2" w:rsidRPr="00C1754D" w:rsidRDefault="00F224B2" w:rsidP="00F224B2">
            <w:pPr>
              <w:spacing w:after="0" w:line="240" w:lineRule="auto"/>
              <w:jc w:val="center"/>
            </w:pPr>
            <w:r w:rsidRPr="00C1754D">
              <w:rPr>
                <w:rFonts w:cs="Arial"/>
                <w:color w:val="000000"/>
                <w:kern w:val="24"/>
              </w:rPr>
              <w:t>7</w:t>
            </w:r>
          </w:p>
        </w:tc>
      </w:tr>
      <w:tr w:rsidR="00F224B2" w:rsidRPr="00C1754D" w14:paraId="507387CA" w14:textId="77777777" w:rsidTr="00161BE1">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19DF3FB2" w14:textId="4E591C1B" w:rsidR="00F224B2" w:rsidRPr="00C1754D" w:rsidRDefault="00F224B2" w:rsidP="00F224B2">
            <w:pPr>
              <w:spacing w:after="0" w:line="240" w:lineRule="auto"/>
              <w:jc w:val="center"/>
              <w:rPr>
                <w:rFonts w:cs="Arial"/>
                <w:kern w:val="24"/>
              </w:rPr>
            </w:pPr>
            <w:r w:rsidRPr="00C1754D">
              <w:rPr>
                <w:rFonts w:cs="Arial"/>
                <w:color w:val="000000"/>
                <w:kern w:val="24"/>
              </w:rPr>
              <w:t>A landholder who undertakes hobby farming</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49B5533" w14:textId="4B98062F" w:rsidR="00F224B2" w:rsidRPr="00C1754D" w:rsidRDefault="00F224B2" w:rsidP="00F224B2">
            <w:pPr>
              <w:spacing w:after="0" w:line="240" w:lineRule="auto"/>
              <w:jc w:val="center"/>
              <w:rPr>
                <w:rFonts w:cs="Arial"/>
                <w:kern w:val="24"/>
              </w:rPr>
            </w:pPr>
            <w:r w:rsidRPr="00C1754D">
              <w:rPr>
                <w:rFonts w:cs="Arial"/>
                <w:color w:val="000000"/>
                <w:kern w:val="24"/>
              </w:rPr>
              <w:t>64</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6204E94" w14:textId="223212C4" w:rsidR="00F224B2" w:rsidRPr="00C1754D" w:rsidRDefault="00F224B2" w:rsidP="00F224B2">
            <w:pPr>
              <w:spacing w:after="0" w:line="240" w:lineRule="auto"/>
              <w:jc w:val="center"/>
              <w:rPr>
                <w:rFonts w:cs="Arial"/>
                <w:kern w:val="24"/>
              </w:rPr>
            </w:pPr>
            <w:r w:rsidRPr="00C1754D">
              <w:rPr>
                <w:rFonts w:cs="Arial"/>
                <w:color w:val="000000"/>
                <w:kern w:val="24"/>
              </w:rPr>
              <w:t>5</w:t>
            </w:r>
          </w:p>
        </w:tc>
      </w:tr>
      <w:tr w:rsidR="00F224B2" w:rsidRPr="00C1754D" w14:paraId="5C651C21" w14:textId="77777777" w:rsidTr="00161BE1">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B2D2C51" w14:textId="792554D1" w:rsidR="00F224B2" w:rsidRPr="00C1754D" w:rsidRDefault="00F224B2" w:rsidP="00F224B2">
            <w:pPr>
              <w:spacing w:after="0" w:line="240" w:lineRule="auto"/>
              <w:jc w:val="center"/>
              <w:rPr>
                <w:rFonts w:cs="Arial"/>
                <w:kern w:val="24"/>
              </w:rPr>
            </w:pPr>
            <w:r w:rsidRPr="00C1754D">
              <w:rPr>
                <w:rFonts w:cs="Arial"/>
                <w:color w:val="000000"/>
                <w:kern w:val="24"/>
              </w:rPr>
              <w:t>None of the above</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F0A1AC3" w14:textId="2833C9D7" w:rsidR="00F224B2" w:rsidRPr="00C1754D" w:rsidRDefault="00F224B2" w:rsidP="00F224B2">
            <w:pPr>
              <w:spacing w:after="0" w:line="240" w:lineRule="auto"/>
              <w:jc w:val="center"/>
              <w:rPr>
                <w:rFonts w:cs="Arial"/>
                <w:kern w:val="24"/>
              </w:rPr>
            </w:pPr>
            <w:r w:rsidRPr="00C1754D">
              <w:rPr>
                <w:rFonts w:cs="Arial"/>
                <w:color w:val="000000"/>
                <w:kern w:val="24"/>
              </w:rPr>
              <w:t>976</w:t>
            </w:r>
          </w:p>
        </w:tc>
        <w:tc>
          <w:tcPr>
            <w:tcW w:w="2339"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1B15DB8" w14:textId="65D316F1" w:rsidR="00F224B2" w:rsidRPr="00C1754D" w:rsidRDefault="00F224B2" w:rsidP="00F224B2">
            <w:pPr>
              <w:spacing w:after="0" w:line="240" w:lineRule="auto"/>
              <w:jc w:val="center"/>
              <w:rPr>
                <w:rFonts w:cs="Arial"/>
                <w:kern w:val="24"/>
              </w:rPr>
            </w:pPr>
            <w:r w:rsidRPr="00C1754D">
              <w:rPr>
                <w:rFonts w:cs="Arial"/>
                <w:color w:val="000000"/>
                <w:kern w:val="24"/>
              </w:rPr>
              <w:t>80</w:t>
            </w:r>
          </w:p>
        </w:tc>
      </w:tr>
    </w:tbl>
    <w:p w14:paraId="28671503" w14:textId="35553AA9" w:rsidR="00F224B2" w:rsidRPr="00C1754D" w:rsidRDefault="00F224B2" w:rsidP="00F224B2"/>
    <w:p w14:paraId="21B833C6" w14:textId="77777777" w:rsidR="00F224B2" w:rsidRPr="00C1754D" w:rsidRDefault="00F224B2">
      <w:pPr>
        <w:spacing w:after="160" w:line="259" w:lineRule="auto"/>
      </w:pPr>
      <w:r w:rsidRPr="00C1754D">
        <w:br w:type="page"/>
      </w:r>
    </w:p>
    <w:p w14:paraId="1ED21777" w14:textId="3CB7C74B" w:rsidR="00F224B2" w:rsidRPr="00C1754D" w:rsidRDefault="00F224B2" w:rsidP="00F224B2">
      <w:pPr>
        <w:pStyle w:val="Caption"/>
        <w:keepNext/>
      </w:pPr>
      <w:bookmarkStart w:id="133" w:name="_Toc172552071"/>
      <w:r w:rsidRPr="00C1754D">
        <w:t xml:space="preserve">Table </w:t>
      </w:r>
      <w:r w:rsidR="002D2232">
        <w:fldChar w:fldCharType="begin"/>
      </w:r>
      <w:r w:rsidR="002D2232">
        <w:instrText xml:space="preserve"> SEQ Table \* ARABIC </w:instrText>
      </w:r>
      <w:r w:rsidR="002D2232">
        <w:fldChar w:fldCharType="separate"/>
      </w:r>
      <w:r w:rsidR="00253474">
        <w:rPr>
          <w:noProof/>
        </w:rPr>
        <w:t>8</w:t>
      </w:r>
      <w:r w:rsidR="002D2232">
        <w:rPr>
          <w:noProof/>
        </w:rPr>
        <w:fldChar w:fldCharType="end"/>
      </w:r>
      <w:r w:rsidRPr="00C1754D">
        <w:t>: Sample by year and state/ territory</w:t>
      </w:r>
      <w:bookmarkEnd w:id="133"/>
    </w:p>
    <w:tbl>
      <w:tblPr>
        <w:tblW w:w="10348" w:type="dxa"/>
        <w:jc w:val="center"/>
        <w:tblCellMar>
          <w:left w:w="0" w:type="dxa"/>
          <w:right w:w="0" w:type="dxa"/>
        </w:tblCellMar>
        <w:tblLook w:val="0420" w:firstRow="1" w:lastRow="0" w:firstColumn="0" w:lastColumn="0" w:noHBand="0" w:noVBand="1"/>
      </w:tblPr>
      <w:tblGrid>
        <w:gridCol w:w="5812"/>
        <w:gridCol w:w="1134"/>
        <w:gridCol w:w="1134"/>
        <w:gridCol w:w="1134"/>
        <w:gridCol w:w="1134"/>
      </w:tblGrid>
      <w:tr w:rsidR="00C1754D" w:rsidRPr="00C1754D" w14:paraId="6BD6DF36" w14:textId="77777777" w:rsidTr="00C1754D">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227C1EEA" w14:textId="489E3482" w:rsidR="00C1754D" w:rsidRPr="00C1754D" w:rsidRDefault="00C1754D" w:rsidP="00535A06">
            <w:pPr>
              <w:spacing w:after="0" w:line="240" w:lineRule="auto"/>
              <w:rPr>
                <w:rFonts w:cs="Verdana"/>
                <w:b/>
                <w:bCs/>
                <w:color w:val="FFFFFF"/>
                <w:szCs w:val="20"/>
              </w:rPr>
            </w:pPr>
          </w:p>
        </w:tc>
        <w:tc>
          <w:tcPr>
            <w:tcW w:w="1134"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0EBAC11D" w14:textId="72D1C359" w:rsidR="00C1754D" w:rsidRPr="00C1754D" w:rsidRDefault="00C1754D" w:rsidP="00C1754D">
            <w:pPr>
              <w:spacing w:after="0" w:line="240" w:lineRule="auto"/>
              <w:jc w:val="center"/>
              <w:rPr>
                <w:rFonts w:cs="Verdana"/>
                <w:b/>
                <w:bCs/>
                <w:color w:val="FFFFFF"/>
                <w:szCs w:val="20"/>
              </w:rPr>
            </w:pPr>
            <w:r w:rsidRPr="00C1754D">
              <w:rPr>
                <w:rFonts w:cs="Verdana"/>
                <w:b/>
                <w:bCs/>
                <w:color w:val="FFFFFF"/>
                <w:szCs w:val="20"/>
              </w:rPr>
              <w:t>2015</w:t>
            </w:r>
          </w:p>
        </w:tc>
        <w:tc>
          <w:tcPr>
            <w:tcW w:w="1134" w:type="dxa"/>
            <w:tcBorders>
              <w:top w:val="nil"/>
              <w:left w:val="single" w:sz="8" w:space="0" w:color="FFFFFF"/>
              <w:bottom w:val="single" w:sz="8" w:space="0" w:color="FFFFFF"/>
              <w:right w:val="single" w:sz="8" w:space="0" w:color="FFFFFF"/>
            </w:tcBorders>
            <w:shd w:val="clear" w:color="auto" w:fill="007987"/>
          </w:tcPr>
          <w:p w14:paraId="23FBF446" w14:textId="000AABA1" w:rsidR="00C1754D" w:rsidRPr="00C1754D" w:rsidRDefault="00C1754D" w:rsidP="00C1754D">
            <w:pPr>
              <w:spacing w:after="0" w:line="240" w:lineRule="auto"/>
              <w:jc w:val="center"/>
              <w:rPr>
                <w:rFonts w:cs="Verdana"/>
                <w:b/>
                <w:bCs/>
                <w:color w:val="FFFFFF"/>
                <w:szCs w:val="20"/>
              </w:rPr>
            </w:pPr>
            <w:r w:rsidRPr="00C1754D">
              <w:rPr>
                <w:rFonts w:cs="Verdana"/>
                <w:b/>
                <w:bCs/>
                <w:color w:val="FFFFFF"/>
                <w:szCs w:val="20"/>
              </w:rPr>
              <w:t>2019</w:t>
            </w:r>
          </w:p>
        </w:tc>
        <w:tc>
          <w:tcPr>
            <w:tcW w:w="1134" w:type="dxa"/>
            <w:tcBorders>
              <w:top w:val="nil"/>
              <w:left w:val="single" w:sz="8" w:space="0" w:color="FFFFFF"/>
              <w:bottom w:val="single" w:sz="8" w:space="0" w:color="FFFFFF"/>
              <w:right w:val="single" w:sz="8" w:space="0" w:color="FFFFFF"/>
            </w:tcBorders>
            <w:shd w:val="clear" w:color="auto" w:fill="007987"/>
          </w:tcPr>
          <w:p w14:paraId="471B7933" w14:textId="4E61D552" w:rsidR="00C1754D" w:rsidRPr="00C1754D" w:rsidRDefault="00C1754D" w:rsidP="00C1754D">
            <w:pPr>
              <w:spacing w:after="0" w:line="240" w:lineRule="auto"/>
              <w:jc w:val="center"/>
              <w:rPr>
                <w:rFonts w:cs="Verdana"/>
                <w:b/>
                <w:bCs/>
                <w:color w:val="FFFFFF"/>
                <w:szCs w:val="20"/>
              </w:rPr>
            </w:pPr>
            <w:r w:rsidRPr="00C1754D">
              <w:rPr>
                <w:rFonts w:cs="Verdana"/>
                <w:b/>
                <w:bCs/>
                <w:color w:val="FFFFFF"/>
                <w:szCs w:val="20"/>
              </w:rPr>
              <w:t>2021</w:t>
            </w:r>
          </w:p>
        </w:tc>
        <w:tc>
          <w:tcPr>
            <w:tcW w:w="1134"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2D8F41AA" w14:textId="6973B995" w:rsidR="00C1754D" w:rsidRPr="00C1754D" w:rsidRDefault="00C1754D" w:rsidP="00C1754D">
            <w:pPr>
              <w:spacing w:after="0" w:line="240" w:lineRule="auto"/>
              <w:jc w:val="center"/>
              <w:rPr>
                <w:rFonts w:cs="Verdana"/>
                <w:b/>
                <w:bCs/>
                <w:color w:val="FFFFFF"/>
                <w:szCs w:val="20"/>
              </w:rPr>
            </w:pPr>
            <w:r w:rsidRPr="00C1754D">
              <w:rPr>
                <w:rFonts w:cs="Verdana"/>
                <w:b/>
                <w:bCs/>
                <w:color w:val="FFFFFF"/>
                <w:szCs w:val="20"/>
              </w:rPr>
              <w:t>2024</w:t>
            </w:r>
          </w:p>
        </w:tc>
      </w:tr>
      <w:tr w:rsidR="00C1754D" w:rsidRPr="00C1754D" w14:paraId="3805F0C8" w14:textId="77777777" w:rsidTr="00224268">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2D3E0D42" w14:textId="77777777" w:rsidR="00C1754D" w:rsidRPr="00C1754D" w:rsidRDefault="00C1754D" w:rsidP="00C1754D">
            <w:pPr>
              <w:spacing w:after="0" w:line="240" w:lineRule="auto"/>
              <w:jc w:val="center"/>
            </w:pPr>
            <w:r w:rsidRPr="00C1754D">
              <w:rPr>
                <w:b/>
                <w:bCs/>
                <w:lang w:val="en-US"/>
              </w:rPr>
              <w:t>Total sample</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tcPr>
          <w:p w14:paraId="408F7385" w14:textId="52C4566B" w:rsidR="00C1754D" w:rsidRPr="00C1754D" w:rsidRDefault="00C1754D" w:rsidP="00C1754D">
            <w:pPr>
              <w:spacing w:after="0" w:line="240" w:lineRule="auto"/>
              <w:jc w:val="center"/>
              <w:rPr>
                <w:color w:val="auto"/>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Pr>
          <w:p w14:paraId="377B4E5F" w14:textId="51342E1F" w:rsidR="00C1754D" w:rsidRPr="00C1754D" w:rsidRDefault="00C1754D" w:rsidP="00C1754D">
            <w:pPr>
              <w:spacing w:after="0" w:line="240" w:lineRule="auto"/>
              <w:jc w:val="center"/>
              <w:rPr>
                <w:b/>
                <w:bCs/>
                <w:color w:val="auto"/>
                <w:lang w:val="en-US"/>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Pr>
          <w:p w14:paraId="60C007F7" w14:textId="59DA40A3" w:rsidR="00C1754D" w:rsidRPr="00C1754D" w:rsidRDefault="00C1754D" w:rsidP="00C1754D">
            <w:pPr>
              <w:spacing w:after="0" w:line="240" w:lineRule="auto"/>
              <w:jc w:val="center"/>
              <w:rPr>
                <w:b/>
                <w:bCs/>
                <w:color w:val="auto"/>
                <w:lang w:val="en-US"/>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hideMark/>
          </w:tcPr>
          <w:p w14:paraId="5A4F8749" w14:textId="721E2373" w:rsidR="00C1754D" w:rsidRPr="00C1754D" w:rsidRDefault="00C1754D" w:rsidP="00C1754D">
            <w:pPr>
              <w:spacing w:after="0" w:line="240" w:lineRule="auto"/>
              <w:jc w:val="center"/>
              <w:rPr>
                <w:color w:val="auto"/>
              </w:rPr>
            </w:pPr>
            <w:r w:rsidRPr="00C1754D">
              <w:rPr>
                <w:rFonts w:cs="Verdana"/>
                <w:b/>
                <w:bCs/>
                <w:color w:val="auto"/>
                <w:szCs w:val="20"/>
              </w:rPr>
              <w:t>%</w:t>
            </w:r>
          </w:p>
        </w:tc>
      </w:tr>
      <w:tr w:rsidR="00C1754D" w:rsidRPr="00C1754D" w14:paraId="29636BDC" w14:textId="77777777" w:rsidTr="00F3697F">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56F30CC2" w14:textId="14941877" w:rsidR="00C1754D" w:rsidRPr="00C1754D" w:rsidRDefault="00C1754D" w:rsidP="00C1754D">
            <w:pPr>
              <w:spacing w:after="0" w:line="240" w:lineRule="auto"/>
              <w:jc w:val="center"/>
            </w:pPr>
            <w:r w:rsidRPr="00C1754D">
              <w:rPr>
                <w:rFonts w:cs="Arial"/>
                <w:color w:val="000000"/>
                <w:kern w:val="24"/>
              </w:rPr>
              <w:t>NSW</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53D6217" w14:textId="66B58BA9" w:rsidR="00C1754D" w:rsidRPr="00C1754D" w:rsidRDefault="00C1754D" w:rsidP="00C1754D">
            <w:pPr>
              <w:spacing w:after="0" w:line="240" w:lineRule="auto"/>
              <w:jc w:val="center"/>
            </w:pPr>
            <w:r w:rsidRPr="00C1754D">
              <w:rPr>
                <w:rFonts w:cs="Arial"/>
                <w:color w:val="000000"/>
                <w:kern w:val="24"/>
              </w:rPr>
              <w:t>28</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42623877" w14:textId="5DBBC40F" w:rsidR="00C1754D" w:rsidRPr="00C1754D" w:rsidRDefault="00C1754D" w:rsidP="00C1754D">
            <w:pPr>
              <w:spacing w:after="0" w:line="240" w:lineRule="auto"/>
              <w:jc w:val="center"/>
              <w:rPr>
                <w:rFonts w:cs="Arial"/>
                <w:color w:val="000000"/>
                <w:kern w:val="24"/>
              </w:rPr>
            </w:pPr>
            <w:r w:rsidRPr="00C1754D">
              <w:rPr>
                <w:rFonts w:cs="Arial"/>
                <w:color w:val="000000"/>
                <w:kern w:val="24"/>
              </w:rPr>
              <w:t>26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59B0872E" w14:textId="075D6259" w:rsidR="00C1754D" w:rsidRPr="00C1754D" w:rsidRDefault="00C1754D" w:rsidP="00C1754D">
            <w:pPr>
              <w:spacing w:after="0" w:line="240" w:lineRule="auto"/>
              <w:jc w:val="center"/>
              <w:rPr>
                <w:rFonts w:cs="Arial"/>
                <w:color w:val="000000"/>
                <w:kern w:val="24"/>
              </w:rPr>
            </w:pPr>
            <w:r w:rsidRPr="00C1754D">
              <w:rPr>
                <w:rFonts w:cs="Arial"/>
                <w:color w:val="000000"/>
                <w:kern w:val="24"/>
              </w:rPr>
              <w:t>26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EE8F09C" w14:textId="27A61941" w:rsidR="00C1754D" w:rsidRPr="00C1754D" w:rsidRDefault="00C1754D" w:rsidP="00C1754D">
            <w:pPr>
              <w:spacing w:after="0" w:line="240" w:lineRule="auto"/>
              <w:jc w:val="center"/>
            </w:pPr>
            <w:r w:rsidRPr="00C1754D">
              <w:rPr>
                <w:rFonts w:cs="Arial"/>
                <w:color w:val="000000"/>
                <w:kern w:val="24"/>
              </w:rPr>
              <w:t>27</w:t>
            </w:r>
          </w:p>
        </w:tc>
      </w:tr>
      <w:tr w:rsidR="00C1754D" w:rsidRPr="00C1754D" w14:paraId="1E7ABCBA" w14:textId="77777777" w:rsidTr="00F3697F">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5584ECC3" w14:textId="2A239706" w:rsidR="00C1754D" w:rsidRPr="00C1754D" w:rsidRDefault="00C1754D" w:rsidP="00C1754D">
            <w:pPr>
              <w:spacing w:after="0" w:line="240" w:lineRule="auto"/>
              <w:jc w:val="center"/>
              <w:rPr>
                <w:rFonts w:cs="Arial"/>
                <w:color w:val="000000"/>
                <w:kern w:val="24"/>
              </w:rPr>
            </w:pPr>
            <w:r w:rsidRPr="00C1754D">
              <w:rPr>
                <w:rFonts w:cs="Arial"/>
                <w:color w:val="000000"/>
                <w:kern w:val="24"/>
              </w:rPr>
              <w:t>VIC</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77BE66E" w14:textId="326594CD" w:rsidR="00C1754D" w:rsidRPr="00C1754D" w:rsidRDefault="00C1754D" w:rsidP="00C1754D">
            <w:pPr>
              <w:spacing w:after="0" w:line="240" w:lineRule="auto"/>
              <w:jc w:val="center"/>
              <w:rPr>
                <w:rFonts w:cs="Arial"/>
                <w:color w:val="000000"/>
                <w:kern w:val="24"/>
              </w:rPr>
            </w:pPr>
            <w:r w:rsidRPr="00C1754D">
              <w:rPr>
                <w:rFonts w:cs="Arial"/>
                <w:color w:val="000000"/>
                <w:kern w:val="24"/>
              </w:rPr>
              <w:t>22</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1743F1E4" w14:textId="7E0A4B38" w:rsidR="00C1754D" w:rsidRPr="00C1754D" w:rsidRDefault="00C1754D" w:rsidP="00C1754D">
            <w:pPr>
              <w:spacing w:after="0" w:line="240" w:lineRule="auto"/>
              <w:jc w:val="center"/>
              <w:rPr>
                <w:rFonts w:cs="Arial"/>
                <w:color w:val="000000"/>
                <w:kern w:val="24"/>
              </w:rPr>
            </w:pPr>
            <w:r w:rsidRPr="00C1754D">
              <w:rPr>
                <w:rFonts w:cs="Arial"/>
                <w:color w:val="000000"/>
                <w:kern w:val="24"/>
              </w:rPr>
              <w:t>21</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24A368D5" w14:textId="6BF49FDF" w:rsidR="00C1754D" w:rsidRPr="00C1754D" w:rsidRDefault="00C1754D" w:rsidP="00C1754D">
            <w:pPr>
              <w:spacing w:after="0" w:line="240" w:lineRule="auto"/>
              <w:jc w:val="center"/>
              <w:rPr>
                <w:rFonts w:cs="Arial"/>
                <w:color w:val="000000"/>
                <w:kern w:val="24"/>
              </w:rPr>
            </w:pPr>
            <w:r w:rsidRPr="00C1754D">
              <w:rPr>
                <w:rFonts w:cs="Arial"/>
                <w:color w:val="000000"/>
                <w:kern w:val="24"/>
              </w:rPr>
              <w:t>21</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BF98547" w14:textId="22A62A05" w:rsidR="00C1754D" w:rsidRPr="00C1754D" w:rsidRDefault="00C1754D" w:rsidP="00C1754D">
            <w:pPr>
              <w:spacing w:after="0" w:line="240" w:lineRule="auto"/>
              <w:jc w:val="center"/>
              <w:rPr>
                <w:rFonts w:cs="Arial"/>
                <w:color w:val="000000"/>
                <w:kern w:val="24"/>
              </w:rPr>
            </w:pPr>
            <w:r w:rsidRPr="00C1754D">
              <w:rPr>
                <w:rFonts w:cs="Arial"/>
                <w:color w:val="000000"/>
                <w:kern w:val="24"/>
              </w:rPr>
              <w:t>21</w:t>
            </w:r>
          </w:p>
        </w:tc>
      </w:tr>
      <w:tr w:rsidR="00C1754D" w:rsidRPr="00C1754D" w14:paraId="4F0585FA" w14:textId="77777777" w:rsidTr="00F3697F">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77F7126" w14:textId="5BA6CCF8" w:rsidR="00C1754D" w:rsidRPr="00C1754D" w:rsidRDefault="00C1754D" w:rsidP="00C1754D">
            <w:pPr>
              <w:spacing w:after="0" w:line="240" w:lineRule="auto"/>
              <w:jc w:val="center"/>
              <w:rPr>
                <w:rFonts w:cs="Arial"/>
                <w:color w:val="000000"/>
                <w:kern w:val="24"/>
              </w:rPr>
            </w:pPr>
            <w:r w:rsidRPr="00C1754D">
              <w:rPr>
                <w:rFonts w:cs="Arial"/>
                <w:color w:val="000000"/>
                <w:kern w:val="24"/>
              </w:rPr>
              <w:t>QLD</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F24AE12" w14:textId="2912270D" w:rsidR="00C1754D" w:rsidRPr="00C1754D" w:rsidRDefault="00C1754D" w:rsidP="00C1754D">
            <w:pPr>
              <w:spacing w:after="0" w:line="240" w:lineRule="auto"/>
              <w:jc w:val="center"/>
              <w:rPr>
                <w:rFonts w:cs="Arial"/>
                <w:color w:val="000000"/>
                <w:kern w:val="24"/>
              </w:rPr>
            </w:pPr>
            <w:r w:rsidRPr="00C1754D">
              <w:rPr>
                <w:rFonts w:cs="Arial"/>
                <w:color w:val="000000"/>
                <w:kern w:val="24"/>
              </w:rPr>
              <w:t>17</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6D36DEB3" w14:textId="3870F936" w:rsidR="00C1754D" w:rsidRPr="00C1754D" w:rsidRDefault="00C1754D" w:rsidP="00C1754D">
            <w:pPr>
              <w:spacing w:after="0" w:line="240" w:lineRule="auto"/>
              <w:jc w:val="center"/>
              <w:rPr>
                <w:rFonts w:cs="Arial"/>
                <w:color w:val="000000"/>
                <w:kern w:val="24"/>
              </w:rPr>
            </w:pPr>
            <w:r w:rsidRPr="00C1754D">
              <w:rPr>
                <w:rFonts w:cs="Arial"/>
                <w:color w:val="000000"/>
                <w:kern w:val="24"/>
              </w:rPr>
              <w:t>16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6D0A6419" w14:textId="61155E23" w:rsidR="00C1754D" w:rsidRPr="00C1754D" w:rsidRDefault="00C1754D" w:rsidP="00C1754D">
            <w:pPr>
              <w:spacing w:after="0" w:line="240" w:lineRule="auto"/>
              <w:jc w:val="center"/>
              <w:rPr>
                <w:rFonts w:cs="Arial"/>
                <w:color w:val="000000"/>
                <w:kern w:val="24"/>
              </w:rPr>
            </w:pPr>
            <w:r w:rsidRPr="00C1754D">
              <w:rPr>
                <w:rFonts w:cs="Arial"/>
                <w:color w:val="000000"/>
                <w:kern w:val="24"/>
              </w:rPr>
              <w:t>17</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2AF02A7" w14:textId="0BC95689" w:rsidR="00C1754D" w:rsidRPr="00C1754D" w:rsidRDefault="00C1754D" w:rsidP="00C1754D">
            <w:pPr>
              <w:spacing w:after="0" w:line="240" w:lineRule="auto"/>
              <w:jc w:val="center"/>
              <w:rPr>
                <w:rFonts w:cs="Arial"/>
                <w:color w:val="000000"/>
                <w:kern w:val="24"/>
              </w:rPr>
            </w:pPr>
            <w:r w:rsidRPr="00C1754D">
              <w:rPr>
                <w:rFonts w:cs="Arial"/>
                <w:color w:val="000000"/>
                <w:kern w:val="24"/>
              </w:rPr>
              <w:t>16</w:t>
            </w:r>
          </w:p>
        </w:tc>
      </w:tr>
      <w:tr w:rsidR="00C1754D" w:rsidRPr="00C1754D" w14:paraId="51582535" w14:textId="77777777" w:rsidTr="00F3697F">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123D149F" w14:textId="460975E0" w:rsidR="00C1754D" w:rsidRPr="00C1754D" w:rsidRDefault="00C1754D" w:rsidP="00C1754D">
            <w:pPr>
              <w:spacing w:after="0" w:line="240" w:lineRule="auto"/>
              <w:jc w:val="center"/>
              <w:rPr>
                <w:rFonts w:cs="Arial"/>
                <w:color w:val="000000"/>
                <w:kern w:val="24"/>
              </w:rPr>
            </w:pPr>
            <w:r w:rsidRPr="00C1754D">
              <w:rPr>
                <w:rFonts w:cs="Arial"/>
                <w:color w:val="000000"/>
                <w:kern w:val="24"/>
              </w:rPr>
              <w:t>SA</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C4CE324" w14:textId="73FBDD60" w:rsidR="00C1754D" w:rsidRPr="00C1754D" w:rsidRDefault="00C1754D" w:rsidP="00C1754D">
            <w:pPr>
              <w:spacing w:after="0" w:line="240" w:lineRule="auto"/>
              <w:jc w:val="center"/>
              <w:rPr>
                <w:rFonts w:cs="Arial"/>
                <w:color w:val="000000"/>
                <w:kern w:val="24"/>
              </w:rPr>
            </w:pPr>
            <w:r w:rsidRPr="00C1754D">
              <w:rPr>
                <w:rFonts w:cs="Arial"/>
                <w:color w:val="000000"/>
                <w:kern w:val="24"/>
              </w:rPr>
              <w:t>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3CB2AB94" w14:textId="2068A543" w:rsidR="00C1754D" w:rsidRPr="00C1754D" w:rsidRDefault="00C1754D" w:rsidP="00C1754D">
            <w:pPr>
              <w:spacing w:after="0" w:line="240" w:lineRule="auto"/>
              <w:jc w:val="center"/>
              <w:rPr>
                <w:rFonts w:cs="Arial"/>
                <w:color w:val="000000"/>
                <w:kern w:val="24"/>
              </w:rPr>
            </w:pPr>
            <w:r w:rsidRPr="00C1754D">
              <w:rPr>
                <w:rFonts w:cs="Arial"/>
                <w:color w:val="000000"/>
                <w:kern w:val="24"/>
              </w:rPr>
              <w:t>11</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2D6D1BE4" w14:textId="6998B8B4" w:rsidR="00C1754D" w:rsidRPr="00C1754D" w:rsidRDefault="00C1754D" w:rsidP="00C1754D">
            <w:pPr>
              <w:spacing w:after="0" w:line="240" w:lineRule="auto"/>
              <w:jc w:val="center"/>
              <w:rPr>
                <w:rFonts w:cs="Arial"/>
                <w:color w:val="000000"/>
                <w:kern w:val="24"/>
              </w:rPr>
            </w:pPr>
            <w:r w:rsidRPr="00C1754D">
              <w:rPr>
                <w:rFonts w:cs="Arial"/>
                <w:color w:val="000000"/>
                <w:kern w:val="24"/>
              </w:rPr>
              <w:t>9</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DD3CC79" w14:textId="22F2C887" w:rsidR="00C1754D" w:rsidRPr="00C1754D" w:rsidRDefault="00C1754D" w:rsidP="00C1754D">
            <w:pPr>
              <w:spacing w:after="0" w:line="240" w:lineRule="auto"/>
              <w:jc w:val="center"/>
              <w:rPr>
                <w:rFonts w:cs="Arial"/>
                <w:color w:val="000000"/>
                <w:kern w:val="24"/>
              </w:rPr>
            </w:pPr>
            <w:r w:rsidRPr="00C1754D">
              <w:rPr>
                <w:rFonts w:cs="Arial"/>
                <w:color w:val="000000"/>
                <w:kern w:val="24"/>
              </w:rPr>
              <w:t>9</w:t>
            </w:r>
          </w:p>
        </w:tc>
      </w:tr>
      <w:tr w:rsidR="00C1754D" w:rsidRPr="00C1754D" w14:paraId="3B881D4B" w14:textId="77777777" w:rsidTr="00F3697F">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662DB2EF" w14:textId="44584873" w:rsidR="00C1754D" w:rsidRPr="00C1754D" w:rsidRDefault="00C1754D" w:rsidP="00C1754D">
            <w:pPr>
              <w:spacing w:after="0" w:line="240" w:lineRule="auto"/>
              <w:jc w:val="center"/>
            </w:pPr>
            <w:r w:rsidRPr="00C1754D">
              <w:rPr>
                <w:rFonts w:cs="Arial"/>
                <w:color w:val="000000"/>
                <w:kern w:val="24"/>
              </w:rPr>
              <w:t>WA</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23656C4" w14:textId="77DFC824" w:rsidR="00C1754D" w:rsidRPr="00C1754D" w:rsidRDefault="00C1754D" w:rsidP="00C1754D">
            <w:pPr>
              <w:spacing w:after="0" w:line="240" w:lineRule="auto"/>
              <w:jc w:val="center"/>
            </w:pPr>
            <w:r w:rsidRPr="00C1754D">
              <w:rPr>
                <w:rFonts w:cs="Arial"/>
                <w:color w:val="000000"/>
                <w:kern w:val="24"/>
              </w:rPr>
              <w:t>9</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6BE78341" w14:textId="5F0DFF0B" w:rsidR="00C1754D" w:rsidRPr="00C1754D" w:rsidRDefault="00C1754D" w:rsidP="00C1754D">
            <w:pPr>
              <w:spacing w:after="0" w:line="240" w:lineRule="auto"/>
              <w:jc w:val="center"/>
              <w:rPr>
                <w:rFonts w:cs="Arial"/>
                <w:color w:val="000000"/>
                <w:kern w:val="24"/>
              </w:rPr>
            </w:pPr>
            <w:r w:rsidRPr="00C1754D">
              <w:rPr>
                <w:rFonts w:cs="Arial"/>
                <w:color w:val="000000"/>
                <w:kern w:val="24"/>
              </w:rPr>
              <w:t>10</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5C30A511" w14:textId="36FE2D7A" w:rsidR="00C1754D" w:rsidRPr="00C1754D" w:rsidRDefault="00C1754D" w:rsidP="00C1754D">
            <w:pPr>
              <w:spacing w:after="0" w:line="240" w:lineRule="auto"/>
              <w:jc w:val="center"/>
              <w:rPr>
                <w:rFonts w:cs="Arial"/>
                <w:color w:val="000000"/>
                <w:kern w:val="24"/>
              </w:rPr>
            </w:pPr>
            <w:r w:rsidRPr="00C1754D">
              <w:rPr>
                <w:rFonts w:cs="Arial"/>
                <w:color w:val="000000"/>
                <w:kern w:val="24"/>
              </w:rPr>
              <w:t>9</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79AB4BCE" w14:textId="79CEA15E" w:rsidR="00C1754D" w:rsidRPr="00C1754D" w:rsidRDefault="00C1754D" w:rsidP="00C1754D">
            <w:pPr>
              <w:spacing w:after="0" w:line="240" w:lineRule="auto"/>
              <w:jc w:val="center"/>
            </w:pPr>
            <w:r w:rsidRPr="00C1754D">
              <w:rPr>
                <w:rFonts w:cs="Arial"/>
                <w:color w:val="000000"/>
                <w:kern w:val="24"/>
              </w:rPr>
              <w:t>9</w:t>
            </w:r>
          </w:p>
        </w:tc>
      </w:tr>
      <w:tr w:rsidR="00C1754D" w:rsidRPr="00C1754D" w14:paraId="670C5F29" w14:textId="77777777" w:rsidTr="00F3697F">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6FD88F99" w14:textId="48CA4FF5" w:rsidR="00C1754D" w:rsidRPr="00C1754D" w:rsidRDefault="00C1754D" w:rsidP="00C1754D">
            <w:pPr>
              <w:spacing w:after="0" w:line="240" w:lineRule="auto"/>
              <w:jc w:val="center"/>
              <w:rPr>
                <w:rFonts w:cs="Arial"/>
                <w:kern w:val="24"/>
              </w:rPr>
            </w:pPr>
            <w:r w:rsidRPr="00C1754D">
              <w:rPr>
                <w:rFonts w:cs="Arial"/>
                <w:color w:val="000000"/>
                <w:kern w:val="24"/>
              </w:rPr>
              <w:t>TAS</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209DA1D" w14:textId="4A2FB8DC" w:rsidR="00C1754D" w:rsidRPr="00C1754D" w:rsidRDefault="00C1754D" w:rsidP="00C1754D">
            <w:pPr>
              <w:spacing w:after="0" w:line="240" w:lineRule="auto"/>
              <w:jc w:val="center"/>
              <w:rPr>
                <w:rFonts w:cs="Arial"/>
                <w:kern w:val="24"/>
              </w:rPr>
            </w:pPr>
            <w:r w:rsidRPr="00C1754D">
              <w:rPr>
                <w:rFonts w:cs="Arial"/>
                <w:color w:val="000000"/>
                <w:kern w:val="24"/>
              </w:rPr>
              <w:t>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31E5DFAD" w14:textId="23D39E73" w:rsidR="00C1754D" w:rsidRPr="00C1754D" w:rsidRDefault="00C1754D" w:rsidP="00C1754D">
            <w:pPr>
              <w:spacing w:after="0" w:line="240" w:lineRule="auto"/>
              <w:jc w:val="center"/>
              <w:rPr>
                <w:rFonts w:cs="Arial"/>
                <w:color w:val="000000"/>
                <w:kern w:val="24"/>
              </w:rPr>
            </w:pPr>
            <w:r w:rsidRPr="00C1754D">
              <w:rPr>
                <w:rFonts w:cs="Arial"/>
                <w:color w:val="000000"/>
                <w:kern w:val="24"/>
              </w:rPr>
              <w:t>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243B730B" w14:textId="0872630B" w:rsidR="00C1754D" w:rsidRPr="00C1754D" w:rsidRDefault="00C1754D" w:rsidP="00C1754D">
            <w:pPr>
              <w:spacing w:after="0" w:line="240" w:lineRule="auto"/>
              <w:jc w:val="center"/>
              <w:rPr>
                <w:rFonts w:cs="Arial"/>
                <w:color w:val="000000"/>
                <w:kern w:val="24"/>
              </w:rPr>
            </w:pPr>
            <w:r w:rsidRPr="00C1754D">
              <w:rPr>
                <w:rFonts w:cs="Arial"/>
                <w:color w:val="000000"/>
                <w:kern w:val="24"/>
              </w:rPr>
              <w:t>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F017C5A" w14:textId="03A595CC" w:rsidR="00C1754D" w:rsidRPr="00C1754D" w:rsidRDefault="00C1754D" w:rsidP="00C1754D">
            <w:pPr>
              <w:spacing w:after="0" w:line="240" w:lineRule="auto"/>
              <w:jc w:val="center"/>
              <w:rPr>
                <w:rFonts w:cs="Arial"/>
                <w:kern w:val="24"/>
              </w:rPr>
            </w:pPr>
            <w:r w:rsidRPr="00C1754D">
              <w:rPr>
                <w:rFonts w:cs="Arial"/>
                <w:color w:val="000000"/>
                <w:kern w:val="24"/>
              </w:rPr>
              <w:t>6</w:t>
            </w:r>
          </w:p>
        </w:tc>
      </w:tr>
      <w:tr w:rsidR="00C1754D" w:rsidRPr="00C1754D" w14:paraId="007003F2" w14:textId="77777777" w:rsidTr="00F3697F">
        <w:trPr>
          <w:trHeight w:val="134"/>
          <w:jc w:val="center"/>
        </w:trPr>
        <w:tc>
          <w:tcPr>
            <w:tcW w:w="5812" w:type="dxa"/>
            <w:tcBorders>
              <w:top w:val="single" w:sz="4" w:space="0" w:color="FFFFFF" w:themeColor="background1"/>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60AB9942" w14:textId="2A33DBA9" w:rsidR="00C1754D" w:rsidRPr="00C1754D" w:rsidRDefault="00C1754D" w:rsidP="00C1754D">
            <w:pPr>
              <w:spacing w:after="0" w:line="240" w:lineRule="auto"/>
              <w:jc w:val="center"/>
              <w:rPr>
                <w:rFonts w:cs="Arial"/>
                <w:kern w:val="24"/>
              </w:rPr>
            </w:pPr>
            <w:r w:rsidRPr="00C1754D">
              <w:rPr>
                <w:rFonts w:cs="Arial"/>
                <w:color w:val="000000"/>
                <w:kern w:val="24"/>
              </w:rPr>
              <w:t>ACT</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223725D" w14:textId="71F15F03" w:rsidR="00C1754D" w:rsidRPr="00C1754D" w:rsidRDefault="00C1754D" w:rsidP="00C1754D">
            <w:pPr>
              <w:spacing w:after="0" w:line="240" w:lineRule="auto"/>
              <w:jc w:val="center"/>
              <w:rPr>
                <w:rFonts w:cs="Arial"/>
                <w:kern w:val="24"/>
              </w:rPr>
            </w:pPr>
            <w:r w:rsidRPr="00C1754D">
              <w:rPr>
                <w:rFonts w:cs="Arial"/>
                <w:color w:val="000000"/>
                <w:kern w:val="24"/>
              </w:rPr>
              <w:t>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794B09F3" w14:textId="53D6FCE3" w:rsidR="00C1754D" w:rsidRPr="00C1754D" w:rsidRDefault="00C1754D" w:rsidP="00C1754D">
            <w:pPr>
              <w:spacing w:after="0" w:line="240" w:lineRule="auto"/>
              <w:jc w:val="center"/>
              <w:rPr>
                <w:rFonts w:cs="Arial"/>
                <w:color w:val="000000"/>
                <w:kern w:val="24"/>
              </w:rPr>
            </w:pPr>
            <w:r w:rsidRPr="00C1754D">
              <w:rPr>
                <w:rFonts w:cs="Arial"/>
                <w:color w:val="000000"/>
                <w:kern w:val="24"/>
              </w:rPr>
              <w:t>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3752CEC6" w14:textId="79B0619C" w:rsidR="00C1754D" w:rsidRPr="00C1754D" w:rsidRDefault="00C1754D" w:rsidP="00C1754D">
            <w:pPr>
              <w:spacing w:after="0" w:line="240" w:lineRule="auto"/>
              <w:jc w:val="center"/>
              <w:rPr>
                <w:rFonts w:cs="Arial"/>
                <w:color w:val="000000"/>
                <w:kern w:val="24"/>
              </w:rPr>
            </w:pPr>
            <w:r w:rsidRPr="00C1754D">
              <w:rPr>
                <w:rFonts w:cs="Arial"/>
                <w:color w:val="000000"/>
                <w:kern w:val="24"/>
              </w:rPr>
              <w:t>6</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14E71728" w14:textId="7E1D9EF2" w:rsidR="00C1754D" w:rsidRPr="00C1754D" w:rsidRDefault="00C1754D" w:rsidP="00C1754D">
            <w:pPr>
              <w:spacing w:after="0" w:line="240" w:lineRule="auto"/>
              <w:jc w:val="center"/>
              <w:rPr>
                <w:rFonts w:cs="Arial"/>
                <w:kern w:val="24"/>
              </w:rPr>
            </w:pPr>
            <w:r w:rsidRPr="00C1754D">
              <w:rPr>
                <w:rFonts w:cs="Arial"/>
                <w:color w:val="000000"/>
                <w:kern w:val="24"/>
              </w:rPr>
              <w:t>6</w:t>
            </w:r>
          </w:p>
        </w:tc>
      </w:tr>
    </w:tbl>
    <w:p w14:paraId="72D2D530" w14:textId="2FD9C201" w:rsidR="00C1754D" w:rsidRPr="00C1754D" w:rsidRDefault="00C1754D" w:rsidP="00C1754D">
      <w:pPr>
        <w:pStyle w:val="Caption"/>
        <w:keepNext/>
      </w:pPr>
      <w:bookmarkStart w:id="134" w:name="_Toc172552072"/>
      <w:r w:rsidRPr="00C1754D">
        <w:t xml:space="preserve">Table </w:t>
      </w:r>
      <w:r w:rsidR="002D2232">
        <w:fldChar w:fldCharType="begin"/>
      </w:r>
      <w:r w:rsidR="002D2232">
        <w:instrText xml:space="preserve"> SEQ Table \* ARABIC </w:instrText>
      </w:r>
      <w:r w:rsidR="002D2232">
        <w:fldChar w:fldCharType="separate"/>
      </w:r>
      <w:r w:rsidR="00253474">
        <w:rPr>
          <w:noProof/>
        </w:rPr>
        <w:t>9</w:t>
      </w:r>
      <w:r w:rsidR="002D2232">
        <w:rPr>
          <w:noProof/>
        </w:rPr>
        <w:fldChar w:fldCharType="end"/>
      </w:r>
      <w:r w:rsidRPr="00C1754D">
        <w:t>: Sample by year and gender</w:t>
      </w:r>
      <w:bookmarkEnd w:id="134"/>
    </w:p>
    <w:tbl>
      <w:tblPr>
        <w:tblW w:w="10348" w:type="dxa"/>
        <w:jc w:val="center"/>
        <w:tblCellMar>
          <w:left w:w="0" w:type="dxa"/>
          <w:right w:w="0" w:type="dxa"/>
        </w:tblCellMar>
        <w:tblLook w:val="0420" w:firstRow="1" w:lastRow="0" w:firstColumn="0" w:lastColumn="0" w:noHBand="0" w:noVBand="1"/>
      </w:tblPr>
      <w:tblGrid>
        <w:gridCol w:w="5812"/>
        <w:gridCol w:w="1134"/>
        <w:gridCol w:w="1134"/>
        <w:gridCol w:w="1134"/>
        <w:gridCol w:w="1134"/>
      </w:tblGrid>
      <w:tr w:rsidR="00C1754D" w:rsidRPr="00C1754D" w14:paraId="57861B9D" w14:textId="77777777" w:rsidTr="00535A06">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1D498980" w14:textId="77777777" w:rsidR="00C1754D" w:rsidRPr="00C1754D" w:rsidRDefault="00C1754D" w:rsidP="00535A06">
            <w:pPr>
              <w:spacing w:after="0" w:line="240" w:lineRule="auto"/>
              <w:rPr>
                <w:rFonts w:cs="Verdana"/>
                <w:b/>
                <w:bCs/>
                <w:color w:val="FFFFFF"/>
                <w:szCs w:val="20"/>
              </w:rPr>
            </w:pPr>
          </w:p>
        </w:tc>
        <w:tc>
          <w:tcPr>
            <w:tcW w:w="1134"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292CBF1B"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2015</w:t>
            </w:r>
          </w:p>
        </w:tc>
        <w:tc>
          <w:tcPr>
            <w:tcW w:w="1134" w:type="dxa"/>
            <w:tcBorders>
              <w:top w:val="nil"/>
              <w:left w:val="single" w:sz="8" w:space="0" w:color="FFFFFF"/>
              <w:bottom w:val="single" w:sz="8" w:space="0" w:color="FFFFFF"/>
              <w:right w:val="single" w:sz="8" w:space="0" w:color="FFFFFF"/>
            </w:tcBorders>
            <w:shd w:val="clear" w:color="auto" w:fill="007987"/>
          </w:tcPr>
          <w:p w14:paraId="34AC2CDA"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2019</w:t>
            </w:r>
          </w:p>
        </w:tc>
        <w:tc>
          <w:tcPr>
            <w:tcW w:w="1134" w:type="dxa"/>
            <w:tcBorders>
              <w:top w:val="nil"/>
              <w:left w:val="single" w:sz="8" w:space="0" w:color="FFFFFF"/>
              <w:bottom w:val="single" w:sz="8" w:space="0" w:color="FFFFFF"/>
              <w:right w:val="single" w:sz="8" w:space="0" w:color="FFFFFF"/>
            </w:tcBorders>
            <w:shd w:val="clear" w:color="auto" w:fill="007987"/>
          </w:tcPr>
          <w:p w14:paraId="4C4169F5"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2021</w:t>
            </w:r>
          </w:p>
        </w:tc>
        <w:tc>
          <w:tcPr>
            <w:tcW w:w="1134"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048AAFC7"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2024</w:t>
            </w:r>
          </w:p>
        </w:tc>
      </w:tr>
      <w:tr w:rsidR="00C1754D" w:rsidRPr="00C1754D" w14:paraId="4B7BE94C" w14:textId="77777777" w:rsidTr="00535A06">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4EDE4A53" w14:textId="77777777" w:rsidR="00C1754D" w:rsidRPr="00C1754D" w:rsidRDefault="00C1754D" w:rsidP="00535A06">
            <w:pPr>
              <w:spacing w:after="0" w:line="240" w:lineRule="auto"/>
              <w:jc w:val="center"/>
            </w:pPr>
            <w:r w:rsidRPr="00C1754D">
              <w:rPr>
                <w:b/>
                <w:bCs/>
                <w:lang w:val="en-US"/>
              </w:rPr>
              <w:t>Total sample</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tcPr>
          <w:p w14:paraId="40D62865" w14:textId="77777777" w:rsidR="00C1754D" w:rsidRPr="00C1754D" w:rsidRDefault="00C1754D" w:rsidP="00535A06">
            <w:pPr>
              <w:spacing w:after="0" w:line="240" w:lineRule="auto"/>
              <w:jc w:val="center"/>
              <w:rPr>
                <w:color w:val="auto"/>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Pr>
          <w:p w14:paraId="72D88726" w14:textId="77777777" w:rsidR="00C1754D" w:rsidRPr="00C1754D" w:rsidRDefault="00C1754D" w:rsidP="00535A06">
            <w:pPr>
              <w:spacing w:after="0" w:line="240" w:lineRule="auto"/>
              <w:jc w:val="center"/>
              <w:rPr>
                <w:b/>
                <w:bCs/>
                <w:color w:val="auto"/>
                <w:lang w:val="en-US"/>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Pr>
          <w:p w14:paraId="77C5C28C" w14:textId="77777777" w:rsidR="00C1754D" w:rsidRPr="00C1754D" w:rsidRDefault="00C1754D" w:rsidP="00535A06">
            <w:pPr>
              <w:spacing w:after="0" w:line="240" w:lineRule="auto"/>
              <w:jc w:val="center"/>
              <w:rPr>
                <w:b/>
                <w:bCs/>
                <w:color w:val="auto"/>
                <w:lang w:val="en-US"/>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hideMark/>
          </w:tcPr>
          <w:p w14:paraId="78C57DE6" w14:textId="77777777" w:rsidR="00C1754D" w:rsidRPr="00C1754D" w:rsidRDefault="00C1754D" w:rsidP="00535A06">
            <w:pPr>
              <w:spacing w:after="0" w:line="240" w:lineRule="auto"/>
              <w:jc w:val="center"/>
              <w:rPr>
                <w:color w:val="auto"/>
              </w:rPr>
            </w:pPr>
            <w:r w:rsidRPr="00C1754D">
              <w:rPr>
                <w:rFonts w:cs="Verdana"/>
                <w:b/>
                <w:bCs/>
                <w:color w:val="auto"/>
                <w:szCs w:val="20"/>
              </w:rPr>
              <w:t>%</w:t>
            </w:r>
          </w:p>
        </w:tc>
      </w:tr>
      <w:tr w:rsidR="00C1754D" w:rsidRPr="00C1754D" w14:paraId="25F76FB5" w14:textId="77777777" w:rsidTr="00535A06">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6BB1F57A" w14:textId="258B212F" w:rsidR="00C1754D" w:rsidRPr="00C1754D" w:rsidRDefault="00C1754D" w:rsidP="00C1754D">
            <w:pPr>
              <w:spacing w:after="0" w:line="240" w:lineRule="auto"/>
              <w:jc w:val="center"/>
              <w:rPr>
                <w:color w:val="auto"/>
              </w:rPr>
            </w:pPr>
            <w:r w:rsidRPr="00C1754D">
              <w:rPr>
                <w:rFonts w:eastAsia="Calibri"/>
                <w:color w:val="auto"/>
                <w:kern w:val="24"/>
              </w:rPr>
              <w:t>Male</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523469A" w14:textId="348E2EAF" w:rsidR="00C1754D" w:rsidRPr="00C1754D" w:rsidRDefault="00C1754D" w:rsidP="00C1754D">
            <w:pPr>
              <w:spacing w:after="0" w:line="240" w:lineRule="auto"/>
              <w:jc w:val="center"/>
              <w:rPr>
                <w:color w:val="auto"/>
              </w:rPr>
            </w:pPr>
            <w:r w:rsidRPr="00C1754D">
              <w:rPr>
                <w:rFonts w:cs="Arial"/>
                <w:color w:val="auto"/>
                <w:kern w:val="24"/>
                <w:lang w:val="en-US"/>
              </w:rPr>
              <w:t>49</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55585065" w14:textId="4F8E1DA6" w:rsidR="00C1754D" w:rsidRPr="00C1754D" w:rsidRDefault="00C1754D" w:rsidP="00C1754D">
            <w:pPr>
              <w:spacing w:after="0" w:line="240" w:lineRule="auto"/>
              <w:jc w:val="center"/>
              <w:rPr>
                <w:rFonts w:cs="Arial"/>
                <w:color w:val="auto"/>
                <w:kern w:val="24"/>
              </w:rPr>
            </w:pPr>
            <w:r w:rsidRPr="00C1754D">
              <w:rPr>
                <w:rFonts w:cs="Arial"/>
                <w:color w:val="auto"/>
                <w:kern w:val="24"/>
                <w:lang w:val="en-US"/>
              </w:rPr>
              <w:t>48</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3811135A" w14:textId="17FEA17E" w:rsidR="00C1754D" w:rsidRPr="00C1754D" w:rsidRDefault="00C1754D" w:rsidP="00C1754D">
            <w:pPr>
              <w:spacing w:after="0" w:line="240" w:lineRule="auto"/>
              <w:jc w:val="center"/>
              <w:rPr>
                <w:rFonts w:cs="Arial"/>
                <w:color w:val="auto"/>
                <w:kern w:val="24"/>
              </w:rPr>
            </w:pPr>
            <w:r w:rsidRPr="00C1754D">
              <w:rPr>
                <w:rFonts w:cs="Arial"/>
                <w:color w:val="auto"/>
                <w:kern w:val="24"/>
                <w:lang w:val="en-US"/>
              </w:rPr>
              <w:t>48</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2202350" w14:textId="1B739086" w:rsidR="00C1754D" w:rsidRPr="00C1754D" w:rsidRDefault="00C1754D" w:rsidP="00C1754D">
            <w:pPr>
              <w:spacing w:after="0" w:line="240" w:lineRule="auto"/>
              <w:jc w:val="center"/>
              <w:rPr>
                <w:color w:val="auto"/>
              </w:rPr>
            </w:pPr>
            <w:r w:rsidRPr="00C1754D">
              <w:rPr>
                <w:rFonts w:cs="Arial"/>
                <w:color w:val="auto"/>
                <w:kern w:val="24"/>
                <w:lang w:val="en-US"/>
              </w:rPr>
              <w:t>49</w:t>
            </w:r>
          </w:p>
        </w:tc>
      </w:tr>
      <w:tr w:rsidR="00C1754D" w:rsidRPr="00C1754D" w14:paraId="02865BD8" w14:textId="77777777" w:rsidTr="00535A06">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20853CB6" w14:textId="2518ECCA" w:rsidR="00C1754D" w:rsidRPr="00C1754D" w:rsidRDefault="00C1754D" w:rsidP="00C1754D">
            <w:pPr>
              <w:spacing w:after="0" w:line="240" w:lineRule="auto"/>
              <w:jc w:val="center"/>
              <w:rPr>
                <w:rFonts w:cs="Arial"/>
                <w:color w:val="000000"/>
                <w:kern w:val="24"/>
              </w:rPr>
            </w:pPr>
            <w:r w:rsidRPr="00C1754D">
              <w:rPr>
                <w:rFonts w:eastAsia="Calibri"/>
                <w:color w:val="000000"/>
                <w:kern w:val="24"/>
              </w:rPr>
              <w:t>Female</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276E750" w14:textId="76A35F5D"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51</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1694AFB2" w14:textId="18DB1A47"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52</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61250C04" w14:textId="19D6FE26"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52</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654AD2D0" w14:textId="33B85C91"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51</w:t>
            </w:r>
          </w:p>
        </w:tc>
      </w:tr>
      <w:tr w:rsidR="00C1754D" w:rsidRPr="00C1754D" w14:paraId="23F04132" w14:textId="77777777" w:rsidTr="00535A06">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777E1E9E" w14:textId="737A2373" w:rsidR="00C1754D" w:rsidRPr="00C1754D" w:rsidRDefault="00C1754D" w:rsidP="00C1754D">
            <w:pPr>
              <w:spacing w:after="0" w:line="240" w:lineRule="auto"/>
              <w:jc w:val="center"/>
              <w:rPr>
                <w:rFonts w:cs="Arial"/>
                <w:color w:val="000000"/>
                <w:kern w:val="24"/>
              </w:rPr>
            </w:pPr>
            <w:r w:rsidRPr="00C1754D">
              <w:rPr>
                <w:rFonts w:eastAsia="Calibri"/>
                <w:color w:val="000000"/>
                <w:kern w:val="24"/>
              </w:rPr>
              <w:t>Non-binary</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3C699999" w14:textId="668C8ED7"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0</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3A365946" w14:textId="6AD3EC35"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0</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520BB256" w14:textId="74267598"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0</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5C57A44" w14:textId="272DD516" w:rsidR="00C1754D" w:rsidRPr="00C1754D" w:rsidRDefault="00C1754D" w:rsidP="00C1754D">
            <w:pPr>
              <w:spacing w:after="0" w:line="240" w:lineRule="auto"/>
              <w:jc w:val="center"/>
              <w:rPr>
                <w:rFonts w:cs="Arial"/>
                <w:color w:val="000000"/>
                <w:kern w:val="24"/>
              </w:rPr>
            </w:pPr>
            <w:r w:rsidRPr="00C1754D">
              <w:rPr>
                <w:rFonts w:cs="Arial"/>
                <w:color w:val="000000"/>
                <w:kern w:val="24"/>
                <w:lang w:val="en-US"/>
              </w:rPr>
              <w:t>0</w:t>
            </w:r>
          </w:p>
        </w:tc>
      </w:tr>
    </w:tbl>
    <w:p w14:paraId="6810E3C8" w14:textId="32B85364" w:rsidR="00C1754D" w:rsidRPr="00C1754D" w:rsidRDefault="00C1754D" w:rsidP="00C1754D">
      <w:pPr>
        <w:pStyle w:val="Caption"/>
        <w:keepNext/>
      </w:pPr>
      <w:bookmarkStart w:id="135" w:name="_Toc172552073"/>
      <w:r w:rsidRPr="00C1754D">
        <w:t xml:space="preserve">Table </w:t>
      </w:r>
      <w:r w:rsidR="002D2232">
        <w:fldChar w:fldCharType="begin"/>
      </w:r>
      <w:r w:rsidR="002D2232">
        <w:instrText xml:space="preserve"> SEQ Table \* ARABIC </w:instrText>
      </w:r>
      <w:r w:rsidR="002D2232">
        <w:fldChar w:fldCharType="separate"/>
      </w:r>
      <w:r w:rsidR="00253474">
        <w:rPr>
          <w:noProof/>
        </w:rPr>
        <w:t>10</w:t>
      </w:r>
      <w:r w:rsidR="002D2232">
        <w:rPr>
          <w:noProof/>
        </w:rPr>
        <w:fldChar w:fldCharType="end"/>
      </w:r>
      <w:r w:rsidRPr="00C1754D">
        <w:t>: Sample by year and age</w:t>
      </w:r>
      <w:bookmarkEnd w:id="135"/>
    </w:p>
    <w:tbl>
      <w:tblPr>
        <w:tblW w:w="10348" w:type="dxa"/>
        <w:jc w:val="center"/>
        <w:tblCellMar>
          <w:left w:w="0" w:type="dxa"/>
          <w:right w:w="0" w:type="dxa"/>
        </w:tblCellMar>
        <w:tblLook w:val="0420" w:firstRow="1" w:lastRow="0" w:firstColumn="0" w:lastColumn="0" w:noHBand="0" w:noVBand="1"/>
      </w:tblPr>
      <w:tblGrid>
        <w:gridCol w:w="5812"/>
        <w:gridCol w:w="1134"/>
        <w:gridCol w:w="1134"/>
        <w:gridCol w:w="1134"/>
        <w:gridCol w:w="1134"/>
      </w:tblGrid>
      <w:tr w:rsidR="00C1754D" w:rsidRPr="00C1754D" w14:paraId="1762346F" w14:textId="77777777" w:rsidTr="00535A06">
        <w:trPr>
          <w:trHeight w:val="23"/>
          <w:jc w:val="center"/>
        </w:trPr>
        <w:tc>
          <w:tcPr>
            <w:tcW w:w="5812" w:type="dxa"/>
            <w:tcBorders>
              <w:top w:val="nil"/>
              <w:left w:val="nil"/>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6AFF65F7" w14:textId="77777777" w:rsidR="00C1754D" w:rsidRPr="00C1754D" w:rsidRDefault="00C1754D" w:rsidP="00535A06">
            <w:pPr>
              <w:spacing w:after="0" w:line="240" w:lineRule="auto"/>
              <w:rPr>
                <w:rFonts w:cs="Verdana"/>
                <w:b/>
                <w:bCs/>
                <w:color w:val="FFFFFF"/>
                <w:szCs w:val="20"/>
              </w:rPr>
            </w:pPr>
          </w:p>
        </w:tc>
        <w:tc>
          <w:tcPr>
            <w:tcW w:w="1134" w:type="dxa"/>
            <w:tcBorders>
              <w:top w:val="nil"/>
              <w:left w:val="single" w:sz="8" w:space="0" w:color="FFFFFF"/>
              <w:bottom w:val="single" w:sz="8" w:space="0" w:color="FFFFFF"/>
              <w:right w:val="single" w:sz="8" w:space="0" w:color="FFFFFF"/>
            </w:tcBorders>
            <w:shd w:val="clear" w:color="auto" w:fill="007987"/>
            <w:tcMar>
              <w:top w:w="72" w:type="dxa"/>
              <w:left w:w="144" w:type="dxa"/>
              <w:bottom w:w="72" w:type="dxa"/>
              <w:right w:w="144" w:type="dxa"/>
            </w:tcMar>
            <w:vAlign w:val="center"/>
            <w:hideMark/>
          </w:tcPr>
          <w:p w14:paraId="62F7ADAA"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2015</w:t>
            </w:r>
          </w:p>
        </w:tc>
        <w:tc>
          <w:tcPr>
            <w:tcW w:w="1134" w:type="dxa"/>
            <w:tcBorders>
              <w:top w:val="nil"/>
              <w:left w:val="single" w:sz="8" w:space="0" w:color="FFFFFF"/>
              <w:bottom w:val="single" w:sz="8" w:space="0" w:color="FFFFFF"/>
              <w:right w:val="single" w:sz="8" w:space="0" w:color="FFFFFF"/>
            </w:tcBorders>
            <w:shd w:val="clear" w:color="auto" w:fill="007987"/>
          </w:tcPr>
          <w:p w14:paraId="52CE3331"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2019</w:t>
            </w:r>
          </w:p>
        </w:tc>
        <w:tc>
          <w:tcPr>
            <w:tcW w:w="1134" w:type="dxa"/>
            <w:tcBorders>
              <w:top w:val="nil"/>
              <w:left w:val="single" w:sz="8" w:space="0" w:color="FFFFFF"/>
              <w:bottom w:val="single" w:sz="8" w:space="0" w:color="FFFFFF"/>
              <w:right w:val="single" w:sz="8" w:space="0" w:color="FFFFFF"/>
            </w:tcBorders>
            <w:shd w:val="clear" w:color="auto" w:fill="007987"/>
          </w:tcPr>
          <w:p w14:paraId="4B8EAFDF"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2021</w:t>
            </w:r>
          </w:p>
        </w:tc>
        <w:tc>
          <w:tcPr>
            <w:tcW w:w="1134" w:type="dxa"/>
            <w:tcBorders>
              <w:top w:val="nil"/>
              <w:left w:val="single" w:sz="8" w:space="0" w:color="FFFFFF"/>
              <w:bottom w:val="single" w:sz="8" w:space="0" w:color="FFFFFF"/>
              <w:right w:val="nil"/>
            </w:tcBorders>
            <w:shd w:val="clear" w:color="auto" w:fill="007987"/>
            <w:tcMar>
              <w:top w:w="72" w:type="dxa"/>
              <w:left w:w="144" w:type="dxa"/>
              <w:bottom w:w="72" w:type="dxa"/>
              <w:right w:w="144" w:type="dxa"/>
            </w:tcMar>
            <w:vAlign w:val="center"/>
            <w:hideMark/>
          </w:tcPr>
          <w:p w14:paraId="3BFDEC62" w14:textId="77777777" w:rsidR="00C1754D" w:rsidRPr="00C1754D" w:rsidRDefault="00C1754D" w:rsidP="00535A06">
            <w:pPr>
              <w:spacing w:after="0" w:line="240" w:lineRule="auto"/>
              <w:jc w:val="center"/>
              <w:rPr>
                <w:rFonts w:cs="Verdana"/>
                <w:b/>
                <w:bCs/>
                <w:color w:val="FFFFFF"/>
                <w:szCs w:val="20"/>
              </w:rPr>
            </w:pPr>
            <w:r w:rsidRPr="00C1754D">
              <w:rPr>
                <w:rFonts w:cs="Verdana"/>
                <w:b/>
                <w:bCs/>
                <w:color w:val="FFFFFF"/>
                <w:szCs w:val="20"/>
              </w:rPr>
              <w:t>2024</w:t>
            </w:r>
          </w:p>
        </w:tc>
      </w:tr>
      <w:tr w:rsidR="00C1754D" w:rsidRPr="00C1754D" w14:paraId="376CA71C" w14:textId="77777777" w:rsidTr="00535A06">
        <w:trPr>
          <w:trHeight w:val="18"/>
          <w:jc w:val="center"/>
        </w:trPr>
        <w:tc>
          <w:tcPr>
            <w:tcW w:w="5812" w:type="dxa"/>
            <w:tcBorders>
              <w:top w:val="single" w:sz="8" w:space="0" w:color="FFFFFF"/>
              <w:left w:val="nil"/>
              <w:bottom w:val="single" w:sz="4" w:space="0" w:color="E9E9E9" w:themeColor="background2"/>
              <w:right w:val="single" w:sz="8" w:space="0" w:color="FFFFFF"/>
            </w:tcBorders>
            <w:shd w:val="clear" w:color="auto" w:fill="E9E9E9"/>
            <w:tcMar>
              <w:top w:w="72" w:type="dxa"/>
              <w:left w:w="144" w:type="dxa"/>
              <w:bottom w:w="72" w:type="dxa"/>
              <w:right w:w="144" w:type="dxa"/>
            </w:tcMar>
            <w:vAlign w:val="center"/>
            <w:hideMark/>
          </w:tcPr>
          <w:p w14:paraId="2D824F15" w14:textId="77777777" w:rsidR="00C1754D" w:rsidRPr="00C1754D" w:rsidRDefault="00C1754D" w:rsidP="00535A06">
            <w:pPr>
              <w:spacing w:after="0" w:line="240" w:lineRule="auto"/>
              <w:jc w:val="center"/>
            </w:pPr>
            <w:r w:rsidRPr="00C1754D">
              <w:rPr>
                <w:b/>
                <w:bCs/>
                <w:lang w:val="en-US"/>
              </w:rPr>
              <w:t>Total sample</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Mar>
              <w:top w:w="72" w:type="dxa"/>
              <w:left w:w="144" w:type="dxa"/>
              <w:bottom w:w="72" w:type="dxa"/>
              <w:right w:w="144" w:type="dxa"/>
            </w:tcMar>
          </w:tcPr>
          <w:p w14:paraId="7B209A6A" w14:textId="77777777" w:rsidR="00C1754D" w:rsidRPr="00C1754D" w:rsidRDefault="00C1754D" w:rsidP="00535A06">
            <w:pPr>
              <w:spacing w:after="0" w:line="240" w:lineRule="auto"/>
              <w:jc w:val="center"/>
              <w:rPr>
                <w:color w:val="auto"/>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Pr>
          <w:p w14:paraId="2CD0C0C8" w14:textId="77777777" w:rsidR="00C1754D" w:rsidRPr="00C1754D" w:rsidRDefault="00C1754D" w:rsidP="00535A06">
            <w:pPr>
              <w:spacing w:after="0" w:line="240" w:lineRule="auto"/>
              <w:jc w:val="center"/>
              <w:rPr>
                <w:b/>
                <w:bCs/>
                <w:color w:val="auto"/>
                <w:lang w:val="en-US"/>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single" w:sz="8" w:space="0" w:color="FFFFFF"/>
            </w:tcBorders>
            <w:shd w:val="clear" w:color="auto" w:fill="E9E9E9"/>
          </w:tcPr>
          <w:p w14:paraId="5F807E43" w14:textId="77777777" w:rsidR="00C1754D" w:rsidRPr="00C1754D" w:rsidRDefault="00C1754D" w:rsidP="00535A06">
            <w:pPr>
              <w:spacing w:after="0" w:line="240" w:lineRule="auto"/>
              <w:jc w:val="center"/>
              <w:rPr>
                <w:b/>
                <w:bCs/>
                <w:color w:val="auto"/>
                <w:lang w:val="en-US"/>
              </w:rPr>
            </w:pPr>
            <w:r w:rsidRPr="00C1754D">
              <w:rPr>
                <w:rFonts w:cs="Verdana"/>
                <w:b/>
                <w:bCs/>
                <w:color w:val="auto"/>
                <w:szCs w:val="20"/>
              </w:rPr>
              <w:t>%</w:t>
            </w:r>
          </w:p>
        </w:tc>
        <w:tc>
          <w:tcPr>
            <w:tcW w:w="1134" w:type="dxa"/>
            <w:tcBorders>
              <w:top w:val="single" w:sz="8" w:space="0" w:color="FFFFFF"/>
              <w:left w:val="single" w:sz="8" w:space="0" w:color="FFFFFF"/>
              <w:bottom w:val="single" w:sz="4" w:space="0" w:color="E9E9E9" w:themeColor="background2"/>
              <w:right w:val="nil"/>
            </w:tcBorders>
            <w:shd w:val="clear" w:color="auto" w:fill="E9E9E9"/>
            <w:tcMar>
              <w:top w:w="72" w:type="dxa"/>
              <w:left w:w="144" w:type="dxa"/>
              <w:bottom w:w="72" w:type="dxa"/>
              <w:right w:w="144" w:type="dxa"/>
            </w:tcMar>
            <w:hideMark/>
          </w:tcPr>
          <w:p w14:paraId="5F78C6BA" w14:textId="77777777" w:rsidR="00C1754D" w:rsidRPr="00C1754D" w:rsidRDefault="00C1754D" w:rsidP="00535A06">
            <w:pPr>
              <w:spacing w:after="0" w:line="240" w:lineRule="auto"/>
              <w:jc w:val="center"/>
              <w:rPr>
                <w:color w:val="auto"/>
              </w:rPr>
            </w:pPr>
            <w:r w:rsidRPr="00C1754D">
              <w:rPr>
                <w:rFonts w:cs="Verdana"/>
                <w:b/>
                <w:bCs/>
                <w:color w:val="auto"/>
                <w:szCs w:val="20"/>
              </w:rPr>
              <w:t>%</w:t>
            </w:r>
          </w:p>
        </w:tc>
      </w:tr>
      <w:tr w:rsidR="00C1754D" w:rsidRPr="00C1754D" w14:paraId="16AEB109" w14:textId="77777777" w:rsidTr="00535A06">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hideMark/>
          </w:tcPr>
          <w:p w14:paraId="5E53B955" w14:textId="28969A4E" w:rsidR="00C1754D" w:rsidRPr="00C1754D" w:rsidRDefault="00C1754D" w:rsidP="00C1754D">
            <w:pPr>
              <w:spacing w:after="0" w:line="240" w:lineRule="auto"/>
              <w:jc w:val="center"/>
              <w:rPr>
                <w:color w:val="auto"/>
              </w:rPr>
            </w:pPr>
            <w:r w:rsidRPr="00C1754D">
              <w:rPr>
                <w:rFonts w:eastAsia="Calibri"/>
                <w:color w:val="000000"/>
                <w:kern w:val="24"/>
                <w:lang w:val="en-GB"/>
              </w:rPr>
              <w:t>16-30 years</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CF9DBC1" w14:textId="0620B8F0" w:rsidR="00C1754D" w:rsidRPr="00C1754D" w:rsidRDefault="00C1754D" w:rsidP="00C1754D">
            <w:pPr>
              <w:spacing w:after="0" w:line="240" w:lineRule="auto"/>
              <w:jc w:val="center"/>
              <w:rPr>
                <w:color w:val="auto"/>
              </w:rPr>
            </w:pPr>
            <w:r w:rsidRPr="00C1754D">
              <w:rPr>
                <w:rFonts w:eastAsiaTheme="minorEastAsia"/>
                <w:color w:val="000000"/>
                <w:kern w:val="24"/>
              </w:rPr>
              <w:t>21</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287047D7" w14:textId="723440F9" w:rsidR="00C1754D" w:rsidRPr="00C1754D" w:rsidRDefault="00C1754D" w:rsidP="00C1754D">
            <w:pPr>
              <w:spacing w:after="0" w:line="240" w:lineRule="auto"/>
              <w:jc w:val="center"/>
              <w:rPr>
                <w:rFonts w:cs="Arial"/>
                <w:color w:val="auto"/>
                <w:kern w:val="24"/>
              </w:rPr>
            </w:pPr>
            <w:r w:rsidRPr="00C1754D">
              <w:rPr>
                <w:rFonts w:eastAsiaTheme="minorEastAsia"/>
                <w:color w:val="000000"/>
                <w:kern w:val="24"/>
              </w:rPr>
              <w:t>24</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7680DCF1" w14:textId="71D2DDBA" w:rsidR="00C1754D" w:rsidRPr="00C1754D" w:rsidRDefault="00C1754D" w:rsidP="00C1754D">
            <w:pPr>
              <w:spacing w:after="0" w:line="240" w:lineRule="auto"/>
              <w:jc w:val="center"/>
              <w:rPr>
                <w:rFonts w:cs="Arial"/>
                <w:color w:val="auto"/>
                <w:kern w:val="24"/>
              </w:rPr>
            </w:pPr>
            <w:r w:rsidRPr="00C1754D">
              <w:rPr>
                <w:rFonts w:eastAsiaTheme="minorEastAsia"/>
                <w:color w:val="000000"/>
                <w:kern w:val="24"/>
              </w:rPr>
              <w:t>23</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48A90196" w14:textId="79E71976" w:rsidR="00C1754D" w:rsidRPr="00C1754D" w:rsidRDefault="00C1754D" w:rsidP="00C1754D">
            <w:pPr>
              <w:spacing w:after="0" w:line="240" w:lineRule="auto"/>
              <w:jc w:val="center"/>
              <w:rPr>
                <w:color w:val="auto"/>
              </w:rPr>
            </w:pPr>
            <w:r w:rsidRPr="00C1754D">
              <w:rPr>
                <w:rFonts w:eastAsiaTheme="minorEastAsia"/>
                <w:color w:val="000000"/>
                <w:kern w:val="24"/>
              </w:rPr>
              <w:t>24</w:t>
            </w:r>
          </w:p>
        </w:tc>
      </w:tr>
      <w:tr w:rsidR="00C1754D" w:rsidRPr="00C1754D" w14:paraId="43CD68EE" w14:textId="77777777" w:rsidTr="00535A06">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46CA5C11" w14:textId="7EEE4EA8" w:rsidR="00C1754D" w:rsidRPr="00C1754D" w:rsidRDefault="00C1754D" w:rsidP="00C1754D">
            <w:pPr>
              <w:spacing w:after="0" w:line="240" w:lineRule="auto"/>
              <w:jc w:val="center"/>
              <w:rPr>
                <w:rFonts w:cs="Arial"/>
                <w:color w:val="000000"/>
                <w:kern w:val="24"/>
              </w:rPr>
            </w:pPr>
            <w:r w:rsidRPr="00C1754D">
              <w:rPr>
                <w:rFonts w:eastAsia="Calibri"/>
                <w:color w:val="000000"/>
                <w:kern w:val="24"/>
                <w:lang w:val="en-GB"/>
              </w:rPr>
              <w:t>31-50 years</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5C3AE20C" w14:textId="6F057316"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40</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59FED973" w14:textId="5A36CE52"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39</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20E8EA9E" w14:textId="2C797CF2"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39</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27D8113" w14:textId="6360A3C3"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40</w:t>
            </w:r>
          </w:p>
        </w:tc>
      </w:tr>
      <w:tr w:rsidR="00C1754D" w:rsidRPr="00C1754D" w14:paraId="596C81BC" w14:textId="77777777" w:rsidTr="00535A06">
        <w:trPr>
          <w:trHeight w:val="58"/>
          <w:jc w:val="center"/>
        </w:trPr>
        <w:tc>
          <w:tcPr>
            <w:tcW w:w="5812" w:type="dxa"/>
            <w:tcBorders>
              <w:top w:val="single" w:sz="4" w:space="0" w:color="E9E9E9" w:themeColor="background2"/>
              <w:left w:val="single" w:sz="4" w:space="0" w:color="E9E9E9" w:themeColor="background2"/>
              <w:bottom w:val="single" w:sz="4" w:space="0" w:color="FFFFFF" w:themeColor="background1"/>
              <w:right w:val="single" w:sz="4" w:space="0" w:color="E9E9E9" w:themeColor="background2"/>
            </w:tcBorders>
            <w:shd w:val="clear" w:color="auto" w:fill="C6F3FF" w:themeFill="accent1" w:themeFillTint="33"/>
            <w:tcMar>
              <w:top w:w="12" w:type="dxa"/>
              <w:left w:w="12" w:type="dxa"/>
              <w:bottom w:w="0" w:type="dxa"/>
              <w:right w:w="12" w:type="dxa"/>
            </w:tcMar>
            <w:vAlign w:val="center"/>
          </w:tcPr>
          <w:p w14:paraId="3A3F40B0" w14:textId="3682F0AA" w:rsidR="00C1754D" w:rsidRPr="00C1754D" w:rsidRDefault="00C1754D" w:rsidP="00C1754D">
            <w:pPr>
              <w:spacing w:after="0" w:line="240" w:lineRule="auto"/>
              <w:jc w:val="center"/>
              <w:rPr>
                <w:rFonts w:cs="Arial"/>
                <w:color w:val="000000"/>
                <w:kern w:val="24"/>
              </w:rPr>
            </w:pPr>
            <w:r w:rsidRPr="00C1754D">
              <w:rPr>
                <w:rFonts w:eastAsia="Calibri"/>
                <w:color w:val="000000"/>
                <w:kern w:val="24"/>
                <w:lang w:val="en-GB"/>
              </w:rPr>
              <w:t>51-75 years</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27A16BB1" w14:textId="309CB38A"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39</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76AD3146" w14:textId="570FE9D8"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37</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vAlign w:val="center"/>
          </w:tcPr>
          <w:p w14:paraId="6D4851AC" w14:textId="2666A2B0"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38</w:t>
            </w:r>
          </w:p>
        </w:tc>
        <w:tc>
          <w:tcPr>
            <w:tcW w:w="1134" w:type="dxa"/>
            <w:tcBorders>
              <w:top w:val="single" w:sz="4" w:space="0" w:color="E9E9E9" w:themeColor="background2"/>
              <w:left w:val="single" w:sz="4" w:space="0" w:color="E9E9E9" w:themeColor="background2"/>
              <w:bottom w:val="single" w:sz="4" w:space="0" w:color="E9E9E9" w:themeColor="background2"/>
              <w:right w:val="single" w:sz="4" w:space="0" w:color="E9E9E9" w:themeColor="background2"/>
            </w:tcBorders>
            <w:shd w:val="clear" w:color="auto" w:fill="auto"/>
            <w:tcMar>
              <w:top w:w="12" w:type="dxa"/>
              <w:left w:w="12" w:type="dxa"/>
              <w:bottom w:w="0" w:type="dxa"/>
              <w:right w:w="12" w:type="dxa"/>
            </w:tcMar>
            <w:vAlign w:val="center"/>
          </w:tcPr>
          <w:p w14:paraId="0A722E72" w14:textId="10835F58" w:rsidR="00C1754D" w:rsidRPr="00C1754D" w:rsidRDefault="00C1754D" w:rsidP="00C1754D">
            <w:pPr>
              <w:spacing w:after="0" w:line="240" w:lineRule="auto"/>
              <w:jc w:val="center"/>
              <w:rPr>
                <w:rFonts w:cs="Arial"/>
                <w:color w:val="000000"/>
                <w:kern w:val="24"/>
              </w:rPr>
            </w:pPr>
            <w:r w:rsidRPr="00C1754D">
              <w:rPr>
                <w:rFonts w:eastAsiaTheme="minorEastAsia"/>
                <w:color w:val="000000"/>
                <w:kern w:val="24"/>
              </w:rPr>
              <w:t>37</w:t>
            </w:r>
          </w:p>
        </w:tc>
      </w:tr>
    </w:tbl>
    <w:p w14:paraId="4384DEDB" w14:textId="77777777" w:rsidR="00F224B2" w:rsidRDefault="00F224B2">
      <w:pPr>
        <w:spacing w:after="160" w:line="259" w:lineRule="auto"/>
        <w:rPr>
          <w:color w:val="007987" w:themeColor="text2"/>
          <w:sz w:val="40"/>
          <w:szCs w:val="48"/>
        </w:rPr>
      </w:pPr>
      <w:r>
        <w:rPr>
          <w:color w:val="007987" w:themeColor="text2"/>
          <w:sz w:val="40"/>
          <w:szCs w:val="48"/>
        </w:rPr>
        <w:br w:type="page"/>
      </w:r>
    </w:p>
    <w:p w14:paraId="193BE480" w14:textId="47B6613D" w:rsidR="00B17806" w:rsidRDefault="00B17806" w:rsidP="00BB75EE">
      <w:pPr>
        <w:spacing w:after="160" w:line="259" w:lineRule="auto"/>
        <w:rPr>
          <w:color w:val="007987" w:themeColor="text2"/>
          <w:sz w:val="980"/>
          <w:szCs w:val="980"/>
        </w:rPr>
      </w:pPr>
      <w:r w:rsidRPr="008B065E">
        <w:rPr>
          <w:noProof/>
        </w:rPr>
        <mc:AlternateContent>
          <mc:Choice Requires="wps">
            <w:drawing>
              <wp:anchor distT="0" distB="0" distL="114300" distR="114300" simplePos="0" relativeHeight="252141568" behindDoc="0" locked="0" layoutInCell="1" allowOverlap="1" wp14:anchorId="333AD457" wp14:editId="546753E6">
                <wp:simplePos x="0" y="0"/>
                <wp:positionH relativeFrom="margin">
                  <wp:align>left</wp:align>
                </wp:positionH>
                <wp:positionV relativeFrom="paragraph">
                  <wp:posOffset>3165318</wp:posOffset>
                </wp:positionV>
                <wp:extent cx="3298874" cy="5423929"/>
                <wp:effectExtent l="0" t="0" r="0" b="0"/>
                <wp:wrapNone/>
                <wp:docPr id="3" name="TextBox 2">
                  <a:extLst xmlns:a="http://schemas.openxmlformats.org/drawingml/2006/main">
                    <a:ext uri="{FF2B5EF4-FFF2-40B4-BE49-F238E27FC236}">
                      <a16:creationId xmlns:a16="http://schemas.microsoft.com/office/drawing/2014/main" id="{0E0A935B-9080-43AE-8A1A-B9CD2DD89DA7}"/>
                    </a:ext>
                  </a:extLst>
                </wp:docPr>
                <wp:cNvGraphicFramePr/>
                <a:graphic xmlns:a="http://schemas.openxmlformats.org/drawingml/2006/main">
                  <a:graphicData uri="http://schemas.microsoft.com/office/word/2010/wordprocessingShape">
                    <wps:wsp>
                      <wps:cNvSpPr txBox="1"/>
                      <wps:spPr>
                        <a:xfrm>
                          <a:off x="0" y="0"/>
                          <a:ext cx="3298874" cy="5423929"/>
                        </a:xfrm>
                        <a:prstGeom prst="rect">
                          <a:avLst/>
                        </a:prstGeom>
                        <a:noFill/>
                      </wps:spPr>
                      <wps:txbx>
                        <w:txbxContent>
                          <w:p w14:paraId="3D4FB3A1"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Sydney, Australia</w:t>
                            </w:r>
                          </w:p>
                          <w:p w14:paraId="35AB05F9"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Suite 302, 410 Elizabeth Street</w:t>
                            </w:r>
                          </w:p>
                          <w:p w14:paraId="7D10FD2A"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Surry Hills NSW 2010</w:t>
                            </w:r>
                          </w:p>
                          <w:p w14:paraId="0FCD410D"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50454EE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(0)2 9283 2233</w:t>
                            </w:r>
                          </w:p>
                          <w:p w14:paraId="0DF03907" w14:textId="77777777" w:rsidR="009F0BAA" w:rsidRPr="00E371D3" w:rsidRDefault="009F0BAA" w:rsidP="009F0BAA">
                            <w:pPr>
                              <w:spacing w:after="0"/>
                              <w:rPr>
                                <w:color w:val="FFFFFF" w:themeColor="background1"/>
                                <w:kern w:val="24"/>
                                <w:sz w:val="20"/>
                                <w:szCs w:val="20"/>
                              </w:rPr>
                            </w:pPr>
                          </w:p>
                          <w:p w14:paraId="53C87DDC"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Darwin, Australia</w:t>
                            </w:r>
                          </w:p>
                          <w:p w14:paraId="4D91433A"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Level 16, Charles Darwin Centre</w:t>
                            </w:r>
                          </w:p>
                          <w:p w14:paraId="58CCEDE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19 Smith Street Mall </w:t>
                            </w:r>
                            <w:r w:rsidRPr="00E371D3">
                              <w:rPr>
                                <w:color w:val="FFFFFF" w:themeColor="background1"/>
                                <w:kern w:val="24"/>
                                <w:sz w:val="20"/>
                                <w:szCs w:val="20"/>
                              </w:rPr>
                              <w:br/>
                              <w:t>Darwin NT 0800</w:t>
                            </w:r>
                          </w:p>
                          <w:p w14:paraId="48CF64A0"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5754205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(0)8 8963 5633</w:t>
                            </w:r>
                          </w:p>
                          <w:p w14:paraId="5168CD98" w14:textId="77777777" w:rsidR="009F0BAA" w:rsidRPr="00E371D3" w:rsidRDefault="009F0BAA" w:rsidP="009F0BAA">
                            <w:pPr>
                              <w:spacing w:after="0"/>
                              <w:rPr>
                                <w:color w:val="FFFFFF" w:themeColor="background1"/>
                                <w:kern w:val="24"/>
                                <w:sz w:val="20"/>
                                <w:szCs w:val="20"/>
                              </w:rPr>
                            </w:pPr>
                          </w:p>
                          <w:p w14:paraId="3CA417F6"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Canberra, Australia</w:t>
                            </w:r>
                          </w:p>
                          <w:p w14:paraId="7E3806BD"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103/11 Trevillian Quay</w:t>
                            </w:r>
                          </w:p>
                          <w:p w14:paraId="466780B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Kingston Act 2604</w:t>
                            </w:r>
                          </w:p>
                          <w:p w14:paraId="0BC1B04B"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2094EF7C"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2 6231 0350</w:t>
                            </w:r>
                          </w:p>
                          <w:p w14:paraId="0CB43168" w14:textId="77777777" w:rsidR="009F0BAA" w:rsidRPr="00E371D3" w:rsidRDefault="009F0BAA" w:rsidP="009F0BAA">
                            <w:pPr>
                              <w:spacing w:after="0"/>
                              <w:rPr>
                                <w:color w:val="FFFFFF" w:themeColor="background1"/>
                                <w:kern w:val="24"/>
                                <w:sz w:val="20"/>
                                <w:szCs w:val="20"/>
                              </w:rPr>
                            </w:pPr>
                          </w:p>
                          <w:p w14:paraId="77D80F96"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London, UK</w:t>
                            </w:r>
                          </w:p>
                          <w:p w14:paraId="36DADF29"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No. 7 Ridgmount Street, suite 1, </w:t>
                            </w:r>
                          </w:p>
                          <w:p w14:paraId="05AFF08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London, WC1 E7AE,</w:t>
                            </w:r>
                          </w:p>
                          <w:p w14:paraId="49AA38B7"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United Kingdom</w:t>
                            </w:r>
                          </w:p>
                          <w:p w14:paraId="224E92A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international@instinctandreason.com</w:t>
                            </w:r>
                          </w:p>
                          <w:p w14:paraId="3B5C15A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+44 (0)2 03 355 4454</w:t>
                            </w:r>
                          </w:p>
                          <w:p w14:paraId="56B6DE50" w14:textId="77777777" w:rsidR="009F0BAA" w:rsidRPr="00E371D3" w:rsidRDefault="009F0BAA" w:rsidP="009F0BAA">
                            <w:pPr>
                              <w:spacing w:after="0"/>
                              <w:rPr>
                                <w:color w:val="FFFFFF" w:themeColor="background1"/>
                                <w:kern w:val="24"/>
                                <w:sz w:val="20"/>
                                <w:szCs w:val="20"/>
                              </w:rPr>
                            </w:pPr>
                          </w:p>
                          <w:p w14:paraId="407B8392" w14:textId="77777777" w:rsidR="009F0BAA" w:rsidRDefault="009F0BAA"/>
                          <w:p w14:paraId="1E770551"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Sydney, Australia</w:t>
                            </w:r>
                          </w:p>
                          <w:p w14:paraId="5713A5E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Suite 302, 410 Elizabeth Street</w:t>
                            </w:r>
                          </w:p>
                          <w:p w14:paraId="27CF7E15"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Surry Hills NSW 2010</w:t>
                            </w:r>
                          </w:p>
                          <w:p w14:paraId="5E24C13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431485A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(0)2 9283 2233</w:t>
                            </w:r>
                          </w:p>
                          <w:p w14:paraId="05579C54" w14:textId="77777777" w:rsidR="009F0BAA" w:rsidRPr="00E371D3" w:rsidRDefault="009F0BAA" w:rsidP="009F0BAA">
                            <w:pPr>
                              <w:spacing w:after="0"/>
                              <w:rPr>
                                <w:color w:val="FFFFFF" w:themeColor="background1"/>
                                <w:kern w:val="24"/>
                                <w:sz w:val="20"/>
                                <w:szCs w:val="20"/>
                              </w:rPr>
                            </w:pPr>
                          </w:p>
                          <w:p w14:paraId="0D14FB64"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Darwin, Australia</w:t>
                            </w:r>
                          </w:p>
                          <w:p w14:paraId="78FCD9A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Level 16, Charles Darwin Centre</w:t>
                            </w:r>
                          </w:p>
                          <w:p w14:paraId="1735FF6F"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19 Smith Street Mall </w:t>
                            </w:r>
                            <w:r w:rsidRPr="00E371D3">
                              <w:rPr>
                                <w:color w:val="FFFFFF" w:themeColor="background1"/>
                                <w:kern w:val="24"/>
                                <w:sz w:val="20"/>
                                <w:szCs w:val="20"/>
                              </w:rPr>
                              <w:br/>
                              <w:t>Darwin NT 0800</w:t>
                            </w:r>
                          </w:p>
                          <w:p w14:paraId="0D95083D"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2969C78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(0)8 8963 5633</w:t>
                            </w:r>
                          </w:p>
                          <w:p w14:paraId="5A17744E" w14:textId="77777777" w:rsidR="009F0BAA" w:rsidRPr="00E371D3" w:rsidRDefault="009F0BAA" w:rsidP="009F0BAA">
                            <w:pPr>
                              <w:spacing w:after="0"/>
                              <w:rPr>
                                <w:color w:val="FFFFFF" w:themeColor="background1"/>
                                <w:kern w:val="24"/>
                                <w:sz w:val="20"/>
                                <w:szCs w:val="20"/>
                              </w:rPr>
                            </w:pPr>
                          </w:p>
                          <w:p w14:paraId="50D5C960"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Canberra, Australia</w:t>
                            </w:r>
                          </w:p>
                          <w:p w14:paraId="349B371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103/11 Trevillian Quay</w:t>
                            </w:r>
                          </w:p>
                          <w:p w14:paraId="419CAD84"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Kingston Act 2604</w:t>
                            </w:r>
                          </w:p>
                          <w:p w14:paraId="32B9841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120CFF6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2 6231 0350</w:t>
                            </w:r>
                          </w:p>
                          <w:p w14:paraId="17AE1FB5" w14:textId="77777777" w:rsidR="009F0BAA" w:rsidRPr="00E371D3" w:rsidRDefault="009F0BAA" w:rsidP="009F0BAA">
                            <w:pPr>
                              <w:spacing w:after="0"/>
                              <w:rPr>
                                <w:color w:val="FFFFFF" w:themeColor="background1"/>
                                <w:kern w:val="24"/>
                                <w:sz w:val="20"/>
                                <w:szCs w:val="20"/>
                              </w:rPr>
                            </w:pPr>
                          </w:p>
                          <w:p w14:paraId="0E0312B6"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London, UK</w:t>
                            </w:r>
                          </w:p>
                          <w:p w14:paraId="26F18D30"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No. 7 Ridgmount Street, suite 1, </w:t>
                            </w:r>
                          </w:p>
                          <w:p w14:paraId="1BC21F57"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London, WC1 E7AE,</w:t>
                            </w:r>
                          </w:p>
                          <w:p w14:paraId="0139093A"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United Kingdom</w:t>
                            </w:r>
                          </w:p>
                          <w:p w14:paraId="0423A787"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international@instinctandreason.com</w:t>
                            </w:r>
                          </w:p>
                          <w:p w14:paraId="66DE950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+44 (0)2 03 355 4454</w:t>
                            </w:r>
                          </w:p>
                          <w:p w14:paraId="0407E840" w14:textId="77777777" w:rsidR="009F0BAA" w:rsidRPr="00E371D3" w:rsidRDefault="009F0BAA" w:rsidP="009F0BAA">
                            <w:pPr>
                              <w:spacing w:after="0"/>
                              <w:rPr>
                                <w:color w:val="FFFFFF" w:themeColor="background1"/>
                                <w:kern w:val="24"/>
                                <w:sz w:val="20"/>
                                <w:szCs w:val="20"/>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33AD457" id="TextBox 2" o:spid="_x0000_s1044" type="#_x0000_t202" style="position:absolute;margin-left:0;margin-top:249.25pt;width:259.75pt;height:427.1pt;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" filled="f" stroked="f">
                <v:textbox>
                  <w:txbxContent>
                    <w:p w14:paraId="3D4FB3A1"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Sydney, Australia</w:t>
                      </w:r>
                    </w:p>
                    <w:p w14:paraId="35AB05F9"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Suite 302, 410 Elizabeth Street</w:t>
                      </w:r>
                    </w:p>
                    <w:p w14:paraId="7D10FD2A"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Surry Hills NSW 2010</w:t>
                      </w:r>
                    </w:p>
                    <w:p w14:paraId="0FCD410D"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50454EE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(0)2 9283 2233</w:t>
                      </w:r>
                    </w:p>
                    <w:p w14:paraId="0DF03907" w14:textId="77777777" w:rsidR="009F0BAA" w:rsidRPr="00E371D3" w:rsidRDefault="009F0BAA" w:rsidP="009F0BAA">
                      <w:pPr>
                        <w:spacing w:after="0"/>
                        <w:rPr>
                          <w:color w:val="FFFFFF" w:themeColor="background1"/>
                          <w:kern w:val="24"/>
                          <w:sz w:val="20"/>
                          <w:szCs w:val="20"/>
                        </w:rPr>
                      </w:pPr>
                    </w:p>
                    <w:p w14:paraId="53C87DDC"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Darwin, Australia</w:t>
                      </w:r>
                    </w:p>
                    <w:p w14:paraId="4D91433A"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Level 16, Charles Darwin Centre</w:t>
                      </w:r>
                    </w:p>
                    <w:p w14:paraId="58CCEDE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19 Smith Street Mall </w:t>
                      </w:r>
                      <w:r w:rsidRPr="00E371D3">
                        <w:rPr>
                          <w:color w:val="FFFFFF" w:themeColor="background1"/>
                          <w:kern w:val="24"/>
                          <w:sz w:val="20"/>
                          <w:szCs w:val="20"/>
                        </w:rPr>
                        <w:br/>
                        <w:t>Darwin NT 0800</w:t>
                      </w:r>
                    </w:p>
                    <w:p w14:paraId="48CF64A0"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5754205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(0)8 8963 5633</w:t>
                      </w:r>
                    </w:p>
                    <w:p w14:paraId="5168CD98" w14:textId="77777777" w:rsidR="009F0BAA" w:rsidRPr="00E371D3" w:rsidRDefault="009F0BAA" w:rsidP="009F0BAA">
                      <w:pPr>
                        <w:spacing w:after="0"/>
                        <w:rPr>
                          <w:color w:val="FFFFFF" w:themeColor="background1"/>
                          <w:kern w:val="24"/>
                          <w:sz w:val="20"/>
                          <w:szCs w:val="20"/>
                        </w:rPr>
                      </w:pPr>
                    </w:p>
                    <w:p w14:paraId="3CA417F6"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Canberra, Australia</w:t>
                      </w:r>
                    </w:p>
                    <w:p w14:paraId="7E3806BD"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103/11 Trevillian Quay</w:t>
                      </w:r>
                    </w:p>
                    <w:p w14:paraId="466780B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Kingston Act 2604</w:t>
                      </w:r>
                    </w:p>
                    <w:p w14:paraId="0BC1B04B"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2094EF7C"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2 6231 0350</w:t>
                      </w:r>
                    </w:p>
                    <w:p w14:paraId="0CB43168" w14:textId="77777777" w:rsidR="009F0BAA" w:rsidRPr="00E371D3" w:rsidRDefault="009F0BAA" w:rsidP="009F0BAA">
                      <w:pPr>
                        <w:spacing w:after="0"/>
                        <w:rPr>
                          <w:color w:val="FFFFFF" w:themeColor="background1"/>
                          <w:kern w:val="24"/>
                          <w:sz w:val="20"/>
                          <w:szCs w:val="20"/>
                        </w:rPr>
                      </w:pPr>
                    </w:p>
                    <w:p w14:paraId="77D80F96"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London, UK</w:t>
                      </w:r>
                    </w:p>
                    <w:p w14:paraId="36DADF29"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No. 7 Ridgmount Street, suite 1, </w:t>
                      </w:r>
                    </w:p>
                    <w:p w14:paraId="05AFF08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London, WC1 E7AE,</w:t>
                      </w:r>
                    </w:p>
                    <w:p w14:paraId="49AA38B7"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United Kingdom</w:t>
                      </w:r>
                    </w:p>
                    <w:p w14:paraId="224E92A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international@instinctandreason.com</w:t>
                      </w:r>
                    </w:p>
                    <w:p w14:paraId="3B5C15A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+44 (0)2 03 355 4454</w:t>
                      </w:r>
                    </w:p>
                    <w:p w14:paraId="56B6DE50" w14:textId="77777777" w:rsidR="009F0BAA" w:rsidRPr="00E371D3" w:rsidRDefault="009F0BAA" w:rsidP="009F0BAA">
                      <w:pPr>
                        <w:spacing w:after="0"/>
                        <w:rPr>
                          <w:color w:val="FFFFFF" w:themeColor="background1"/>
                          <w:kern w:val="24"/>
                          <w:sz w:val="20"/>
                          <w:szCs w:val="20"/>
                        </w:rPr>
                      </w:pPr>
                    </w:p>
                    <w:p w14:paraId="407B8392" w14:textId="77777777" w:rsidR="009F0BAA" w:rsidRDefault="009F0BAA"/>
                    <w:p w14:paraId="1E770551"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Sydney, Australia</w:t>
                      </w:r>
                    </w:p>
                    <w:p w14:paraId="5713A5E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Suite 302, 410 Elizabeth Street</w:t>
                      </w:r>
                    </w:p>
                    <w:p w14:paraId="27CF7E15"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Surry Hills NSW 2010</w:t>
                      </w:r>
                    </w:p>
                    <w:p w14:paraId="5E24C13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431485A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(0)2 9283 2233</w:t>
                      </w:r>
                    </w:p>
                    <w:p w14:paraId="05579C54" w14:textId="77777777" w:rsidR="009F0BAA" w:rsidRPr="00E371D3" w:rsidRDefault="009F0BAA" w:rsidP="009F0BAA">
                      <w:pPr>
                        <w:spacing w:after="0"/>
                        <w:rPr>
                          <w:color w:val="FFFFFF" w:themeColor="background1"/>
                          <w:kern w:val="24"/>
                          <w:sz w:val="20"/>
                          <w:szCs w:val="20"/>
                        </w:rPr>
                      </w:pPr>
                    </w:p>
                    <w:p w14:paraId="0D14FB64"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Darwin, Australia</w:t>
                      </w:r>
                    </w:p>
                    <w:p w14:paraId="78FCD9A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Level 16, Charles Darwin Centre</w:t>
                      </w:r>
                    </w:p>
                    <w:p w14:paraId="1735FF6F"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19 Smith Street Mall </w:t>
                      </w:r>
                      <w:r w:rsidRPr="00E371D3">
                        <w:rPr>
                          <w:color w:val="FFFFFF" w:themeColor="background1"/>
                          <w:kern w:val="24"/>
                          <w:sz w:val="20"/>
                          <w:szCs w:val="20"/>
                        </w:rPr>
                        <w:br/>
                        <w:t>Darwin NT 0800</w:t>
                      </w:r>
                    </w:p>
                    <w:p w14:paraId="0D95083D"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2969C781"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(0)8 8963 5633</w:t>
                      </w:r>
                    </w:p>
                    <w:p w14:paraId="5A17744E" w14:textId="77777777" w:rsidR="009F0BAA" w:rsidRPr="00E371D3" w:rsidRDefault="009F0BAA" w:rsidP="009F0BAA">
                      <w:pPr>
                        <w:spacing w:after="0"/>
                        <w:rPr>
                          <w:color w:val="FFFFFF" w:themeColor="background1"/>
                          <w:kern w:val="24"/>
                          <w:sz w:val="20"/>
                          <w:szCs w:val="20"/>
                        </w:rPr>
                      </w:pPr>
                    </w:p>
                    <w:p w14:paraId="50D5C960"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Canberra, Australia</w:t>
                      </w:r>
                    </w:p>
                    <w:p w14:paraId="349B3713"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103/11 Trevillian Quay</w:t>
                      </w:r>
                    </w:p>
                    <w:p w14:paraId="419CAD84"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Kingston Act 2604</w:t>
                      </w:r>
                    </w:p>
                    <w:p w14:paraId="32B9841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enquiries@instinctandreason.com</w:t>
                      </w:r>
                    </w:p>
                    <w:p w14:paraId="120CFF62"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+61 2 6231 0350</w:t>
                      </w:r>
                    </w:p>
                    <w:p w14:paraId="17AE1FB5" w14:textId="77777777" w:rsidR="009F0BAA" w:rsidRPr="00E371D3" w:rsidRDefault="009F0BAA" w:rsidP="009F0BAA">
                      <w:pPr>
                        <w:spacing w:after="0"/>
                        <w:rPr>
                          <w:color w:val="FFFFFF" w:themeColor="background1"/>
                          <w:kern w:val="24"/>
                          <w:sz w:val="20"/>
                          <w:szCs w:val="20"/>
                        </w:rPr>
                      </w:pPr>
                    </w:p>
                    <w:p w14:paraId="0E0312B6" w14:textId="77777777" w:rsidR="009F0BAA" w:rsidRPr="00E371D3" w:rsidRDefault="009F0BAA" w:rsidP="009F0BAA">
                      <w:pPr>
                        <w:spacing w:after="0"/>
                        <w:rPr>
                          <w:color w:val="FFFFFF" w:themeColor="background1"/>
                          <w:kern w:val="24"/>
                          <w:sz w:val="44"/>
                          <w:szCs w:val="44"/>
                        </w:rPr>
                      </w:pPr>
                      <w:r w:rsidRPr="00E371D3">
                        <w:rPr>
                          <w:color w:val="FFFFFF" w:themeColor="background1"/>
                          <w:kern w:val="24"/>
                          <w:sz w:val="44"/>
                          <w:szCs w:val="44"/>
                        </w:rPr>
                        <w:t>London, UK</w:t>
                      </w:r>
                    </w:p>
                    <w:p w14:paraId="26F18D30"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 xml:space="preserve">No. 7 Ridgmount Street, suite 1, </w:t>
                      </w:r>
                    </w:p>
                    <w:p w14:paraId="1BC21F57"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London, WC1 E7AE,</w:t>
                      </w:r>
                    </w:p>
                    <w:p w14:paraId="0139093A"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United Kingdom</w:t>
                      </w:r>
                    </w:p>
                    <w:p w14:paraId="0423A787"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e: international@instinctandreason.com</w:t>
                      </w:r>
                    </w:p>
                    <w:p w14:paraId="66DE9506" w14:textId="77777777" w:rsidR="009F0BAA" w:rsidRPr="00E371D3" w:rsidRDefault="009F0BAA" w:rsidP="009F0BAA">
                      <w:pPr>
                        <w:spacing w:after="0"/>
                        <w:rPr>
                          <w:color w:val="FFFFFF" w:themeColor="background1"/>
                          <w:kern w:val="24"/>
                          <w:sz w:val="20"/>
                          <w:szCs w:val="20"/>
                        </w:rPr>
                      </w:pPr>
                      <w:r w:rsidRPr="00E371D3">
                        <w:rPr>
                          <w:color w:val="FFFFFF" w:themeColor="background1"/>
                          <w:kern w:val="24"/>
                          <w:sz w:val="20"/>
                          <w:szCs w:val="20"/>
                        </w:rPr>
                        <w:t>p: +44 (0)2 03 355 4454</w:t>
                      </w:r>
                    </w:p>
                    <w:p w14:paraId="0407E840" w14:textId="77777777" w:rsidR="009F0BAA" w:rsidRPr="00E371D3" w:rsidRDefault="009F0BAA" w:rsidP="009F0BAA">
                      <w:pPr>
                        <w:spacing w:after="0"/>
                        <w:rPr>
                          <w:color w:val="FFFFFF" w:themeColor="background1"/>
                          <w:kern w:val="24"/>
                          <w:sz w:val="20"/>
                          <w:szCs w:val="20"/>
                        </w:rPr>
                      </w:pPr>
                    </w:p>
                  </w:txbxContent>
                </v:textbox>
                <w10:wrap anchorx="margin"/>
              </v:shape>
            </w:pict>
          </mc:Fallback>
        </mc:AlternateContent>
      </w:r>
      <w:r w:rsidR="00F224B2">
        <w:rPr>
          <w:rFonts w:ascii="Avenir Next LT Pro Light" w:eastAsiaTheme="majorEastAsia" w:hAnsi="Avenir Next LT Pro Light" w:cstheme="majorBidi"/>
          <w:b/>
          <w:noProof/>
          <w:color w:val="007987" w:themeColor="text2"/>
          <w:sz w:val="36"/>
          <w:szCs w:val="26"/>
        </w:rPr>
        <mc:AlternateContent>
          <mc:Choice Requires="wps">
            <w:drawing>
              <wp:anchor distT="0" distB="0" distL="114300" distR="114300" simplePos="0" relativeHeight="252140544" behindDoc="1" locked="0" layoutInCell="1" allowOverlap="1" wp14:anchorId="3791D6BC" wp14:editId="077F0CD5">
                <wp:simplePos x="0" y="0"/>
                <wp:positionH relativeFrom="margin">
                  <wp:align>center</wp:align>
                </wp:positionH>
                <wp:positionV relativeFrom="paragraph">
                  <wp:posOffset>-1997759</wp:posOffset>
                </wp:positionV>
                <wp:extent cx="7557363" cy="11567160"/>
                <wp:effectExtent l="0" t="0" r="5715" b="0"/>
                <wp:wrapNone/>
                <wp:docPr id="1526089433" name="Freeform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363" cy="1156716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AB11820" w14:textId="77777777" w:rsidR="009F0BAA" w:rsidRDefault="009F0BAA" w:rsidP="009F0BAA">
                            <w:pPr>
                              <w:ind w:hanging="567"/>
                              <w:rPr>
                                <w:color w:val="FFFFFF" w:themeColor="background1"/>
                                <w:sz w:val="72"/>
                                <w:szCs w:val="72"/>
                              </w:rPr>
                            </w:pPr>
                          </w:p>
                        </w:txbxContent>
                      </wps:txbx>
                      <wps:bodyPr rot="0" vert="horz" wrap="square" lIns="914400" tIns="1097280" rIns="1097280" bIns="1097280" anchor="b" anchorCtr="0" upright="1">
                        <a:noAutofit/>
                      </wps:bodyPr>
                    </wps:wsp>
                  </a:graphicData>
                </a:graphic>
                <wp14:sizeRelV relativeFrom="margin">
                  <wp14:pctHeight>0</wp14:pctHeight>
                </wp14:sizeRelV>
              </wp:anchor>
            </w:drawing>
          </mc:Choice>
          <mc:Fallback>
            <w:pict>
              <v:shape w14:anchorId="3791D6BC" id="Freeform 10" o:spid="_x0000_s1045" alt="&quot;&quot;" style="position:absolute;margin-left:0;margin-top:-157.3pt;width:595.05pt;height:910.8pt;z-index:-251175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" adj="-11796480,,5400" path="m,c,644,,644,,644v23,6,62,14,113,21c250,685,476,700,720,644v,-27,,-27,,-27c720,,720,,720,,,,,,,e" fillcolor="#0090a1 [2994]" stroked="f">
                <v:fill color2="#004b54 [2018]" rotate="t" colors="0 #3997a8;.5 #178697;1 #006a78" focus="100%" type="gradient">
                  <o:fill v:ext="view" type="gradientUnscaled"/>
                </v:fill>
                <v:stroke joinstyle="miter"/>
                <v:formulas/>
                <v:path arrowok="t" o:connecttype="custom" o:connectlocs="0,0;0,10641787;1186086,10988802;7557363,10641787;7557363,10195625;7557363,0;0,0" o:connectangles="0,0,0,0,0,0,0" textboxrect="0,0,720,700"/>
                <v:textbox inset="1in,86.4pt,86.4pt,86.4pt">
                  <w:txbxContent>
                    <w:p w14:paraId="7AB11820" w14:textId="77777777" w:rsidR="009F0BAA" w:rsidRDefault="009F0BAA" w:rsidP="009F0BAA">
                      <w:pPr>
                        <w:ind w:hanging="567"/>
                        <w:rPr>
                          <w:color w:val="FFFFFF" w:themeColor="background1"/>
                          <w:sz w:val="72"/>
                          <w:szCs w:val="72"/>
                        </w:rPr>
                      </w:pPr>
                    </w:p>
                  </w:txbxContent>
                </v:textbox>
                <w10:wrap anchorx="margin"/>
              </v:shape>
            </w:pict>
          </mc:Fallback>
        </mc:AlternateContent>
      </w:r>
      <w:r w:rsidR="009F0BAA">
        <w:rPr>
          <w:noProof/>
        </w:rPr>
        <mc:AlternateContent>
          <mc:Choice Requires="wpg">
            <w:drawing>
              <wp:anchor distT="0" distB="0" distL="114300" distR="114300" simplePos="0" relativeHeight="252139520" behindDoc="0" locked="0" layoutInCell="1" allowOverlap="1" wp14:anchorId="07EBD26A" wp14:editId="29A0A0CF">
                <wp:simplePos x="0" y="0"/>
                <wp:positionH relativeFrom="page">
                  <wp:align>right</wp:align>
                </wp:positionH>
                <wp:positionV relativeFrom="page">
                  <wp:align>top</wp:align>
                </wp:positionV>
                <wp:extent cx="4112260" cy="6737985"/>
                <wp:effectExtent l="0" t="0" r="2540" b="5715"/>
                <wp:wrapNone/>
                <wp:docPr id="845542889"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2260" cy="6737985"/>
                          <a:chOff x="0" y="0"/>
                          <a:chExt cx="2767166" cy="4491724"/>
                        </a:xfrm>
                      </wpg:grpSpPr>
                      <wps:wsp>
                        <wps:cNvPr id="2075587334" name="Oval 7"/>
                        <wps:cNvSpPr/>
                        <wps:spPr>
                          <a:xfrm>
                            <a:off x="33056" y="2261713"/>
                            <a:ext cx="449601" cy="44960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21173386" name="Oval 8"/>
                        <wps:cNvSpPr/>
                        <wps:spPr>
                          <a:xfrm>
                            <a:off x="885642" y="3871431"/>
                            <a:ext cx="541928" cy="54318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105138167" name="Oval 9"/>
                        <wps:cNvSpPr/>
                        <wps:spPr>
                          <a:xfrm>
                            <a:off x="1263500" y="3589440"/>
                            <a:ext cx="902284" cy="90228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019177400" name="Oval 10"/>
                        <wps:cNvSpPr/>
                        <wps:spPr>
                          <a:xfrm>
                            <a:off x="2158478" y="2813434"/>
                            <a:ext cx="553605" cy="55488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233500156" name="Rectangle: Rounded Corners 11"/>
                        <wps:cNvSpPr/>
                        <wps:spPr>
                          <a:xfrm>
                            <a:off x="0" y="599654"/>
                            <a:ext cx="503998" cy="1511996"/>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506052579" name="Rectangle: Rounded Corners 12"/>
                        <wps:cNvSpPr/>
                        <wps:spPr>
                          <a:xfrm>
                            <a:off x="2077563" y="489551"/>
                            <a:ext cx="689603" cy="2088361"/>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1107898441" name="Rectangle: Rounded Corners 13"/>
                        <wps:cNvSpPr/>
                        <wps:spPr>
                          <a:xfrm>
                            <a:off x="841577" y="1631289"/>
                            <a:ext cx="689603" cy="1994050"/>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30000"/>
                            </a:schemeClr>
                          </a:solidFill>
                          <a:ln cap="flat">
                            <a:noFill/>
                            <a:prstDash val="solid"/>
                          </a:ln>
                        </wps:spPr>
                        <wps:bodyPr vert="horz" wrap="square" lIns="91440" tIns="45720" rIns="91440" bIns="45720" anchor="ctr" anchorCtr="1" compatLnSpc="1">
                          <a:noAutofit/>
                        </wps:bodyPr>
                      </wps:wsp>
                      <wps:wsp>
                        <wps:cNvPr id="882625780" name="Rectangle: Rounded Corners 14"/>
                        <wps:cNvSpPr/>
                        <wps:spPr>
                          <a:xfrm>
                            <a:off x="1186379" y="0"/>
                            <a:ext cx="1109194" cy="3269117"/>
                          </a:xfrm>
                          <a:custGeom>
                            <a:avLst>
                              <a:gd name="f0" fmla="val 108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chemeClr val="bg1">
                              <a:lumMod val="75000"/>
                              <a:alpha val="29804"/>
                            </a:schemeClr>
                          </a:solidFill>
                          <a:ln cap="flat">
                            <a:noFill/>
                            <a:prstDash val="solid"/>
                          </a:ln>
                        </wps:spPr>
                        <wps:bodyPr vert="horz" wrap="square" lIns="91440" tIns="45720" rIns="91440" bIns="45720" anchor="ctr" anchorCtr="1" compatLnSpc="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EE8A1C5" id="Group 6" o:spid="_x0000_s1026" alt="&quot;&quot;" style="position:absolute;margin-left:272.6pt;margin-top:0;width:323.8pt;height:530.55pt;z-index:252139520;mso-position-horizontal:right;mso-position-horizontal-relative:page;mso-position-vertical:top;mso-position-vertical-relative:page;mso-width-relative:margin;mso-height-relative:margin" coordsize="27671,4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">
                <v:shape id="Oval 7" o:spid="_x0000_s1027" style="position:absolute;left:330;top:22617;width:4496;height:4496;visibility:visible;mso-wrap-style:square;v-text-anchor:middle-center" coordsize="449601,44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" path="m,224801at,,449602,449602,,224801,,224801xe" fillcolor="#bfbfbf [2412]" stroked="f">
                  <v:fill opacity="19789f"/>
                  <v:path arrowok="t" o:connecttype="custom" o:connectlocs="224801,0;449601,224801;224801,449601;0,224801;65843,65843;65843,383758;383758,383758;383758,65843" o:connectangles="270,0,90,180,270,90,90,270" textboxrect="65843,65843,383758,383758"/>
                </v:shape>
                <v:shape id="Oval 8" o:spid="_x0000_s1028" style="position:absolute;left:8856;top:38714;width:5419;height:5432;visibility:visible;mso-wrap-style:square;v-text-anchor:middle-center" coordsize="541928,5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" path="m,271591at,,541928,543182,,271591,,271591xe" fillcolor="#bfbfbf [2412]" stroked="f">
                  <v:fill opacity="19789f"/>
                  <v:path arrowok="t" o:connecttype="custom" o:connectlocs="270964,0;541928,271591;270964,543181;0,271591;79364,79547;79364,463634;462564,463634;462564,79547" o:connectangles="270,0,90,180,270,90,90,270" textboxrect="79364,79547,462564,463634"/>
                </v:shape>
                <v:shape id="Oval 9" o:spid="_x0000_s1029" style="position:absolute;left:12635;top:35894;width:9022;height:9023;visibility:visible;mso-wrap-style:square;v-text-anchor:middle-center" coordsize="902284,9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" path="m,451142at,,902284,902284,,451142,,451142xe" fillcolor="#bfbfbf [2412]" stroked="f">
                  <v:fill opacity="19789f"/>
                  <v:path arrowok="t" o:connecttype="custom" o:connectlocs="451142,0;902284,451142;451142,902284;0,451142;132136,132136;132136,770148;770148,770148;770148,132136" o:connectangles="270,0,90,180,270,90,90,270" textboxrect="132136,132136,770148,770148"/>
                </v:shape>
                <v:shape id="Oval 10" o:spid="_x0000_s1030" style="position:absolute;left:21584;top:28134;width:5536;height:5549;visibility:visible;mso-wrap-style:square;v-text-anchor:middle-center" coordsize="553605,55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" path="m,277443at,,553606,554886,,277443,,277443xe" fillcolor="#bfbfbf [2412]" stroked="f">
                  <v:fill opacity="19789f"/>
                  <v:path arrowok="t" o:connecttype="custom" o:connectlocs="276803,0;553605,277443;276803,554885;0,277443;81074,81261;81074,473624;472531,473624;472531,81261" o:connectangles="270,0,90,180,270,90,90,270" textboxrect="81074,81261,472531,473624"/>
                </v:shape>
                <v:shape id="Rectangle: Rounded Corners 11" o:spid="_x0000_s1031" style="position:absolute;top:5996;width:5039;height:15120;visibility:visible;mso-wrap-style:square;v-text-anchor:middle-center" coordsize="503998,15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" path="m251999,at,,503998,503998,251999,,,251999l,1259997at,1007998,503998,1511996,,1259997,251999,1511996l251999,1511996at,1007998,503998,1511996,251999,1511996,503998,1259997l503998,251999at,,503998,503998,503998,251999,251999,xe" fillcolor="#bfbfbf [2412]" stroked="f">
                  <v:fill opacity="19789f"/>
                  <v:path arrowok="t" o:connecttype="custom" o:connectlocs="251999,0;503998,755998;251999,1511996;0,755998" o:connectangles="270,0,90,180" textboxrect="73810,73810,430188,1438186"/>
                </v:shape>
                <v:shape id="Rectangle: Rounded Corners 12" o:spid="_x0000_s1032" style="position:absolute;left:20775;top:4895;width:6896;height:20884;visibility:visible;mso-wrap-style:square;v-text-anchor:middle-center" coordsize="689603,208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" path="m344802,at,,689604,689604,344802,,,344802l,1743560at,1398758,689604,2088362,,1743560,344802,2088362l344802,2088361at,1398757,689604,2088361,344802,2088361,689604,1743559l689603,344802at-1,,689603,689604,689603,344802,344801,l344802,xe" fillcolor="#bfbfbf [2412]" stroked="f">
                  <v:fill opacity="19789f"/>
                  <v:path arrowok="t" o:connecttype="custom" o:connectlocs="344802,0;689603,1044181;344802,2088361;0,1044181" o:connectangles="270,0,90,180" textboxrect="100992,100992,588611,1987369"/>
                </v:shape>
                <v:shape id="Rectangle: Rounded Corners 13" o:spid="_x0000_s1033" style="position:absolute;left:8415;top:16312;width:6896;height:19941;visibility:visible;mso-wrap-style:square;v-text-anchor:middle-center" coordsize="689603,19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" path="m344802,at,,689604,689604,344802,,,344802l,1649249at,1304447,689604,1994051,,1649249,344802,1994051l344802,1994050at,1304446,689604,1994050,344802,1994050,689604,1649248l689603,344802at-1,,689603,689604,689603,344802,344801,l344802,xe" fillcolor="#bfbfbf [2412]" stroked="f">
                  <v:fill opacity="19789f"/>
                  <v:path arrowok="t" o:connecttype="custom" o:connectlocs="344802,0;689603,997025;344802,1994050;0,997025" o:connectangles="270,0,90,180" textboxrect="100992,100992,588611,1893058"/>
                </v:shape>
                <v:shape id="Rectangle: Rounded Corners 14" o:spid="_x0000_s1034" style="position:absolute;left:11863;width:11092;height:32691;visibility:visible;mso-wrap-style:square;v-text-anchor:middle-center" coordsize="1109194,326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" path="m554597,at,,1109194,1109194,554597,,,554597l,2714520at,2159923,1109194,3269117,,2714520,554597,3269117l554597,3269117at,2159923,1109194,3269117,554597,3269117,1109194,2714520l1109194,554597at,,1109194,1109194,1109194,554597,554597,xe" fillcolor="#bfbfbf [2412]" stroked="f">
                  <v:fill opacity="19532f"/>
                  <v:path arrowok="t" o:connecttype="custom" o:connectlocs="554597,0;1109194,1634559;554597,3269117;0,1634559" o:connectangles="270,0,90,180" textboxrect="162441,162441,946753,3106676"/>
                </v:shape>
                <w10:wrap anchorx="page" anchory="page"/>
              </v:group>
            </w:pict>
          </mc:Fallback>
        </mc:AlternateContent>
      </w:r>
    </w:p>
    <w:p w14:paraId="705F8D42" w14:textId="77777777" w:rsidR="00B17806" w:rsidRPr="00B17806" w:rsidRDefault="00B17806" w:rsidP="00BB75EE">
      <w:pPr>
        <w:spacing w:after="160" w:line="259" w:lineRule="auto"/>
        <w:rPr>
          <w:color w:val="007987" w:themeColor="text2"/>
          <w:sz w:val="24"/>
          <w:szCs w:val="24"/>
        </w:rPr>
      </w:pPr>
    </w:p>
    <w:sectPr w:rsidR="00B17806" w:rsidRPr="00B17806" w:rsidSect="009F0BAA">
      <w:type w:val="continuous"/>
      <w:pgSz w:w="11906" w:h="16838"/>
      <w:pgMar w:top="1560" w:right="720" w:bottom="720" w:left="709"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9D6BE" w14:textId="77777777" w:rsidR="00237D12" w:rsidRDefault="00237D12" w:rsidP="00DB78C8">
      <w:r>
        <w:separator/>
      </w:r>
    </w:p>
  </w:endnote>
  <w:endnote w:type="continuationSeparator" w:id="0">
    <w:p w14:paraId="07AEA1F5" w14:textId="77777777" w:rsidR="00237D12" w:rsidRDefault="00237D12" w:rsidP="00DB78C8">
      <w:r>
        <w:continuationSeparator/>
      </w:r>
    </w:p>
  </w:endnote>
  <w:endnote w:id="1">
    <w:p w14:paraId="6305B161" w14:textId="26B1D802" w:rsidR="003D1E9F" w:rsidRDefault="003D1E9F" w:rsidP="003D1E9F">
      <w:pPr>
        <w:pStyle w:val="Heading2"/>
      </w:pPr>
      <w:r>
        <w:t>References</w:t>
      </w:r>
    </w:p>
    <w:p w14:paraId="58868D7B" w14:textId="2237B705" w:rsidR="005A4CE7" w:rsidRPr="005B4A12" w:rsidRDefault="005A4CE7" w:rsidP="005B4A12">
      <w:pPr>
        <w:pStyle w:val="EndnoteText"/>
        <w:spacing w:after="120"/>
        <w:ind w:left="187" w:hanging="187"/>
        <w:rPr>
          <w:rFonts w:ascii="Avenir Next LT Pro" w:hAnsi="Avenir Next LT Pro" w:cs="Times New Roman"/>
          <w:sz w:val="18"/>
          <w:szCs w:val="18"/>
        </w:rPr>
      </w:pPr>
      <w:r w:rsidRPr="005B4A12">
        <w:rPr>
          <w:rStyle w:val="EndnoteReference"/>
          <w:rFonts w:ascii="Avenir Next LT Pro" w:hAnsi="Avenir Next LT Pro" w:cs="Times New Roman"/>
          <w:sz w:val="18"/>
          <w:szCs w:val="18"/>
        </w:rPr>
        <w:endnoteRef/>
      </w:r>
      <w:r w:rsidR="00D65850">
        <w:rPr>
          <w:rFonts w:ascii="Avenir Next LT Pro" w:hAnsi="Avenir Next LT Pro" w:cs="Times New Roman"/>
          <w:sz w:val="18"/>
          <w:szCs w:val="18"/>
        </w:rPr>
        <w:t xml:space="preserve"> </w:t>
      </w:r>
      <w:r w:rsidRPr="005B4A12">
        <w:rPr>
          <w:rFonts w:ascii="Avenir Next LT Pro" w:hAnsi="Avenir Next LT Pro" w:cs="Times New Roman"/>
          <w:sz w:val="18"/>
          <w:szCs w:val="18"/>
        </w:rPr>
        <w:t>(2024) Innovation in Peril, Ede</w:t>
      </w:r>
      <w:r w:rsidR="003D1E9F" w:rsidRPr="005B4A12">
        <w:rPr>
          <w:rFonts w:ascii="Avenir Next LT Pro" w:hAnsi="Avenir Next LT Pro" w:cs="Times New Roman"/>
          <w:sz w:val="18"/>
          <w:szCs w:val="18"/>
        </w:rPr>
        <w:t>l</w:t>
      </w:r>
      <w:r w:rsidRPr="005B4A12">
        <w:rPr>
          <w:rFonts w:ascii="Avenir Next LT Pro" w:hAnsi="Avenir Next LT Pro" w:cs="Times New Roman"/>
          <w:sz w:val="18"/>
          <w:szCs w:val="18"/>
        </w:rPr>
        <w:t>man Trust Barometer, Edelman.</w:t>
      </w:r>
    </w:p>
  </w:endnote>
  <w:endnote w:id="2">
    <w:p w14:paraId="3CEE8D36" w14:textId="77777777" w:rsidR="005A4CE7" w:rsidRPr="005B4A12" w:rsidRDefault="005A4CE7" w:rsidP="005B4A12">
      <w:pPr>
        <w:pStyle w:val="EndnoteText"/>
        <w:spacing w:after="120"/>
        <w:ind w:left="187" w:hanging="187"/>
        <w:rPr>
          <w:rFonts w:ascii="Avenir Next LT Pro" w:hAnsi="Avenir Next LT Pro" w:cs="Times New Roman"/>
          <w:sz w:val="18"/>
          <w:szCs w:val="18"/>
        </w:rPr>
      </w:pPr>
      <w:r w:rsidRPr="005B4A12">
        <w:rPr>
          <w:rStyle w:val="EndnoteReference"/>
          <w:rFonts w:ascii="Avenir Next LT Pro" w:hAnsi="Avenir Next LT Pro" w:cs="Times New Roman"/>
          <w:sz w:val="18"/>
          <w:szCs w:val="18"/>
        </w:rPr>
        <w:endnoteRef/>
      </w:r>
      <w:r w:rsidRPr="005B4A12">
        <w:rPr>
          <w:rFonts w:ascii="Avenir Next LT Pro" w:hAnsi="Avenir Next LT Pro" w:cs="Times New Roman"/>
          <w:sz w:val="18"/>
          <w:szCs w:val="18"/>
        </w:rPr>
        <w:t xml:space="preserve"> FSANXZ (2022) Consumer Survey Report Consumers’ perceptions of and attitudes towards genetically modified foods, Food Standards Australia New Zealand.</w:t>
      </w:r>
    </w:p>
  </w:endnote>
  <w:endnote w:id="3">
    <w:p w14:paraId="26AC2F2E" w14:textId="77777777" w:rsidR="005A4CE7" w:rsidRPr="005B4A12" w:rsidRDefault="005A4CE7" w:rsidP="005A4CE7">
      <w:pPr>
        <w:pStyle w:val="EndnoteText"/>
        <w:tabs>
          <w:tab w:val="left" w:pos="270"/>
        </w:tabs>
        <w:spacing w:after="120"/>
        <w:ind w:left="187" w:hanging="187"/>
        <w:rPr>
          <w:rFonts w:ascii="Avenir Next LT Pro" w:hAnsi="Avenir Next LT Pro" w:cs="Times New Roman"/>
          <w:sz w:val="18"/>
          <w:szCs w:val="18"/>
        </w:rPr>
      </w:pPr>
      <w:r w:rsidRPr="005B4A12">
        <w:rPr>
          <w:rStyle w:val="EndnoteReference"/>
          <w:rFonts w:ascii="Avenir Next LT Pro" w:hAnsi="Avenir Next LT Pro" w:cs="Times New Roman"/>
          <w:sz w:val="18"/>
          <w:szCs w:val="18"/>
        </w:rPr>
        <w:endnoteRef/>
      </w:r>
      <w:r w:rsidRPr="005B4A12">
        <w:rPr>
          <w:rFonts w:ascii="Avenir Next LT Pro" w:hAnsi="Avenir Next LT Pro" w:cs="Times New Roman"/>
          <w:sz w:val="18"/>
          <w:szCs w:val="18"/>
        </w:rPr>
        <w:t xml:space="preserve"> Većkalov, Bojana &amp; van Stekelenburg, Aart &amp; van Harreveld, Frenk &amp; Rutjens, Bastiaan. (2023). Who Is Skeptical About Scientific Innovation? Examining Worldview Predictors of Artificial Intelligence, Nanotechnology, and Human Gene Editing Attitudes. Science Communication. 45. 10.1177/10755470231184203.</w:t>
      </w:r>
    </w:p>
  </w:endnote>
  <w:endnote w:id="4">
    <w:p w14:paraId="369AB407" w14:textId="4E7504C5" w:rsidR="005A4CE7" w:rsidRPr="00E70EB8" w:rsidRDefault="005A4CE7" w:rsidP="005B4A12">
      <w:pPr>
        <w:pStyle w:val="Default"/>
        <w:spacing w:after="120"/>
        <w:ind w:left="142" w:hanging="142"/>
        <w:rPr>
          <w:rFonts w:ascii="Avenir Next LT Pro" w:hAnsi="Avenir Next LT Pro" w:cs="Times New Roman"/>
          <w:sz w:val="18"/>
          <w:szCs w:val="18"/>
        </w:rPr>
      </w:pPr>
      <w:r w:rsidRPr="005B4A12">
        <w:rPr>
          <w:rStyle w:val="EndnoteReference"/>
          <w:rFonts w:ascii="Avenir Next LT Pro" w:hAnsi="Avenir Next LT Pro" w:cs="Times New Roman"/>
          <w:sz w:val="18"/>
          <w:szCs w:val="18"/>
        </w:rPr>
        <w:endnoteRef/>
      </w:r>
      <w:r w:rsidRPr="005B4A12">
        <w:rPr>
          <w:rFonts w:ascii="Avenir Next LT Pro" w:hAnsi="Avenir Next LT Pro" w:cs="Times New Roman"/>
          <w:sz w:val="18"/>
          <w:szCs w:val="18"/>
        </w:rPr>
        <w:t xml:space="preserve"> Strobbe, S. Wesana, J., Van Der Straeten, D., De Steur, H. (2023) "Public acceptance and stakeholder views of gene edited foods: a global overview." Trends in Biotechnology.</w:t>
      </w:r>
    </w:p>
    <w:p w14:paraId="6C16D55A" w14:textId="50982936" w:rsidR="00E70EB8" w:rsidRPr="005B4A12" w:rsidRDefault="00E70EB8" w:rsidP="005B4A12">
      <w:pPr>
        <w:pStyle w:val="Default"/>
        <w:spacing w:after="120"/>
        <w:ind w:left="187" w:hanging="187"/>
        <w:rPr>
          <w:rFonts w:ascii="Avenir Next LT Pro" w:hAnsi="Avenir Next LT Pro" w:cs="Times New Roman"/>
          <w:sz w:val="18"/>
          <w:szCs w:val="18"/>
        </w:rPr>
      </w:pPr>
      <w:r w:rsidRPr="005B4A12">
        <w:rPr>
          <w:rFonts w:ascii="Avenir Next LT Pro" w:hAnsi="Avenir Next LT Pro" w:cs="Times New Roman"/>
          <w:sz w:val="18"/>
          <w:szCs w:val="18"/>
          <w:vertAlign w:val="superscript"/>
        </w:rPr>
        <w:t>v</w:t>
      </w:r>
      <w:r w:rsidRPr="00E70EB8">
        <w:rPr>
          <w:rFonts w:ascii="Avenir Next LT Pro" w:hAnsi="Avenir Next LT Pro" w:cs="Times New Roman"/>
          <w:sz w:val="18"/>
          <w:szCs w:val="18"/>
        </w:rPr>
        <w:t xml:space="preserve"> </w:t>
      </w:r>
      <w:r w:rsidRPr="005B4A12">
        <w:rPr>
          <w:rFonts w:ascii="Avenir Next LT Pro" w:hAnsi="Avenir Next LT Pro"/>
          <w:sz w:val="18"/>
          <w:szCs w:val="18"/>
        </w:rPr>
        <w:t>Kaufman J, Hoq M, Rhodes AL, Measey MA, Danchin MH. Misperceptions about routine childhood vaccination among parents in Australia, before and after the COVID-19 pandemic: a cross-sectional survey study. Med J Aust. 2024 Jun 3;220(10):530:532.</w:t>
      </w:r>
    </w:p>
  </w:endnote>
  <w:endnote w:id="5">
    <w:p w14:paraId="087568C4" w14:textId="22349555" w:rsidR="0014046F" w:rsidRPr="005B4A12" w:rsidRDefault="0014046F" w:rsidP="0014046F">
      <w:pPr>
        <w:pStyle w:val="Default"/>
        <w:spacing w:after="120"/>
        <w:rPr>
          <w:rFonts w:ascii="Avenir Next LT Pro" w:hAnsi="Avenir Next LT Pro" w:cs="Times New Roman"/>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01596"/>
      <w:docPartObj>
        <w:docPartGallery w:val="Page Numbers (Bottom of Page)"/>
        <w:docPartUnique/>
      </w:docPartObj>
    </w:sdtPr>
    <w:sdtEndPr>
      <w:rPr>
        <w:noProof/>
      </w:rPr>
    </w:sdtEndPr>
    <w:sdtContent>
      <w:p w14:paraId="23444854" w14:textId="77777777" w:rsidR="007A3876" w:rsidRPr="00E41545" w:rsidRDefault="007A3876">
        <w:pPr>
          <w:pStyle w:val="Footer"/>
          <w:jc w:val="center"/>
        </w:pPr>
        <w:r w:rsidRPr="00E41545">
          <w:fldChar w:fldCharType="begin"/>
        </w:r>
        <w:r w:rsidRPr="00E41545">
          <w:instrText xml:space="preserve"> PAGE   \* MERGEFORMAT </w:instrText>
        </w:r>
        <w:r w:rsidRPr="00E41545">
          <w:fldChar w:fldCharType="separate"/>
        </w:r>
        <w:r w:rsidRPr="00E41545">
          <w:rPr>
            <w:noProof/>
          </w:rPr>
          <w:t>2</w:t>
        </w:r>
        <w:r w:rsidRPr="00E41545">
          <w:rPr>
            <w:noProof/>
          </w:rPr>
          <w:fldChar w:fldCharType="end"/>
        </w:r>
      </w:p>
    </w:sdtContent>
  </w:sdt>
  <w:p w14:paraId="0D977FB5" w14:textId="77777777" w:rsidR="007A3876" w:rsidRPr="00E41545" w:rsidRDefault="007A3876" w:rsidP="00397EEA">
    <w:pPr>
      <w:tabs>
        <w:tab w:val="left" w:pos="4513"/>
      </w:tabs>
      <w:rPr>
        <w:color w:val="808080" w:themeColor="background1" w:themeShade="80"/>
      </w:rPr>
    </w:pPr>
    <w:r>
      <w:rPr>
        <w:color w:val="808080" w:themeColor="background1" w:themeShade="8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6394306"/>
      <w:docPartObj>
        <w:docPartGallery w:val="Page Numbers (Bottom of Page)"/>
        <w:docPartUnique/>
      </w:docPartObj>
    </w:sdtPr>
    <w:sdtEndPr>
      <w:rPr>
        <w:noProof/>
      </w:rPr>
    </w:sdtEndPr>
    <w:sdtContent>
      <w:p w14:paraId="6404D908" w14:textId="77777777" w:rsidR="000C64F6" w:rsidRPr="00E41545" w:rsidRDefault="000C64F6">
        <w:pPr>
          <w:pStyle w:val="Footer"/>
          <w:jc w:val="center"/>
        </w:pPr>
        <w:r w:rsidRPr="00E41545">
          <w:fldChar w:fldCharType="begin"/>
        </w:r>
        <w:r w:rsidRPr="00E41545">
          <w:instrText xml:space="preserve"> PAGE   \* MERGEFORMAT </w:instrText>
        </w:r>
        <w:r w:rsidRPr="00E41545">
          <w:fldChar w:fldCharType="separate"/>
        </w:r>
        <w:r w:rsidRPr="00E41545">
          <w:rPr>
            <w:noProof/>
          </w:rPr>
          <w:t>2</w:t>
        </w:r>
        <w:r w:rsidRPr="00E41545">
          <w:rPr>
            <w:noProof/>
          </w:rPr>
          <w:fldChar w:fldCharType="end"/>
        </w:r>
      </w:p>
    </w:sdtContent>
  </w:sdt>
  <w:p w14:paraId="2906E664" w14:textId="77777777" w:rsidR="000C64F6" w:rsidRPr="00E41545" w:rsidRDefault="000C64F6" w:rsidP="00397EEA">
    <w:pPr>
      <w:tabs>
        <w:tab w:val="left" w:pos="4513"/>
      </w:tabs>
      <w:rPr>
        <w:color w:val="808080" w:themeColor="background1" w:themeShade="80"/>
      </w:rPr>
    </w:pPr>
    <w:r>
      <w:rPr>
        <w:color w:val="808080" w:themeColor="background1" w:themeShade="8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131610"/>
      <w:docPartObj>
        <w:docPartGallery w:val="Page Numbers (Bottom of Page)"/>
        <w:docPartUnique/>
      </w:docPartObj>
    </w:sdtPr>
    <w:sdtEndPr>
      <w:rPr>
        <w:noProof/>
      </w:rPr>
    </w:sdtEndPr>
    <w:sdtContent>
      <w:p w14:paraId="5E1F2AC5" w14:textId="77777777" w:rsidR="007421A4" w:rsidRPr="00E41545" w:rsidRDefault="007421A4" w:rsidP="00E07CFE">
        <w:pPr>
          <w:pStyle w:val="Footer"/>
        </w:pPr>
        <w:r w:rsidRPr="00E41545">
          <w:fldChar w:fldCharType="begin"/>
        </w:r>
        <w:r w:rsidRPr="00E41545">
          <w:instrText xml:space="preserve"> PAGE   \* MERGEFORMAT </w:instrText>
        </w:r>
        <w:r w:rsidRPr="00E41545">
          <w:fldChar w:fldCharType="separate"/>
        </w:r>
        <w:r w:rsidRPr="00E41545">
          <w:rPr>
            <w:noProof/>
          </w:rPr>
          <w:t>2</w:t>
        </w:r>
        <w:r w:rsidRPr="00E41545">
          <w:rPr>
            <w:noProof/>
          </w:rPr>
          <w:fldChar w:fldCharType="end"/>
        </w:r>
      </w:p>
    </w:sdtContent>
  </w:sdt>
  <w:p w14:paraId="6CB8A167" w14:textId="77777777" w:rsidR="007421A4" w:rsidRPr="00E41545" w:rsidRDefault="007421A4" w:rsidP="00397EEA">
    <w:pPr>
      <w:tabs>
        <w:tab w:val="left" w:pos="4513"/>
      </w:tabs>
      <w:rPr>
        <w:color w:val="808080" w:themeColor="background1" w:themeShade="80"/>
      </w:rPr>
    </w:pPr>
    <w:r>
      <w:rPr>
        <w:color w:val="808080" w:themeColor="background1" w:themeShade="8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94376"/>
      <w:docPartObj>
        <w:docPartGallery w:val="Page Numbers (Bottom of Page)"/>
        <w:docPartUnique/>
      </w:docPartObj>
    </w:sdtPr>
    <w:sdtEndPr>
      <w:rPr>
        <w:noProof/>
      </w:rPr>
    </w:sdtEndPr>
    <w:sdtContent>
      <w:p w14:paraId="418FBADC" w14:textId="77777777" w:rsidR="00373D22" w:rsidRPr="00E41545" w:rsidRDefault="00373D22">
        <w:pPr>
          <w:pStyle w:val="Footer"/>
          <w:jc w:val="center"/>
        </w:pPr>
        <w:r w:rsidRPr="00E41545">
          <w:fldChar w:fldCharType="begin"/>
        </w:r>
        <w:r w:rsidRPr="00E41545">
          <w:instrText xml:space="preserve"> PAGE   \* MERGEFORMAT </w:instrText>
        </w:r>
        <w:r w:rsidRPr="00E41545">
          <w:fldChar w:fldCharType="separate"/>
        </w:r>
        <w:r w:rsidRPr="00E41545">
          <w:rPr>
            <w:noProof/>
          </w:rPr>
          <w:t>2</w:t>
        </w:r>
        <w:r w:rsidRPr="00E41545">
          <w:rPr>
            <w:noProof/>
          </w:rPr>
          <w:fldChar w:fldCharType="end"/>
        </w:r>
      </w:p>
    </w:sdtContent>
  </w:sdt>
  <w:p w14:paraId="42006077" w14:textId="77777777" w:rsidR="00373D22" w:rsidRPr="00E41545" w:rsidRDefault="00373D22" w:rsidP="00397EEA">
    <w:pPr>
      <w:tabs>
        <w:tab w:val="left" w:pos="4513"/>
      </w:tabs>
      <w:rPr>
        <w:color w:val="808080" w:themeColor="background1" w:themeShade="80"/>
      </w:rPr>
    </w:pPr>
    <w:r>
      <w:rPr>
        <w:color w:val="808080" w:themeColor="background1" w:themeShade="8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D0D0D" w:themeColor="text1" w:themeTint="F2"/>
      </w:rPr>
      <w:id w:val="51979584"/>
      <w:docPartObj>
        <w:docPartGallery w:val="Page Numbers (Bottom of Page)"/>
        <w:docPartUnique/>
      </w:docPartObj>
    </w:sdtPr>
    <w:sdtEndPr>
      <w:rPr>
        <w:noProof/>
      </w:rPr>
    </w:sdtEndPr>
    <w:sdtContent>
      <w:p w14:paraId="7FA92F7D" w14:textId="77777777" w:rsidR="007A3876" w:rsidRPr="00E41545" w:rsidRDefault="007A3876" w:rsidP="00DB78C8">
        <w:pPr>
          <w:pStyle w:val="Footer"/>
        </w:pPr>
        <w:r w:rsidRPr="007E1572">
          <w:rPr>
            <w:color w:val="0D0D0D" w:themeColor="text1" w:themeTint="F2"/>
          </w:rPr>
          <w:fldChar w:fldCharType="begin"/>
        </w:r>
        <w:r w:rsidRPr="007E1572">
          <w:rPr>
            <w:color w:val="0D0D0D" w:themeColor="text1" w:themeTint="F2"/>
          </w:rPr>
          <w:instrText xml:space="preserve"> PAGE   \* MERGEFORMAT </w:instrText>
        </w:r>
        <w:r w:rsidRPr="007E1572">
          <w:rPr>
            <w:color w:val="0D0D0D" w:themeColor="text1" w:themeTint="F2"/>
          </w:rPr>
          <w:fldChar w:fldCharType="separate"/>
        </w:r>
        <w:r>
          <w:rPr>
            <w:noProof/>
            <w:color w:val="0D0D0D" w:themeColor="text1" w:themeTint="F2"/>
          </w:rPr>
          <w:t>6</w:t>
        </w:r>
        <w:r w:rsidRPr="007E1572">
          <w:rPr>
            <w:noProof/>
            <w:color w:val="0D0D0D" w:themeColor="text1" w:themeTint="F2"/>
          </w:rPr>
          <w:fldChar w:fldCharType="end"/>
        </w:r>
      </w:p>
    </w:sdtContent>
  </w:sdt>
  <w:p w14:paraId="188FD0CA" w14:textId="77777777" w:rsidR="007A3876" w:rsidRPr="00DB78C8" w:rsidRDefault="007A3876" w:rsidP="00DB78C8">
    <w:r w:rsidRPr="00DB78C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655E6" w14:textId="77777777" w:rsidR="00237D12" w:rsidRDefault="00237D12" w:rsidP="00DB78C8">
      <w:bookmarkStart w:id="0" w:name="_Hlk34844996"/>
      <w:bookmarkEnd w:id="0"/>
      <w:r>
        <w:separator/>
      </w:r>
    </w:p>
  </w:footnote>
  <w:footnote w:type="continuationSeparator" w:id="0">
    <w:p w14:paraId="57BE7333" w14:textId="77777777" w:rsidR="00237D12" w:rsidRDefault="00237D12" w:rsidP="00DB7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6152" w14:textId="77777777" w:rsidR="007A3876" w:rsidRPr="00E42A62" w:rsidRDefault="007A3876" w:rsidP="00E41545">
    <w:pPr>
      <w:pStyle w:val="Header"/>
      <w:rPr>
        <w:color w:val="7F7F7F" w:themeColor="text1" w:themeTint="80"/>
        <w:sz w:val="20"/>
        <w:szCs w:val="20"/>
      </w:rPr>
    </w:pPr>
    <w:r>
      <w:rPr>
        <w:noProof/>
        <w:sz w:val="20"/>
        <w:szCs w:val="20"/>
        <w:lang w:eastAsia="en-AU"/>
      </w:rPr>
      <w:drawing>
        <wp:anchor distT="0" distB="0" distL="114300" distR="114300" simplePos="0" relativeHeight="251660288" behindDoc="0" locked="0" layoutInCell="1" allowOverlap="1" wp14:anchorId="3173028C" wp14:editId="24358D94">
          <wp:simplePos x="0" y="0"/>
          <wp:positionH relativeFrom="column">
            <wp:posOffset>6150338</wp:posOffset>
          </wp:positionH>
          <wp:positionV relativeFrom="paragraph">
            <wp:posOffset>-231140</wp:posOffset>
          </wp:positionV>
          <wp:extent cx="577215" cy="731520"/>
          <wp:effectExtent l="0" t="0" r="0" b="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7215" cy="731520"/>
                  </a:xfrm>
                  <a:prstGeom prst="rect">
                    <a:avLst/>
                  </a:prstGeom>
                </pic:spPr>
              </pic:pic>
            </a:graphicData>
          </a:graphic>
          <wp14:sizeRelH relativeFrom="page">
            <wp14:pctWidth>0</wp14:pctWidth>
          </wp14:sizeRelH>
          <wp14:sizeRelV relativeFrom="page">
            <wp14:pctHeight>0</wp14:pctHeight>
          </wp14:sizeRelV>
        </wp:anchor>
      </w:drawing>
    </w:r>
    <w:r w:rsidRPr="007E1572">
      <w:rPr>
        <w:color w:val="7F7F7F" w:themeColor="text1" w:themeTint="80"/>
        <w:sz w:val="20"/>
        <w:szCs w:val="20"/>
        <w:highlight w:val="green"/>
      </w:rPr>
      <w:t>[Insert document title_v1_YYMMDD]</w:t>
    </w:r>
    <w:r>
      <w:rPr>
        <w:color w:val="7F7F7F" w:themeColor="text1" w:themeTint="80"/>
        <w:sz w:val="20"/>
        <w:szCs w:val="20"/>
      </w:rPr>
      <w:tab/>
    </w:r>
    <w:r>
      <w:rPr>
        <w:color w:val="7F7F7F" w:themeColor="text1" w:themeTint="80"/>
        <w:sz w:val="20"/>
        <w:szCs w:val="20"/>
      </w:rPr>
      <w:tab/>
    </w:r>
    <w:r>
      <w:rPr>
        <w:color w:val="7F7F7F" w:themeColor="text1" w:themeTint="80"/>
        <w:sz w:val="20"/>
        <w:szCs w:val="20"/>
      </w:rPr>
      <w:tab/>
    </w:r>
  </w:p>
  <w:p w14:paraId="76688198" w14:textId="77777777" w:rsidR="007A3876" w:rsidRDefault="007A3876" w:rsidP="00166991">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454C" w14:textId="77777777" w:rsidR="000C64F6" w:rsidRPr="00E42A62" w:rsidRDefault="000C64F6" w:rsidP="00E41545">
    <w:pPr>
      <w:pStyle w:val="Header"/>
      <w:rPr>
        <w:color w:val="7F7F7F" w:themeColor="text1" w:themeTint="80"/>
        <w:sz w:val="20"/>
        <w:szCs w:val="20"/>
      </w:rPr>
    </w:pPr>
    <w:r>
      <w:rPr>
        <w:noProof/>
        <w:sz w:val="20"/>
        <w:szCs w:val="20"/>
        <w:lang w:eastAsia="en-AU"/>
      </w:rPr>
      <w:drawing>
        <wp:anchor distT="0" distB="0" distL="114300" distR="114300" simplePos="0" relativeHeight="251664384" behindDoc="0" locked="0" layoutInCell="1" allowOverlap="1" wp14:anchorId="35852B07" wp14:editId="50D0713A">
          <wp:simplePos x="0" y="0"/>
          <wp:positionH relativeFrom="column">
            <wp:posOffset>6150338</wp:posOffset>
          </wp:positionH>
          <wp:positionV relativeFrom="paragraph">
            <wp:posOffset>-231140</wp:posOffset>
          </wp:positionV>
          <wp:extent cx="577215" cy="731520"/>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7215" cy="731520"/>
                  </a:xfrm>
                  <a:prstGeom prst="rect">
                    <a:avLst/>
                  </a:prstGeom>
                </pic:spPr>
              </pic:pic>
            </a:graphicData>
          </a:graphic>
          <wp14:sizeRelH relativeFrom="page">
            <wp14:pctWidth>0</wp14:pctWidth>
          </wp14:sizeRelH>
          <wp14:sizeRelV relativeFrom="page">
            <wp14:pctHeight>0</wp14:pctHeight>
          </wp14:sizeRelV>
        </wp:anchor>
      </w:drawing>
    </w:r>
    <w:r w:rsidRPr="007E1572">
      <w:rPr>
        <w:color w:val="7F7F7F" w:themeColor="text1" w:themeTint="80"/>
        <w:sz w:val="20"/>
        <w:szCs w:val="20"/>
        <w:highlight w:val="green"/>
      </w:rPr>
      <w:t>[Insert document title_v1_YYMMDD]</w:t>
    </w:r>
    <w:r>
      <w:rPr>
        <w:color w:val="7F7F7F" w:themeColor="text1" w:themeTint="80"/>
        <w:sz w:val="20"/>
        <w:szCs w:val="20"/>
      </w:rPr>
      <w:tab/>
    </w:r>
    <w:r>
      <w:rPr>
        <w:color w:val="7F7F7F" w:themeColor="text1" w:themeTint="80"/>
        <w:sz w:val="20"/>
        <w:szCs w:val="20"/>
      </w:rPr>
      <w:tab/>
    </w:r>
    <w:r>
      <w:rPr>
        <w:color w:val="7F7F7F" w:themeColor="text1" w:themeTint="80"/>
        <w:sz w:val="20"/>
        <w:szCs w:val="20"/>
      </w:rPr>
      <w:tab/>
    </w:r>
  </w:p>
  <w:p w14:paraId="23183AAB" w14:textId="77777777" w:rsidR="000C64F6" w:rsidRDefault="000C64F6" w:rsidP="00166991">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740E" w14:textId="77777777" w:rsidR="007421A4" w:rsidRPr="00E42A62" w:rsidRDefault="007421A4" w:rsidP="00E41545">
    <w:pPr>
      <w:pStyle w:val="Header"/>
      <w:rPr>
        <w:color w:val="7F7F7F" w:themeColor="text1" w:themeTint="80"/>
        <w:sz w:val="20"/>
        <w:szCs w:val="20"/>
      </w:rPr>
    </w:pPr>
    <w:r>
      <w:rPr>
        <w:noProof/>
        <w:sz w:val="20"/>
        <w:szCs w:val="20"/>
      </w:rPr>
      <mc:AlternateContent>
        <mc:Choice Requires="wps">
          <w:drawing>
            <wp:anchor distT="0" distB="0" distL="114300" distR="114300" simplePos="0" relativeHeight="251668480" behindDoc="0" locked="0" layoutInCell="1" allowOverlap="1" wp14:anchorId="6794950F" wp14:editId="4A275C3B">
              <wp:simplePos x="0" y="0"/>
              <wp:positionH relativeFrom="column">
                <wp:posOffset>5225959</wp:posOffset>
              </wp:positionH>
              <wp:positionV relativeFrom="paragraph">
                <wp:posOffset>-384266</wp:posOffset>
              </wp:positionV>
              <wp:extent cx="1689735" cy="807720"/>
              <wp:effectExtent l="0" t="0" r="24765" b="11430"/>
              <wp:wrapNone/>
              <wp:docPr id="1742073567" name="Rectangle 1"/>
              <wp:cNvGraphicFramePr/>
              <a:graphic xmlns:a="http://schemas.openxmlformats.org/drawingml/2006/main">
                <a:graphicData uri="http://schemas.microsoft.com/office/word/2010/wordprocessingShape">
                  <wps:wsp>
                    <wps:cNvSpPr/>
                    <wps:spPr>
                      <a:xfrm>
                        <a:off x="0" y="0"/>
                        <a:ext cx="1689735" cy="8077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4EE7678" id="Rectangle 1" o:spid="_x0000_s1026" style="position:absolute;margin-left:411.5pt;margin-top:-30.25pt;width:133.05pt;height:6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" fillcolor="white [3212]" strokecolor="white [3212]" strokeweight="1pt"/>
          </w:pict>
        </mc:Fallback>
      </mc:AlternateContent>
    </w:r>
    <w:r>
      <w:rPr>
        <w:noProof/>
        <w:sz w:val="20"/>
        <w:szCs w:val="20"/>
      </w:rPr>
      <w:drawing>
        <wp:anchor distT="0" distB="0" distL="114300" distR="114300" simplePos="0" relativeHeight="251667456" behindDoc="0" locked="0" layoutInCell="1" allowOverlap="1" wp14:anchorId="630A1FF8" wp14:editId="16795373">
          <wp:simplePos x="0" y="0"/>
          <wp:positionH relativeFrom="column">
            <wp:posOffset>6097279</wp:posOffset>
          </wp:positionH>
          <wp:positionV relativeFrom="paragraph">
            <wp:posOffset>-304619</wp:posOffset>
          </wp:positionV>
          <wp:extent cx="577215" cy="731520"/>
          <wp:effectExtent l="0" t="0" r="0" b="0"/>
          <wp:wrapNone/>
          <wp:docPr id="1382338723" name="Picture 138233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n.png"/>
                  <pic:cNvPicPr/>
                </pic:nvPicPr>
                <pic:blipFill>
                  <a:blip r:embed="rId1">
                    <a:extLst>
                      <a:ext uri="{28A0092B-C50C-407E-A947-70E740481C1C}">
                        <a14:useLocalDpi xmlns:a14="http://schemas.microsoft.com/office/drawing/2010/main" val="0"/>
                      </a:ext>
                    </a:extLst>
                  </a:blip>
                  <a:stretch>
                    <a:fillRect/>
                  </a:stretch>
                </pic:blipFill>
                <pic:spPr>
                  <a:xfrm>
                    <a:off x="0" y="0"/>
                    <a:ext cx="577215" cy="731520"/>
                  </a:xfrm>
                  <a:prstGeom prst="rect">
                    <a:avLst/>
                  </a:prstGeom>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ab/>
    </w:r>
    <w:r>
      <w:rPr>
        <w:color w:val="7F7F7F" w:themeColor="text1" w:themeTint="80"/>
        <w:sz w:val="20"/>
        <w:szCs w:val="20"/>
      </w:rPr>
      <w:tab/>
    </w:r>
    <w:r>
      <w:rPr>
        <w:color w:val="7F7F7F" w:themeColor="text1" w:themeTint="80"/>
        <w:sz w:val="20"/>
        <w:szCs w:val="20"/>
      </w:rPr>
      <w:tab/>
    </w:r>
  </w:p>
  <w:p w14:paraId="549548E7" w14:textId="77777777" w:rsidR="007421A4" w:rsidRDefault="007421A4" w:rsidP="00166991">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0FAD" w14:textId="77777777" w:rsidR="00373D22" w:rsidRPr="00E42A62" w:rsidRDefault="009F0BAA" w:rsidP="00E41545">
    <w:pPr>
      <w:pStyle w:val="Header"/>
      <w:rPr>
        <w:color w:val="7F7F7F" w:themeColor="text1" w:themeTint="80"/>
        <w:sz w:val="20"/>
        <w:szCs w:val="20"/>
      </w:rPr>
    </w:pPr>
    <w:r>
      <w:rPr>
        <w:noProof/>
        <w:sz w:val="20"/>
        <w:szCs w:val="20"/>
      </w:rPr>
      <mc:AlternateContent>
        <mc:Choice Requires="wps">
          <w:drawing>
            <wp:anchor distT="0" distB="0" distL="114300" distR="114300" simplePos="0" relativeHeight="251665408" behindDoc="0" locked="0" layoutInCell="1" allowOverlap="1" wp14:anchorId="47831AE6" wp14:editId="0BABC545">
              <wp:simplePos x="0" y="0"/>
              <wp:positionH relativeFrom="column">
                <wp:posOffset>5225959</wp:posOffset>
              </wp:positionH>
              <wp:positionV relativeFrom="paragraph">
                <wp:posOffset>-384266</wp:posOffset>
              </wp:positionV>
              <wp:extent cx="1689735" cy="807720"/>
              <wp:effectExtent l="0" t="0" r="24765" b="11430"/>
              <wp:wrapNone/>
              <wp:docPr id="224995830" name="Rectangle 1"/>
              <wp:cNvGraphicFramePr/>
              <a:graphic xmlns:a="http://schemas.openxmlformats.org/drawingml/2006/main">
                <a:graphicData uri="http://schemas.microsoft.com/office/word/2010/wordprocessingShape">
                  <wps:wsp>
                    <wps:cNvSpPr/>
                    <wps:spPr>
                      <a:xfrm>
                        <a:off x="0" y="0"/>
                        <a:ext cx="1689735" cy="8077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2274B17" id="Rectangle 1" o:spid="_x0000_s1026" style="position:absolute;margin-left:411.5pt;margin-top:-30.25pt;width:133.0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" fillcolor="white [3212]" strokecolor="white [3212]" strokeweight="1pt"/>
          </w:pict>
        </mc:Fallback>
      </mc:AlternateContent>
    </w:r>
    <w:r w:rsidR="00373D22">
      <w:rPr>
        <w:noProof/>
        <w:sz w:val="20"/>
        <w:szCs w:val="20"/>
      </w:rPr>
      <w:drawing>
        <wp:anchor distT="0" distB="0" distL="114300" distR="114300" simplePos="0" relativeHeight="251662336" behindDoc="0" locked="0" layoutInCell="1" allowOverlap="1" wp14:anchorId="57BBA821" wp14:editId="552DDF71">
          <wp:simplePos x="0" y="0"/>
          <wp:positionH relativeFrom="column">
            <wp:posOffset>6097279</wp:posOffset>
          </wp:positionH>
          <wp:positionV relativeFrom="paragraph">
            <wp:posOffset>-304619</wp:posOffset>
          </wp:positionV>
          <wp:extent cx="577215" cy="731520"/>
          <wp:effectExtent l="0" t="0" r="0" b="0"/>
          <wp:wrapNone/>
          <wp:docPr id="317616934" name="Picture 31761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n.png"/>
                  <pic:cNvPicPr/>
                </pic:nvPicPr>
                <pic:blipFill>
                  <a:blip r:embed="rId1">
                    <a:extLst>
                      <a:ext uri="{28A0092B-C50C-407E-A947-70E740481C1C}">
                        <a14:useLocalDpi xmlns:a14="http://schemas.microsoft.com/office/drawing/2010/main" val="0"/>
                      </a:ext>
                    </a:extLst>
                  </a:blip>
                  <a:stretch>
                    <a:fillRect/>
                  </a:stretch>
                </pic:blipFill>
                <pic:spPr>
                  <a:xfrm>
                    <a:off x="0" y="0"/>
                    <a:ext cx="577215" cy="731520"/>
                  </a:xfrm>
                  <a:prstGeom prst="rect">
                    <a:avLst/>
                  </a:prstGeom>
                </pic:spPr>
              </pic:pic>
            </a:graphicData>
          </a:graphic>
          <wp14:sizeRelH relativeFrom="page">
            <wp14:pctWidth>0</wp14:pctWidth>
          </wp14:sizeRelH>
          <wp14:sizeRelV relativeFrom="page">
            <wp14:pctHeight>0</wp14:pctHeight>
          </wp14:sizeRelV>
        </wp:anchor>
      </w:drawing>
    </w:r>
    <w:r w:rsidR="00373D22">
      <w:rPr>
        <w:color w:val="7F7F7F" w:themeColor="text1" w:themeTint="80"/>
        <w:sz w:val="20"/>
        <w:szCs w:val="20"/>
      </w:rPr>
      <w:tab/>
    </w:r>
    <w:r w:rsidR="00373D22">
      <w:rPr>
        <w:color w:val="7F7F7F" w:themeColor="text1" w:themeTint="80"/>
        <w:sz w:val="20"/>
        <w:szCs w:val="20"/>
      </w:rPr>
      <w:tab/>
    </w:r>
    <w:r w:rsidR="00373D22">
      <w:rPr>
        <w:color w:val="7F7F7F" w:themeColor="text1" w:themeTint="80"/>
        <w:sz w:val="20"/>
        <w:szCs w:val="20"/>
      </w:rPr>
      <w:tab/>
    </w:r>
  </w:p>
  <w:p w14:paraId="1C9F6261" w14:textId="77777777" w:rsidR="00373D22" w:rsidRDefault="00373D22" w:rsidP="00166991">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2F97" w14:textId="18724A7B" w:rsidR="00733E5F" w:rsidRDefault="007A3876" w:rsidP="00F54CB3">
    <w:pPr>
      <w:pStyle w:val="Header"/>
      <w:rPr>
        <w:color w:val="7F7F7F" w:themeColor="text1" w:themeTint="80"/>
        <w:sz w:val="20"/>
        <w:szCs w:val="20"/>
      </w:rPr>
    </w:pPr>
    <w:r w:rsidRPr="00772983">
      <w:rPr>
        <w:noProof/>
        <w:sz w:val="20"/>
        <w:szCs w:val="20"/>
        <w:lang w:eastAsia="en-AU"/>
      </w:rPr>
      <w:drawing>
        <wp:anchor distT="0" distB="0" distL="114300" distR="114300" simplePos="0" relativeHeight="251658240" behindDoc="0" locked="0" layoutInCell="1" allowOverlap="1" wp14:anchorId="5BE1C9A4" wp14:editId="00017F62">
          <wp:simplePos x="0" y="0"/>
          <wp:positionH relativeFrom="column">
            <wp:posOffset>6150338</wp:posOffset>
          </wp:positionH>
          <wp:positionV relativeFrom="paragraph">
            <wp:posOffset>-231140</wp:posOffset>
          </wp:positionV>
          <wp:extent cx="577215" cy="731520"/>
          <wp:effectExtent l="0" t="0" r="0" b="0"/>
          <wp:wrapNone/>
          <wp:docPr id="737204923" name="Picture 737204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7215" cy="731520"/>
                  </a:xfrm>
                  <a:prstGeom prst="rect">
                    <a:avLst/>
                  </a:prstGeom>
                </pic:spPr>
              </pic:pic>
            </a:graphicData>
          </a:graphic>
          <wp14:sizeRelH relativeFrom="page">
            <wp14:pctWidth>0</wp14:pctWidth>
          </wp14:sizeRelH>
          <wp14:sizeRelV relativeFrom="page">
            <wp14:pctHeight>0</wp14:pctHeight>
          </wp14:sizeRelV>
        </wp:anchor>
      </w:drawing>
    </w:r>
    <w:r w:rsidR="00733E5F">
      <w:rPr>
        <w:color w:val="7F7F7F" w:themeColor="text1" w:themeTint="80"/>
        <w:sz w:val="20"/>
        <w:szCs w:val="20"/>
      </w:rPr>
      <w:t>3377 Office of Gene Technology Regulator</w:t>
    </w:r>
  </w:p>
  <w:p w14:paraId="3B2CA4CA" w14:textId="2A7D1C58" w:rsidR="00F54CB3" w:rsidRDefault="003B63CE" w:rsidP="00F54CB3">
    <w:pPr>
      <w:pStyle w:val="Header"/>
      <w:rPr>
        <w:color w:val="7F7F7F" w:themeColor="text1" w:themeTint="80"/>
        <w:sz w:val="20"/>
        <w:szCs w:val="20"/>
      </w:rPr>
    </w:pPr>
    <w:r>
      <w:rPr>
        <w:color w:val="7F7F7F" w:themeColor="text1" w:themeTint="80"/>
        <w:sz w:val="20"/>
        <w:szCs w:val="20"/>
      </w:rPr>
      <w:t>Community attitudes to gene technology - 2024</w:t>
    </w:r>
  </w:p>
  <w:p w14:paraId="290431AA" w14:textId="77777777" w:rsidR="007A3876" w:rsidRPr="009F0BAA" w:rsidRDefault="007A3876" w:rsidP="00F22605">
    <w:pPr>
      <w:pStyle w:val="Header"/>
      <w:rPr>
        <w:color w:val="7F7F7F" w:themeColor="text1" w:themeTint="80"/>
        <w:sz w:val="20"/>
        <w:szCs w:val="20"/>
      </w:rPr>
    </w:pPr>
    <w:r w:rsidRPr="00772983">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554"/>
    <w:multiLevelType w:val="hybridMultilevel"/>
    <w:tmpl w:val="C6F2C8F0"/>
    <w:lvl w:ilvl="0" w:tplc="3DD6B8CE">
      <w:start w:val="1"/>
      <w:numFmt w:val="decimal"/>
      <w:lvlText w:val="%1."/>
      <w:lvlJc w:val="left"/>
      <w:pPr>
        <w:ind w:left="1020" w:hanging="360"/>
      </w:pPr>
    </w:lvl>
    <w:lvl w:ilvl="1" w:tplc="4AE467DC">
      <w:start w:val="1"/>
      <w:numFmt w:val="decimal"/>
      <w:lvlText w:val="%2."/>
      <w:lvlJc w:val="left"/>
      <w:pPr>
        <w:ind w:left="1020" w:hanging="360"/>
      </w:pPr>
    </w:lvl>
    <w:lvl w:ilvl="2" w:tplc="F606F63C">
      <w:start w:val="1"/>
      <w:numFmt w:val="decimal"/>
      <w:lvlText w:val="%3."/>
      <w:lvlJc w:val="left"/>
      <w:pPr>
        <w:ind w:left="1020" w:hanging="360"/>
      </w:pPr>
    </w:lvl>
    <w:lvl w:ilvl="3" w:tplc="0AD046EC">
      <w:start w:val="1"/>
      <w:numFmt w:val="decimal"/>
      <w:lvlText w:val="%4."/>
      <w:lvlJc w:val="left"/>
      <w:pPr>
        <w:ind w:left="1020" w:hanging="360"/>
      </w:pPr>
    </w:lvl>
    <w:lvl w:ilvl="4" w:tplc="1E449048">
      <w:start w:val="1"/>
      <w:numFmt w:val="decimal"/>
      <w:lvlText w:val="%5."/>
      <w:lvlJc w:val="left"/>
      <w:pPr>
        <w:ind w:left="1020" w:hanging="360"/>
      </w:pPr>
    </w:lvl>
    <w:lvl w:ilvl="5" w:tplc="8F624D68">
      <w:start w:val="1"/>
      <w:numFmt w:val="decimal"/>
      <w:lvlText w:val="%6."/>
      <w:lvlJc w:val="left"/>
      <w:pPr>
        <w:ind w:left="1020" w:hanging="360"/>
      </w:pPr>
    </w:lvl>
    <w:lvl w:ilvl="6" w:tplc="DD745F36">
      <w:start w:val="1"/>
      <w:numFmt w:val="decimal"/>
      <w:lvlText w:val="%7."/>
      <w:lvlJc w:val="left"/>
      <w:pPr>
        <w:ind w:left="1020" w:hanging="360"/>
      </w:pPr>
    </w:lvl>
    <w:lvl w:ilvl="7" w:tplc="027E0EDC">
      <w:start w:val="1"/>
      <w:numFmt w:val="decimal"/>
      <w:lvlText w:val="%8."/>
      <w:lvlJc w:val="left"/>
      <w:pPr>
        <w:ind w:left="1020" w:hanging="360"/>
      </w:pPr>
    </w:lvl>
    <w:lvl w:ilvl="8" w:tplc="77CAEC7A">
      <w:start w:val="1"/>
      <w:numFmt w:val="decimal"/>
      <w:lvlText w:val="%9."/>
      <w:lvlJc w:val="left"/>
      <w:pPr>
        <w:ind w:left="1020" w:hanging="360"/>
      </w:pPr>
    </w:lvl>
  </w:abstractNum>
  <w:abstractNum w:abstractNumId="1" w15:restartNumberingAfterBreak="0">
    <w:nsid w:val="0C3801A2"/>
    <w:multiLevelType w:val="hybridMultilevel"/>
    <w:tmpl w:val="89E6A0C8"/>
    <w:lvl w:ilvl="0" w:tplc="62666ABC">
      <w:start w:val="1"/>
      <w:numFmt w:val="bullet"/>
      <w:lvlText w:val=""/>
      <w:lvlJc w:val="left"/>
      <w:pPr>
        <w:ind w:left="720" w:hanging="360"/>
      </w:pPr>
      <w:rPr>
        <w:rFonts w:ascii="Symbol" w:hAnsi="Symbol" w:hint="default"/>
        <w:color w:val="A7A7AF"/>
      </w:rPr>
    </w:lvl>
    <w:lvl w:ilvl="1" w:tplc="B7B2C8E2">
      <w:start w:val="1"/>
      <w:numFmt w:val="bullet"/>
      <w:pStyle w:val="Tablebulletlistlevel1"/>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17011A"/>
    <w:multiLevelType w:val="hybridMultilevel"/>
    <w:tmpl w:val="3612BE4A"/>
    <w:lvl w:ilvl="0" w:tplc="E6B431C0">
      <w:start w:val="1"/>
      <w:numFmt w:val="decimal"/>
      <w:lvlText w:val="%1."/>
      <w:lvlJc w:val="left"/>
      <w:pPr>
        <w:ind w:left="341" w:hanging="360"/>
      </w:pPr>
      <w:rPr>
        <w:rFonts w:hint="default"/>
      </w:rPr>
    </w:lvl>
    <w:lvl w:ilvl="1" w:tplc="0C090019" w:tentative="1">
      <w:start w:val="1"/>
      <w:numFmt w:val="lowerLetter"/>
      <w:lvlText w:val="%2."/>
      <w:lvlJc w:val="left"/>
      <w:pPr>
        <w:ind w:left="1061" w:hanging="360"/>
      </w:pPr>
    </w:lvl>
    <w:lvl w:ilvl="2" w:tplc="0C09001B" w:tentative="1">
      <w:start w:val="1"/>
      <w:numFmt w:val="lowerRoman"/>
      <w:lvlText w:val="%3."/>
      <w:lvlJc w:val="right"/>
      <w:pPr>
        <w:ind w:left="1781" w:hanging="180"/>
      </w:pPr>
    </w:lvl>
    <w:lvl w:ilvl="3" w:tplc="0C09000F" w:tentative="1">
      <w:start w:val="1"/>
      <w:numFmt w:val="decimal"/>
      <w:lvlText w:val="%4."/>
      <w:lvlJc w:val="left"/>
      <w:pPr>
        <w:ind w:left="2501" w:hanging="360"/>
      </w:pPr>
    </w:lvl>
    <w:lvl w:ilvl="4" w:tplc="0C090019" w:tentative="1">
      <w:start w:val="1"/>
      <w:numFmt w:val="lowerLetter"/>
      <w:lvlText w:val="%5."/>
      <w:lvlJc w:val="left"/>
      <w:pPr>
        <w:ind w:left="3221" w:hanging="360"/>
      </w:pPr>
    </w:lvl>
    <w:lvl w:ilvl="5" w:tplc="0C09001B" w:tentative="1">
      <w:start w:val="1"/>
      <w:numFmt w:val="lowerRoman"/>
      <w:lvlText w:val="%6."/>
      <w:lvlJc w:val="right"/>
      <w:pPr>
        <w:ind w:left="3941" w:hanging="180"/>
      </w:pPr>
    </w:lvl>
    <w:lvl w:ilvl="6" w:tplc="0C09000F" w:tentative="1">
      <w:start w:val="1"/>
      <w:numFmt w:val="decimal"/>
      <w:lvlText w:val="%7."/>
      <w:lvlJc w:val="left"/>
      <w:pPr>
        <w:ind w:left="4661" w:hanging="360"/>
      </w:pPr>
    </w:lvl>
    <w:lvl w:ilvl="7" w:tplc="0C090019" w:tentative="1">
      <w:start w:val="1"/>
      <w:numFmt w:val="lowerLetter"/>
      <w:lvlText w:val="%8."/>
      <w:lvlJc w:val="left"/>
      <w:pPr>
        <w:ind w:left="5381" w:hanging="360"/>
      </w:pPr>
    </w:lvl>
    <w:lvl w:ilvl="8" w:tplc="0C09001B" w:tentative="1">
      <w:start w:val="1"/>
      <w:numFmt w:val="lowerRoman"/>
      <w:lvlText w:val="%9."/>
      <w:lvlJc w:val="right"/>
      <w:pPr>
        <w:ind w:left="6101" w:hanging="180"/>
      </w:pPr>
    </w:lvl>
  </w:abstractNum>
  <w:abstractNum w:abstractNumId="3" w15:restartNumberingAfterBreak="0">
    <w:nsid w:val="1ECB7BC0"/>
    <w:multiLevelType w:val="hybridMultilevel"/>
    <w:tmpl w:val="FF5C2322"/>
    <w:lvl w:ilvl="0" w:tplc="4E00C748">
      <w:start w:val="1"/>
      <w:numFmt w:val="bullet"/>
      <w:pStyle w:val="Bulletlistlevel2"/>
      <w:lvlText w:val=""/>
      <w:lvlJc w:val="left"/>
      <w:pPr>
        <w:ind w:left="720" w:hanging="360"/>
      </w:pPr>
      <w:rPr>
        <w:rFonts w:ascii="Symbol" w:hAnsi="Symbol" w:hint="default"/>
        <w:color w:val="E0EEA6"/>
      </w:rPr>
    </w:lvl>
    <w:lvl w:ilvl="1" w:tplc="9962ECB0">
      <w:start w:val="1"/>
      <w:numFmt w:val="bullet"/>
      <w:lvlText w:val=""/>
      <w:lvlJc w:val="left"/>
      <w:pPr>
        <w:ind w:left="1440" w:hanging="360"/>
      </w:pPr>
      <w:rPr>
        <w:rFonts w:ascii="Symbol" w:hAnsi="Symbol" w:hint="default"/>
        <w:color w:val="7EB008" w:themeColor="accen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C55108"/>
    <w:multiLevelType w:val="hybridMultilevel"/>
    <w:tmpl w:val="248C5108"/>
    <w:lvl w:ilvl="0" w:tplc="FFFFFFFF">
      <w:start w:val="1"/>
      <w:numFmt w:val="decimal"/>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44652AB"/>
    <w:multiLevelType w:val="hybridMultilevel"/>
    <w:tmpl w:val="5F22344E"/>
    <w:lvl w:ilvl="0" w:tplc="F5F66A00">
      <w:start w:val="1"/>
      <w:numFmt w:val="bullet"/>
      <w:pStyle w:val="Tablebulletlistlevel2"/>
      <w:lvlText w:val=""/>
      <w:lvlJc w:val="left"/>
      <w:pPr>
        <w:ind w:left="720" w:hanging="360"/>
      </w:pPr>
      <w:rPr>
        <w:rFonts w:ascii="Symbol" w:hAnsi="Symbol" w:hint="default"/>
        <w:color w:val="A7A7A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8D194F"/>
    <w:multiLevelType w:val="hybridMultilevel"/>
    <w:tmpl w:val="321E1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D75A07"/>
    <w:multiLevelType w:val="hybridMultilevel"/>
    <w:tmpl w:val="A880E4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FCC4FEE"/>
    <w:multiLevelType w:val="multilevel"/>
    <w:tmpl w:val="57CEFB48"/>
    <w:lvl w:ilvl="0">
      <w:start w:val="1"/>
      <w:numFmt w:val="decimal"/>
      <w:pStyle w:val="ScheduleL2"/>
      <w:lvlText w:val="%1."/>
      <w:lvlJc w:val="left"/>
      <w:pPr>
        <w:tabs>
          <w:tab w:val="num" w:pos="1134"/>
        </w:tabs>
        <w:ind w:left="1134" w:hanging="1134"/>
      </w:pPr>
      <w:rPr>
        <w:rFonts w:hint="default"/>
        <w:color w:val="auto"/>
        <w:sz w:val="20"/>
      </w:rPr>
    </w:lvl>
    <w:lvl w:ilvl="1">
      <w:start w:val="1"/>
      <w:numFmt w:val="decimal"/>
      <w:pStyle w:val="ClauseLevel2"/>
      <w:lvlText w:val="%1.%2."/>
      <w:lvlJc w:val="left"/>
      <w:pPr>
        <w:tabs>
          <w:tab w:val="num" w:pos="5246"/>
        </w:tabs>
        <w:ind w:left="5246" w:hanging="1134"/>
      </w:pPr>
      <w:rPr>
        <w:rFonts w:asciiTheme="minorHAnsi" w:hAnsiTheme="minorHAnsi" w:cstheme="minorHAnsi" w:hint="default"/>
        <w:sz w:val="20"/>
      </w:rPr>
    </w:lvl>
    <w:lvl w:ilvl="2">
      <w:start w:val="1"/>
      <w:numFmt w:val="decimal"/>
      <w:pStyle w:val="ClauseLevel3"/>
      <w:lvlText w:val="%1.%2.%3."/>
      <w:lvlJc w:val="left"/>
      <w:pPr>
        <w:tabs>
          <w:tab w:val="num" w:pos="1702"/>
        </w:tabs>
        <w:ind w:left="1702" w:hanging="1134"/>
      </w:pPr>
      <w:rPr>
        <w:rFonts w:asciiTheme="minorHAnsi" w:hAnsiTheme="minorHAnsi" w:cstheme="minorHAnsi" w:hint="default"/>
        <w:b w:val="0"/>
        <w:sz w:val="20"/>
        <w:szCs w:val="20"/>
      </w:rPr>
    </w:lvl>
    <w:lvl w:ilvl="3">
      <w:start w:val="1"/>
      <w:numFmt w:val="lowerLetter"/>
      <w:pStyle w:val="ClauseLevel4"/>
      <w:lvlText w:val="(%4)"/>
      <w:lvlJc w:val="left"/>
      <w:pPr>
        <w:tabs>
          <w:tab w:val="num" w:pos="1702"/>
        </w:tabs>
        <w:ind w:left="1702" w:hanging="425"/>
      </w:pPr>
      <w:rPr>
        <w:rFonts w:hint="default"/>
      </w:rPr>
    </w:lvl>
    <w:lvl w:ilvl="4">
      <w:start w:val="1"/>
      <w:numFmt w:val="lowerRoman"/>
      <w:lvlText w:val="%5."/>
      <w:lvlJc w:val="right"/>
      <w:pPr>
        <w:tabs>
          <w:tab w:val="num" w:pos="1985"/>
        </w:tabs>
        <w:ind w:left="1985" w:hanging="426"/>
      </w:pPr>
      <w:rPr>
        <w:rFonts w:hint="default"/>
        <w:b w:val="0"/>
        <w:bCs w:val="0"/>
        <w:i w:val="0"/>
        <w:iCs w:val="0"/>
        <w:color w:val="000000"/>
        <w:sz w:val="22"/>
        <w:szCs w:val="22"/>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9" w15:restartNumberingAfterBreak="0">
    <w:nsid w:val="31F251A9"/>
    <w:multiLevelType w:val="hybridMultilevel"/>
    <w:tmpl w:val="F7229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1803C4"/>
    <w:multiLevelType w:val="hybridMultilevel"/>
    <w:tmpl w:val="248C5108"/>
    <w:lvl w:ilvl="0" w:tplc="BD2E2D82">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39540228"/>
    <w:multiLevelType w:val="hybridMultilevel"/>
    <w:tmpl w:val="D96C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576ACB"/>
    <w:multiLevelType w:val="hybridMultilevel"/>
    <w:tmpl w:val="984C2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3B61"/>
    <w:multiLevelType w:val="hybridMultilevel"/>
    <w:tmpl w:val="65028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CE6806"/>
    <w:multiLevelType w:val="hybridMultilevel"/>
    <w:tmpl w:val="248C5108"/>
    <w:lvl w:ilvl="0" w:tplc="FFFFFFFF">
      <w:start w:val="1"/>
      <w:numFmt w:val="decimal"/>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34C52D3"/>
    <w:multiLevelType w:val="singleLevel"/>
    <w:tmpl w:val="7DCEB700"/>
    <w:lvl w:ilvl="0">
      <w:start w:val="1"/>
      <w:numFmt w:val="decimal"/>
      <w:pStyle w:val="Numbereditem"/>
      <w:lvlText w:val="%1."/>
      <w:lvlJc w:val="left"/>
      <w:pPr>
        <w:tabs>
          <w:tab w:val="num" w:pos="454"/>
        </w:tabs>
        <w:ind w:left="454" w:hanging="454"/>
      </w:pPr>
      <w:rPr>
        <w:rFonts w:hint="default"/>
      </w:rPr>
    </w:lvl>
  </w:abstractNum>
  <w:abstractNum w:abstractNumId="16" w15:restartNumberingAfterBreak="0">
    <w:nsid w:val="562F7EE2"/>
    <w:multiLevelType w:val="hybridMultilevel"/>
    <w:tmpl w:val="F33024B8"/>
    <w:lvl w:ilvl="0" w:tplc="B7B2C8E2">
      <w:start w:val="1"/>
      <w:numFmt w:val="bullet"/>
      <w:lvlText w:val=""/>
      <w:lvlJc w:val="left"/>
      <w:pPr>
        <w:ind w:left="720" w:hanging="360"/>
      </w:pPr>
      <w:rPr>
        <w:rFonts w:ascii="Symbol" w:hAnsi="Symbol" w:hint="default"/>
        <w:color w:val="auto"/>
      </w:rPr>
    </w:lvl>
    <w:lvl w:ilvl="1" w:tplc="B7B2C8E2">
      <w:start w:val="1"/>
      <w:numFmt w:val="bullet"/>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B41A17"/>
    <w:multiLevelType w:val="hybridMultilevel"/>
    <w:tmpl w:val="4EB4ACCC"/>
    <w:lvl w:ilvl="0" w:tplc="BE8E0700">
      <w:start w:val="1"/>
      <w:numFmt w:val="bullet"/>
      <w:lvlText w:val="–"/>
      <w:lvlJc w:val="left"/>
      <w:pPr>
        <w:ind w:left="720" w:hanging="360"/>
      </w:pPr>
      <w:rPr>
        <w:rFonts w:ascii="Avenir Next LT Pro" w:hAnsi="Avenir Next LT Pro" w:hint="default"/>
        <w:sz w:val="14"/>
        <w:szCs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3C140F9"/>
    <w:multiLevelType w:val="hybridMultilevel"/>
    <w:tmpl w:val="248C5108"/>
    <w:lvl w:ilvl="0" w:tplc="FFFFFFFF">
      <w:start w:val="1"/>
      <w:numFmt w:val="decimal"/>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5D56B5A"/>
    <w:multiLevelType w:val="hybridMultilevel"/>
    <w:tmpl w:val="47725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A21DDC"/>
    <w:multiLevelType w:val="hybridMultilevel"/>
    <w:tmpl w:val="534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B7C82"/>
    <w:multiLevelType w:val="hybridMultilevel"/>
    <w:tmpl w:val="D6E6ECFA"/>
    <w:lvl w:ilvl="0" w:tplc="BE0C7F30">
      <w:start w:val="1"/>
      <w:numFmt w:val="bullet"/>
      <w:lvlText w:val="•"/>
      <w:lvlJc w:val="left"/>
      <w:pPr>
        <w:tabs>
          <w:tab w:val="num" w:pos="720"/>
        </w:tabs>
        <w:ind w:left="720" w:hanging="360"/>
      </w:pPr>
      <w:rPr>
        <w:rFonts w:ascii="Arial" w:hAnsi="Arial" w:hint="default"/>
      </w:rPr>
    </w:lvl>
    <w:lvl w:ilvl="1" w:tplc="EA382370" w:tentative="1">
      <w:start w:val="1"/>
      <w:numFmt w:val="bullet"/>
      <w:lvlText w:val="•"/>
      <w:lvlJc w:val="left"/>
      <w:pPr>
        <w:tabs>
          <w:tab w:val="num" w:pos="1440"/>
        </w:tabs>
        <w:ind w:left="1440" w:hanging="360"/>
      </w:pPr>
      <w:rPr>
        <w:rFonts w:ascii="Arial" w:hAnsi="Arial" w:hint="default"/>
      </w:rPr>
    </w:lvl>
    <w:lvl w:ilvl="2" w:tplc="C4184198" w:tentative="1">
      <w:start w:val="1"/>
      <w:numFmt w:val="bullet"/>
      <w:lvlText w:val="•"/>
      <w:lvlJc w:val="left"/>
      <w:pPr>
        <w:tabs>
          <w:tab w:val="num" w:pos="2160"/>
        </w:tabs>
        <w:ind w:left="2160" w:hanging="360"/>
      </w:pPr>
      <w:rPr>
        <w:rFonts w:ascii="Arial" w:hAnsi="Arial" w:hint="default"/>
      </w:rPr>
    </w:lvl>
    <w:lvl w:ilvl="3" w:tplc="B9408270" w:tentative="1">
      <w:start w:val="1"/>
      <w:numFmt w:val="bullet"/>
      <w:lvlText w:val="•"/>
      <w:lvlJc w:val="left"/>
      <w:pPr>
        <w:tabs>
          <w:tab w:val="num" w:pos="2880"/>
        </w:tabs>
        <w:ind w:left="2880" w:hanging="360"/>
      </w:pPr>
      <w:rPr>
        <w:rFonts w:ascii="Arial" w:hAnsi="Arial" w:hint="default"/>
      </w:rPr>
    </w:lvl>
    <w:lvl w:ilvl="4" w:tplc="738E68F2" w:tentative="1">
      <w:start w:val="1"/>
      <w:numFmt w:val="bullet"/>
      <w:lvlText w:val="•"/>
      <w:lvlJc w:val="left"/>
      <w:pPr>
        <w:tabs>
          <w:tab w:val="num" w:pos="3600"/>
        </w:tabs>
        <w:ind w:left="3600" w:hanging="360"/>
      </w:pPr>
      <w:rPr>
        <w:rFonts w:ascii="Arial" w:hAnsi="Arial" w:hint="default"/>
      </w:rPr>
    </w:lvl>
    <w:lvl w:ilvl="5" w:tplc="84042FA2" w:tentative="1">
      <w:start w:val="1"/>
      <w:numFmt w:val="bullet"/>
      <w:lvlText w:val="•"/>
      <w:lvlJc w:val="left"/>
      <w:pPr>
        <w:tabs>
          <w:tab w:val="num" w:pos="4320"/>
        </w:tabs>
        <w:ind w:left="4320" w:hanging="360"/>
      </w:pPr>
      <w:rPr>
        <w:rFonts w:ascii="Arial" w:hAnsi="Arial" w:hint="default"/>
      </w:rPr>
    </w:lvl>
    <w:lvl w:ilvl="6" w:tplc="C76C15AA" w:tentative="1">
      <w:start w:val="1"/>
      <w:numFmt w:val="bullet"/>
      <w:lvlText w:val="•"/>
      <w:lvlJc w:val="left"/>
      <w:pPr>
        <w:tabs>
          <w:tab w:val="num" w:pos="5040"/>
        </w:tabs>
        <w:ind w:left="5040" w:hanging="360"/>
      </w:pPr>
      <w:rPr>
        <w:rFonts w:ascii="Arial" w:hAnsi="Arial" w:hint="default"/>
      </w:rPr>
    </w:lvl>
    <w:lvl w:ilvl="7" w:tplc="655039F8" w:tentative="1">
      <w:start w:val="1"/>
      <w:numFmt w:val="bullet"/>
      <w:lvlText w:val="•"/>
      <w:lvlJc w:val="left"/>
      <w:pPr>
        <w:tabs>
          <w:tab w:val="num" w:pos="5760"/>
        </w:tabs>
        <w:ind w:left="5760" w:hanging="360"/>
      </w:pPr>
      <w:rPr>
        <w:rFonts w:ascii="Arial" w:hAnsi="Arial" w:hint="default"/>
      </w:rPr>
    </w:lvl>
    <w:lvl w:ilvl="8" w:tplc="2A705FBC" w:tentative="1">
      <w:start w:val="1"/>
      <w:numFmt w:val="bullet"/>
      <w:lvlText w:val="•"/>
      <w:lvlJc w:val="left"/>
      <w:pPr>
        <w:tabs>
          <w:tab w:val="num" w:pos="6480"/>
        </w:tabs>
        <w:ind w:left="6480" w:hanging="360"/>
      </w:pPr>
      <w:rPr>
        <w:rFonts w:ascii="Arial" w:hAnsi="Arial" w:hint="default"/>
      </w:rPr>
    </w:lvl>
  </w:abstractNum>
  <w:num w:numId="1" w16cid:durableId="1921981480">
    <w:abstractNumId w:val="8"/>
  </w:num>
  <w:num w:numId="2" w16cid:durableId="1819346698">
    <w:abstractNumId w:val="1"/>
  </w:num>
  <w:num w:numId="3" w16cid:durableId="28267420">
    <w:abstractNumId w:val="3"/>
  </w:num>
  <w:num w:numId="4" w16cid:durableId="1103919037">
    <w:abstractNumId w:val="5"/>
  </w:num>
  <w:num w:numId="5" w16cid:durableId="508956404">
    <w:abstractNumId w:val="15"/>
  </w:num>
  <w:num w:numId="6" w16cid:durableId="2077631447">
    <w:abstractNumId w:val="2"/>
  </w:num>
  <w:num w:numId="7" w16cid:durableId="49153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75690976">
    <w:abstractNumId w:val="4"/>
  </w:num>
  <w:num w:numId="9" w16cid:durableId="141315133">
    <w:abstractNumId w:val="14"/>
  </w:num>
  <w:num w:numId="10" w16cid:durableId="1557206337">
    <w:abstractNumId w:val="18"/>
  </w:num>
  <w:num w:numId="11" w16cid:durableId="404184785">
    <w:abstractNumId w:val="17"/>
  </w:num>
  <w:num w:numId="12" w16cid:durableId="497232925">
    <w:abstractNumId w:val="16"/>
  </w:num>
  <w:num w:numId="13" w16cid:durableId="460878078">
    <w:abstractNumId w:val="12"/>
  </w:num>
  <w:num w:numId="14" w16cid:durableId="638725726">
    <w:abstractNumId w:val="19"/>
  </w:num>
  <w:num w:numId="15" w16cid:durableId="1950769213">
    <w:abstractNumId w:val="7"/>
  </w:num>
  <w:num w:numId="16" w16cid:durableId="378825597">
    <w:abstractNumId w:val="21"/>
  </w:num>
  <w:num w:numId="17" w16cid:durableId="1401749528">
    <w:abstractNumId w:val="11"/>
  </w:num>
  <w:num w:numId="18" w16cid:durableId="1454207108">
    <w:abstractNumId w:val="0"/>
  </w:num>
  <w:num w:numId="19" w16cid:durableId="547180757">
    <w:abstractNumId w:val="13"/>
  </w:num>
  <w:num w:numId="20" w16cid:durableId="263853443">
    <w:abstractNumId w:val="20"/>
  </w:num>
  <w:num w:numId="21" w16cid:durableId="866917882">
    <w:abstractNumId w:val="9"/>
  </w:num>
  <w:num w:numId="22" w16cid:durableId="8007318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3CE"/>
    <w:rsid w:val="00004932"/>
    <w:rsid w:val="0000768E"/>
    <w:rsid w:val="00011557"/>
    <w:rsid w:val="000115B6"/>
    <w:rsid w:val="000117FF"/>
    <w:rsid w:val="00011B77"/>
    <w:rsid w:val="000126ED"/>
    <w:rsid w:val="00013B29"/>
    <w:rsid w:val="00014B08"/>
    <w:rsid w:val="00015FAF"/>
    <w:rsid w:val="000164B1"/>
    <w:rsid w:val="0001665E"/>
    <w:rsid w:val="00016C03"/>
    <w:rsid w:val="00020241"/>
    <w:rsid w:val="000208B1"/>
    <w:rsid w:val="00020BA4"/>
    <w:rsid w:val="000217B9"/>
    <w:rsid w:val="00022235"/>
    <w:rsid w:val="00023DBB"/>
    <w:rsid w:val="0002426A"/>
    <w:rsid w:val="00024802"/>
    <w:rsid w:val="0002666C"/>
    <w:rsid w:val="00027C94"/>
    <w:rsid w:val="00031DCE"/>
    <w:rsid w:val="00032D5C"/>
    <w:rsid w:val="000335DC"/>
    <w:rsid w:val="00035D00"/>
    <w:rsid w:val="000363B8"/>
    <w:rsid w:val="00036A42"/>
    <w:rsid w:val="000374AA"/>
    <w:rsid w:val="00041131"/>
    <w:rsid w:val="000418B6"/>
    <w:rsid w:val="00042A72"/>
    <w:rsid w:val="00042AB9"/>
    <w:rsid w:val="0004334A"/>
    <w:rsid w:val="00043C84"/>
    <w:rsid w:val="00047216"/>
    <w:rsid w:val="00047906"/>
    <w:rsid w:val="00047E37"/>
    <w:rsid w:val="000514E0"/>
    <w:rsid w:val="00053FA4"/>
    <w:rsid w:val="0005595D"/>
    <w:rsid w:val="00056ACC"/>
    <w:rsid w:val="00057C5D"/>
    <w:rsid w:val="000605CE"/>
    <w:rsid w:val="00062491"/>
    <w:rsid w:val="000635DB"/>
    <w:rsid w:val="00064D07"/>
    <w:rsid w:val="000652C6"/>
    <w:rsid w:val="0007018A"/>
    <w:rsid w:val="000709ED"/>
    <w:rsid w:val="000712DE"/>
    <w:rsid w:val="0007248F"/>
    <w:rsid w:val="00072BF9"/>
    <w:rsid w:val="000732FC"/>
    <w:rsid w:val="00074B95"/>
    <w:rsid w:val="0007549A"/>
    <w:rsid w:val="000755EE"/>
    <w:rsid w:val="00076264"/>
    <w:rsid w:val="00076ADC"/>
    <w:rsid w:val="00076E30"/>
    <w:rsid w:val="00080377"/>
    <w:rsid w:val="0008077A"/>
    <w:rsid w:val="000834FE"/>
    <w:rsid w:val="0008433F"/>
    <w:rsid w:val="00084490"/>
    <w:rsid w:val="000859D7"/>
    <w:rsid w:val="000865EF"/>
    <w:rsid w:val="00087906"/>
    <w:rsid w:val="00087D5E"/>
    <w:rsid w:val="000905EB"/>
    <w:rsid w:val="00090FEB"/>
    <w:rsid w:val="000929FE"/>
    <w:rsid w:val="00093300"/>
    <w:rsid w:val="00093E21"/>
    <w:rsid w:val="00095BD2"/>
    <w:rsid w:val="000A0076"/>
    <w:rsid w:val="000A02C0"/>
    <w:rsid w:val="000A0E53"/>
    <w:rsid w:val="000A30EE"/>
    <w:rsid w:val="000A3C75"/>
    <w:rsid w:val="000A42C3"/>
    <w:rsid w:val="000B1F13"/>
    <w:rsid w:val="000B2573"/>
    <w:rsid w:val="000B363B"/>
    <w:rsid w:val="000B3E41"/>
    <w:rsid w:val="000C2757"/>
    <w:rsid w:val="000C2C1E"/>
    <w:rsid w:val="000C318B"/>
    <w:rsid w:val="000C3B12"/>
    <w:rsid w:val="000C483C"/>
    <w:rsid w:val="000C496B"/>
    <w:rsid w:val="000C53A2"/>
    <w:rsid w:val="000C5972"/>
    <w:rsid w:val="000C64F6"/>
    <w:rsid w:val="000C7591"/>
    <w:rsid w:val="000D0E69"/>
    <w:rsid w:val="000D12BC"/>
    <w:rsid w:val="000D149B"/>
    <w:rsid w:val="000D1D1A"/>
    <w:rsid w:val="000D2B83"/>
    <w:rsid w:val="000D5C02"/>
    <w:rsid w:val="000D615C"/>
    <w:rsid w:val="000D6D76"/>
    <w:rsid w:val="000E00A8"/>
    <w:rsid w:val="000E115A"/>
    <w:rsid w:val="000E1689"/>
    <w:rsid w:val="000E37A7"/>
    <w:rsid w:val="000E3B3E"/>
    <w:rsid w:val="000E466A"/>
    <w:rsid w:val="000E473D"/>
    <w:rsid w:val="000E53DC"/>
    <w:rsid w:val="000E6180"/>
    <w:rsid w:val="000E62FF"/>
    <w:rsid w:val="000E6515"/>
    <w:rsid w:val="000E74A7"/>
    <w:rsid w:val="000E7F60"/>
    <w:rsid w:val="000F05F3"/>
    <w:rsid w:val="000F13F0"/>
    <w:rsid w:val="000F374B"/>
    <w:rsid w:val="000F3BA0"/>
    <w:rsid w:val="000F3BAA"/>
    <w:rsid w:val="000F6B61"/>
    <w:rsid w:val="00102AE2"/>
    <w:rsid w:val="00102D4F"/>
    <w:rsid w:val="00103D88"/>
    <w:rsid w:val="001045D1"/>
    <w:rsid w:val="001048BA"/>
    <w:rsid w:val="0010508F"/>
    <w:rsid w:val="00106144"/>
    <w:rsid w:val="001076A8"/>
    <w:rsid w:val="00107FB2"/>
    <w:rsid w:val="001102BE"/>
    <w:rsid w:val="001133DE"/>
    <w:rsid w:val="0011568A"/>
    <w:rsid w:val="001162A7"/>
    <w:rsid w:val="00117CFC"/>
    <w:rsid w:val="00120861"/>
    <w:rsid w:val="00120A61"/>
    <w:rsid w:val="00123091"/>
    <w:rsid w:val="00123258"/>
    <w:rsid w:val="001237C3"/>
    <w:rsid w:val="00124281"/>
    <w:rsid w:val="001251E7"/>
    <w:rsid w:val="00126C1E"/>
    <w:rsid w:val="0012789A"/>
    <w:rsid w:val="00130F42"/>
    <w:rsid w:val="00131D1C"/>
    <w:rsid w:val="00132659"/>
    <w:rsid w:val="00132FF2"/>
    <w:rsid w:val="00133A4A"/>
    <w:rsid w:val="00133E6C"/>
    <w:rsid w:val="00133F5A"/>
    <w:rsid w:val="00134383"/>
    <w:rsid w:val="00135C21"/>
    <w:rsid w:val="00136B79"/>
    <w:rsid w:val="00136F01"/>
    <w:rsid w:val="00140098"/>
    <w:rsid w:val="0014046F"/>
    <w:rsid w:val="00140B82"/>
    <w:rsid w:val="00143D75"/>
    <w:rsid w:val="00143F0A"/>
    <w:rsid w:val="00144A38"/>
    <w:rsid w:val="00145045"/>
    <w:rsid w:val="0014526A"/>
    <w:rsid w:val="00146866"/>
    <w:rsid w:val="00146C9A"/>
    <w:rsid w:val="001470AD"/>
    <w:rsid w:val="00151010"/>
    <w:rsid w:val="00151295"/>
    <w:rsid w:val="00152C6F"/>
    <w:rsid w:val="00153472"/>
    <w:rsid w:val="00154B10"/>
    <w:rsid w:val="00156CEB"/>
    <w:rsid w:val="0016015F"/>
    <w:rsid w:val="00160831"/>
    <w:rsid w:val="00161D53"/>
    <w:rsid w:val="00161D5C"/>
    <w:rsid w:val="001631A7"/>
    <w:rsid w:val="00165170"/>
    <w:rsid w:val="00166991"/>
    <w:rsid w:val="00167600"/>
    <w:rsid w:val="001679F7"/>
    <w:rsid w:val="001715E5"/>
    <w:rsid w:val="00171AF8"/>
    <w:rsid w:val="00172BD6"/>
    <w:rsid w:val="001745C5"/>
    <w:rsid w:val="00174A35"/>
    <w:rsid w:val="00175F76"/>
    <w:rsid w:val="0017705B"/>
    <w:rsid w:val="001803D1"/>
    <w:rsid w:val="001811F8"/>
    <w:rsid w:val="001818AB"/>
    <w:rsid w:val="00182AF2"/>
    <w:rsid w:val="00183986"/>
    <w:rsid w:val="00185171"/>
    <w:rsid w:val="001853CA"/>
    <w:rsid w:val="00186C23"/>
    <w:rsid w:val="00187838"/>
    <w:rsid w:val="00187CA9"/>
    <w:rsid w:val="00191F72"/>
    <w:rsid w:val="00191FCC"/>
    <w:rsid w:val="001920E7"/>
    <w:rsid w:val="001974FA"/>
    <w:rsid w:val="001A0449"/>
    <w:rsid w:val="001A0FD2"/>
    <w:rsid w:val="001A1CED"/>
    <w:rsid w:val="001A29CF"/>
    <w:rsid w:val="001A322D"/>
    <w:rsid w:val="001A328C"/>
    <w:rsid w:val="001A40F6"/>
    <w:rsid w:val="001A460A"/>
    <w:rsid w:val="001A4752"/>
    <w:rsid w:val="001A6B4E"/>
    <w:rsid w:val="001A76CA"/>
    <w:rsid w:val="001A7B79"/>
    <w:rsid w:val="001A7C7D"/>
    <w:rsid w:val="001B0784"/>
    <w:rsid w:val="001B4192"/>
    <w:rsid w:val="001B7360"/>
    <w:rsid w:val="001C2E76"/>
    <w:rsid w:val="001C3653"/>
    <w:rsid w:val="001C3A6C"/>
    <w:rsid w:val="001C4B1D"/>
    <w:rsid w:val="001C6831"/>
    <w:rsid w:val="001C7827"/>
    <w:rsid w:val="001D24DC"/>
    <w:rsid w:val="001D2FD9"/>
    <w:rsid w:val="001D5B7C"/>
    <w:rsid w:val="001D5E7F"/>
    <w:rsid w:val="001D761A"/>
    <w:rsid w:val="001D7BC2"/>
    <w:rsid w:val="001E1219"/>
    <w:rsid w:val="001E1693"/>
    <w:rsid w:val="001E25AC"/>
    <w:rsid w:val="001E394F"/>
    <w:rsid w:val="001E434A"/>
    <w:rsid w:val="001E4682"/>
    <w:rsid w:val="001E5A4A"/>
    <w:rsid w:val="001E5E65"/>
    <w:rsid w:val="001F2092"/>
    <w:rsid w:val="001F286A"/>
    <w:rsid w:val="001F3162"/>
    <w:rsid w:val="001F328E"/>
    <w:rsid w:val="001F4650"/>
    <w:rsid w:val="001F4DD7"/>
    <w:rsid w:val="001F54BE"/>
    <w:rsid w:val="001F75E4"/>
    <w:rsid w:val="002015EA"/>
    <w:rsid w:val="002023D6"/>
    <w:rsid w:val="00203F2C"/>
    <w:rsid w:val="00204EE3"/>
    <w:rsid w:val="00205EB8"/>
    <w:rsid w:val="00210532"/>
    <w:rsid w:val="0021481C"/>
    <w:rsid w:val="00217192"/>
    <w:rsid w:val="00217731"/>
    <w:rsid w:val="00220543"/>
    <w:rsid w:val="00224F59"/>
    <w:rsid w:val="002265DA"/>
    <w:rsid w:val="00226AD3"/>
    <w:rsid w:val="00234361"/>
    <w:rsid w:val="0023741B"/>
    <w:rsid w:val="0023768B"/>
    <w:rsid w:val="00237817"/>
    <w:rsid w:val="00237D12"/>
    <w:rsid w:val="0024285D"/>
    <w:rsid w:val="00244809"/>
    <w:rsid w:val="00247587"/>
    <w:rsid w:val="00247AE9"/>
    <w:rsid w:val="00247D24"/>
    <w:rsid w:val="00250E8E"/>
    <w:rsid w:val="0025191B"/>
    <w:rsid w:val="002524ED"/>
    <w:rsid w:val="00253474"/>
    <w:rsid w:val="002571CE"/>
    <w:rsid w:val="002614C6"/>
    <w:rsid w:val="0026509B"/>
    <w:rsid w:val="00265740"/>
    <w:rsid w:val="002658D9"/>
    <w:rsid w:val="002664EC"/>
    <w:rsid w:val="002709F9"/>
    <w:rsid w:val="00271634"/>
    <w:rsid w:val="0027165B"/>
    <w:rsid w:val="00275C03"/>
    <w:rsid w:val="00276868"/>
    <w:rsid w:val="002779DF"/>
    <w:rsid w:val="002809F1"/>
    <w:rsid w:val="00281D7A"/>
    <w:rsid w:val="002825A5"/>
    <w:rsid w:val="0028368B"/>
    <w:rsid w:val="00284232"/>
    <w:rsid w:val="002851F0"/>
    <w:rsid w:val="00285D32"/>
    <w:rsid w:val="00286B4F"/>
    <w:rsid w:val="00290741"/>
    <w:rsid w:val="0029144C"/>
    <w:rsid w:val="00292F17"/>
    <w:rsid w:val="002A0B0F"/>
    <w:rsid w:val="002A2782"/>
    <w:rsid w:val="002A388B"/>
    <w:rsid w:val="002B00C3"/>
    <w:rsid w:val="002B0852"/>
    <w:rsid w:val="002B0CD3"/>
    <w:rsid w:val="002B105E"/>
    <w:rsid w:val="002B1FB2"/>
    <w:rsid w:val="002B3668"/>
    <w:rsid w:val="002B39EB"/>
    <w:rsid w:val="002B4FCA"/>
    <w:rsid w:val="002B57D2"/>
    <w:rsid w:val="002B676B"/>
    <w:rsid w:val="002B7461"/>
    <w:rsid w:val="002C1129"/>
    <w:rsid w:val="002C3DF9"/>
    <w:rsid w:val="002C40FF"/>
    <w:rsid w:val="002C5652"/>
    <w:rsid w:val="002C5C55"/>
    <w:rsid w:val="002C6361"/>
    <w:rsid w:val="002C663D"/>
    <w:rsid w:val="002C6754"/>
    <w:rsid w:val="002C72B1"/>
    <w:rsid w:val="002D1C18"/>
    <w:rsid w:val="002D2232"/>
    <w:rsid w:val="002D363F"/>
    <w:rsid w:val="002D4330"/>
    <w:rsid w:val="002D5127"/>
    <w:rsid w:val="002E0043"/>
    <w:rsid w:val="002E1761"/>
    <w:rsid w:val="002E177B"/>
    <w:rsid w:val="002E2322"/>
    <w:rsid w:val="002E3A19"/>
    <w:rsid w:val="002E3D8E"/>
    <w:rsid w:val="002F06D4"/>
    <w:rsid w:val="002F085F"/>
    <w:rsid w:val="002F0B7D"/>
    <w:rsid w:val="002F272B"/>
    <w:rsid w:val="002F29C8"/>
    <w:rsid w:val="002F56E8"/>
    <w:rsid w:val="002F762E"/>
    <w:rsid w:val="00304930"/>
    <w:rsid w:val="00304D0E"/>
    <w:rsid w:val="003050BA"/>
    <w:rsid w:val="0030690B"/>
    <w:rsid w:val="00307A37"/>
    <w:rsid w:val="00312B4F"/>
    <w:rsid w:val="00314386"/>
    <w:rsid w:val="00314ED3"/>
    <w:rsid w:val="00317376"/>
    <w:rsid w:val="00317FEF"/>
    <w:rsid w:val="003212BE"/>
    <w:rsid w:val="00321DCE"/>
    <w:rsid w:val="0032226E"/>
    <w:rsid w:val="0032241D"/>
    <w:rsid w:val="00322E06"/>
    <w:rsid w:val="003249AE"/>
    <w:rsid w:val="003250B6"/>
    <w:rsid w:val="00326530"/>
    <w:rsid w:val="00331275"/>
    <w:rsid w:val="00331F3F"/>
    <w:rsid w:val="00332AED"/>
    <w:rsid w:val="00332BFB"/>
    <w:rsid w:val="00333607"/>
    <w:rsid w:val="00336AF7"/>
    <w:rsid w:val="003373A3"/>
    <w:rsid w:val="003406CC"/>
    <w:rsid w:val="003439EB"/>
    <w:rsid w:val="003439F8"/>
    <w:rsid w:val="00343D0A"/>
    <w:rsid w:val="003440DF"/>
    <w:rsid w:val="003469E5"/>
    <w:rsid w:val="00346E95"/>
    <w:rsid w:val="003472CF"/>
    <w:rsid w:val="0035045B"/>
    <w:rsid w:val="003545DE"/>
    <w:rsid w:val="00356674"/>
    <w:rsid w:val="00356718"/>
    <w:rsid w:val="00356FC8"/>
    <w:rsid w:val="00360AC0"/>
    <w:rsid w:val="00360B87"/>
    <w:rsid w:val="0036113A"/>
    <w:rsid w:val="00361825"/>
    <w:rsid w:val="0036189D"/>
    <w:rsid w:val="00362A2D"/>
    <w:rsid w:val="00363A3D"/>
    <w:rsid w:val="003657EE"/>
    <w:rsid w:val="003659BD"/>
    <w:rsid w:val="00366472"/>
    <w:rsid w:val="00371B7C"/>
    <w:rsid w:val="00372554"/>
    <w:rsid w:val="0037374E"/>
    <w:rsid w:val="00373D22"/>
    <w:rsid w:val="003755E5"/>
    <w:rsid w:val="00376494"/>
    <w:rsid w:val="00377CA8"/>
    <w:rsid w:val="0038195F"/>
    <w:rsid w:val="003820CF"/>
    <w:rsid w:val="0038229F"/>
    <w:rsid w:val="0038288E"/>
    <w:rsid w:val="00382D6D"/>
    <w:rsid w:val="00383548"/>
    <w:rsid w:val="00383D9E"/>
    <w:rsid w:val="00385098"/>
    <w:rsid w:val="00390C67"/>
    <w:rsid w:val="00392246"/>
    <w:rsid w:val="003933D2"/>
    <w:rsid w:val="00396A89"/>
    <w:rsid w:val="0039757A"/>
    <w:rsid w:val="00397EEA"/>
    <w:rsid w:val="003A1ED4"/>
    <w:rsid w:val="003A24B0"/>
    <w:rsid w:val="003A2631"/>
    <w:rsid w:val="003A3518"/>
    <w:rsid w:val="003A36CD"/>
    <w:rsid w:val="003A3A3B"/>
    <w:rsid w:val="003A3BEB"/>
    <w:rsid w:val="003A79E3"/>
    <w:rsid w:val="003B079B"/>
    <w:rsid w:val="003B0ACA"/>
    <w:rsid w:val="003B10D7"/>
    <w:rsid w:val="003B29CE"/>
    <w:rsid w:val="003B352E"/>
    <w:rsid w:val="003B5C8B"/>
    <w:rsid w:val="003B5F25"/>
    <w:rsid w:val="003B63CE"/>
    <w:rsid w:val="003B7172"/>
    <w:rsid w:val="003C4479"/>
    <w:rsid w:val="003C5C5C"/>
    <w:rsid w:val="003C7471"/>
    <w:rsid w:val="003C7D2F"/>
    <w:rsid w:val="003D109C"/>
    <w:rsid w:val="003D1D31"/>
    <w:rsid w:val="003D1E6B"/>
    <w:rsid w:val="003D1E9F"/>
    <w:rsid w:val="003D2A41"/>
    <w:rsid w:val="003D2C66"/>
    <w:rsid w:val="003D2E6E"/>
    <w:rsid w:val="003D3205"/>
    <w:rsid w:val="003D3387"/>
    <w:rsid w:val="003D456D"/>
    <w:rsid w:val="003D4B1F"/>
    <w:rsid w:val="003D642B"/>
    <w:rsid w:val="003D67AD"/>
    <w:rsid w:val="003D6B04"/>
    <w:rsid w:val="003D6F0B"/>
    <w:rsid w:val="003D7374"/>
    <w:rsid w:val="003D7B75"/>
    <w:rsid w:val="003E0485"/>
    <w:rsid w:val="003E2271"/>
    <w:rsid w:val="003E28E6"/>
    <w:rsid w:val="003E2E77"/>
    <w:rsid w:val="003E2FDA"/>
    <w:rsid w:val="003E3BB8"/>
    <w:rsid w:val="003E50AF"/>
    <w:rsid w:val="003E539E"/>
    <w:rsid w:val="003E61A5"/>
    <w:rsid w:val="003E67BC"/>
    <w:rsid w:val="003F0AFC"/>
    <w:rsid w:val="003F1036"/>
    <w:rsid w:val="003F37A1"/>
    <w:rsid w:val="003F3959"/>
    <w:rsid w:val="003F405E"/>
    <w:rsid w:val="003F42A9"/>
    <w:rsid w:val="003F51D1"/>
    <w:rsid w:val="003F75A2"/>
    <w:rsid w:val="003F7C8B"/>
    <w:rsid w:val="0040025F"/>
    <w:rsid w:val="004017CA"/>
    <w:rsid w:val="00401E47"/>
    <w:rsid w:val="004021A2"/>
    <w:rsid w:val="00403CBA"/>
    <w:rsid w:val="00404183"/>
    <w:rsid w:val="004045E7"/>
    <w:rsid w:val="00404A9A"/>
    <w:rsid w:val="0040525B"/>
    <w:rsid w:val="00406B2F"/>
    <w:rsid w:val="00407AC5"/>
    <w:rsid w:val="00407D8A"/>
    <w:rsid w:val="00411373"/>
    <w:rsid w:val="00411A09"/>
    <w:rsid w:val="00414B46"/>
    <w:rsid w:val="00417126"/>
    <w:rsid w:val="004214DC"/>
    <w:rsid w:val="004231F7"/>
    <w:rsid w:val="004262D0"/>
    <w:rsid w:val="004268B0"/>
    <w:rsid w:val="00426D49"/>
    <w:rsid w:val="0042791D"/>
    <w:rsid w:val="004279F3"/>
    <w:rsid w:val="00427D5F"/>
    <w:rsid w:val="004311A0"/>
    <w:rsid w:val="00431606"/>
    <w:rsid w:val="0043416C"/>
    <w:rsid w:val="00434949"/>
    <w:rsid w:val="00435365"/>
    <w:rsid w:val="00435E6A"/>
    <w:rsid w:val="0043680B"/>
    <w:rsid w:val="00436E9B"/>
    <w:rsid w:val="00437497"/>
    <w:rsid w:val="0044025D"/>
    <w:rsid w:val="00440EBB"/>
    <w:rsid w:val="00441923"/>
    <w:rsid w:val="00441F83"/>
    <w:rsid w:val="00443FCA"/>
    <w:rsid w:val="00444DEE"/>
    <w:rsid w:val="00447299"/>
    <w:rsid w:val="00451EBE"/>
    <w:rsid w:val="00453707"/>
    <w:rsid w:val="00455CE5"/>
    <w:rsid w:val="0046078D"/>
    <w:rsid w:val="00460CAE"/>
    <w:rsid w:val="00461F4D"/>
    <w:rsid w:val="00462258"/>
    <w:rsid w:val="00463241"/>
    <w:rsid w:val="004641DE"/>
    <w:rsid w:val="004650B3"/>
    <w:rsid w:val="00465B35"/>
    <w:rsid w:val="00466C18"/>
    <w:rsid w:val="0047192B"/>
    <w:rsid w:val="0047194E"/>
    <w:rsid w:val="00475333"/>
    <w:rsid w:val="00475C80"/>
    <w:rsid w:val="00475E7D"/>
    <w:rsid w:val="00477260"/>
    <w:rsid w:val="00483BDD"/>
    <w:rsid w:val="00483D4F"/>
    <w:rsid w:val="00483DCD"/>
    <w:rsid w:val="00485210"/>
    <w:rsid w:val="00485501"/>
    <w:rsid w:val="0048758C"/>
    <w:rsid w:val="0049054C"/>
    <w:rsid w:val="0049097C"/>
    <w:rsid w:val="004929A5"/>
    <w:rsid w:val="00493030"/>
    <w:rsid w:val="00493876"/>
    <w:rsid w:val="0049702F"/>
    <w:rsid w:val="004A0DC2"/>
    <w:rsid w:val="004A2000"/>
    <w:rsid w:val="004A2D5E"/>
    <w:rsid w:val="004A34D4"/>
    <w:rsid w:val="004A35EC"/>
    <w:rsid w:val="004A6B45"/>
    <w:rsid w:val="004A72EB"/>
    <w:rsid w:val="004B0741"/>
    <w:rsid w:val="004B0EC3"/>
    <w:rsid w:val="004B1AE1"/>
    <w:rsid w:val="004B20D5"/>
    <w:rsid w:val="004B2109"/>
    <w:rsid w:val="004B23DA"/>
    <w:rsid w:val="004B373B"/>
    <w:rsid w:val="004B497D"/>
    <w:rsid w:val="004B67A6"/>
    <w:rsid w:val="004B6A27"/>
    <w:rsid w:val="004C0372"/>
    <w:rsid w:val="004C0CA3"/>
    <w:rsid w:val="004C237B"/>
    <w:rsid w:val="004C2A1F"/>
    <w:rsid w:val="004C37F7"/>
    <w:rsid w:val="004C4BD4"/>
    <w:rsid w:val="004C69A8"/>
    <w:rsid w:val="004C6C41"/>
    <w:rsid w:val="004C6DB6"/>
    <w:rsid w:val="004D1222"/>
    <w:rsid w:val="004D231A"/>
    <w:rsid w:val="004D510B"/>
    <w:rsid w:val="004D5B0E"/>
    <w:rsid w:val="004D5FEB"/>
    <w:rsid w:val="004D61AF"/>
    <w:rsid w:val="004D6EB4"/>
    <w:rsid w:val="004D6F10"/>
    <w:rsid w:val="004D7D03"/>
    <w:rsid w:val="004E240A"/>
    <w:rsid w:val="004E2AEC"/>
    <w:rsid w:val="004E2C97"/>
    <w:rsid w:val="004E3B27"/>
    <w:rsid w:val="004E468B"/>
    <w:rsid w:val="004F037B"/>
    <w:rsid w:val="004F08DD"/>
    <w:rsid w:val="004F34F5"/>
    <w:rsid w:val="00500222"/>
    <w:rsid w:val="005010CD"/>
    <w:rsid w:val="00502A9B"/>
    <w:rsid w:val="00503165"/>
    <w:rsid w:val="00504C6D"/>
    <w:rsid w:val="00506092"/>
    <w:rsid w:val="0050696E"/>
    <w:rsid w:val="005073A5"/>
    <w:rsid w:val="00507B8B"/>
    <w:rsid w:val="005111DF"/>
    <w:rsid w:val="00516245"/>
    <w:rsid w:val="00516F44"/>
    <w:rsid w:val="0051764A"/>
    <w:rsid w:val="00517A5B"/>
    <w:rsid w:val="005204D1"/>
    <w:rsid w:val="005224E0"/>
    <w:rsid w:val="00524907"/>
    <w:rsid w:val="00527282"/>
    <w:rsid w:val="0053053D"/>
    <w:rsid w:val="00530A53"/>
    <w:rsid w:val="00532019"/>
    <w:rsid w:val="00534500"/>
    <w:rsid w:val="005349E3"/>
    <w:rsid w:val="00536786"/>
    <w:rsid w:val="0053721D"/>
    <w:rsid w:val="00537EA5"/>
    <w:rsid w:val="00540A53"/>
    <w:rsid w:val="00540BB9"/>
    <w:rsid w:val="00543406"/>
    <w:rsid w:val="00543BF5"/>
    <w:rsid w:val="00546C62"/>
    <w:rsid w:val="005544A1"/>
    <w:rsid w:val="00555C89"/>
    <w:rsid w:val="005563B2"/>
    <w:rsid w:val="00557DB9"/>
    <w:rsid w:val="005625CB"/>
    <w:rsid w:val="0056451C"/>
    <w:rsid w:val="00564A20"/>
    <w:rsid w:val="00566240"/>
    <w:rsid w:val="00566CAE"/>
    <w:rsid w:val="00571677"/>
    <w:rsid w:val="0057249C"/>
    <w:rsid w:val="00572BA8"/>
    <w:rsid w:val="005741F8"/>
    <w:rsid w:val="00574731"/>
    <w:rsid w:val="00574BE8"/>
    <w:rsid w:val="0057525C"/>
    <w:rsid w:val="00577483"/>
    <w:rsid w:val="0058165A"/>
    <w:rsid w:val="0058509F"/>
    <w:rsid w:val="0058562E"/>
    <w:rsid w:val="00587144"/>
    <w:rsid w:val="005900E0"/>
    <w:rsid w:val="00591A4F"/>
    <w:rsid w:val="00592EBA"/>
    <w:rsid w:val="0059447C"/>
    <w:rsid w:val="00595828"/>
    <w:rsid w:val="00595D20"/>
    <w:rsid w:val="005A141C"/>
    <w:rsid w:val="005A2A51"/>
    <w:rsid w:val="005A35B6"/>
    <w:rsid w:val="005A3D16"/>
    <w:rsid w:val="005A4CE7"/>
    <w:rsid w:val="005A51A6"/>
    <w:rsid w:val="005B4954"/>
    <w:rsid w:val="005B4A12"/>
    <w:rsid w:val="005B4CAD"/>
    <w:rsid w:val="005B6BEA"/>
    <w:rsid w:val="005B7A96"/>
    <w:rsid w:val="005B7D83"/>
    <w:rsid w:val="005C276A"/>
    <w:rsid w:val="005C30D1"/>
    <w:rsid w:val="005C3AE5"/>
    <w:rsid w:val="005C3D24"/>
    <w:rsid w:val="005C3F21"/>
    <w:rsid w:val="005D0823"/>
    <w:rsid w:val="005D0A88"/>
    <w:rsid w:val="005D11F1"/>
    <w:rsid w:val="005D1BA4"/>
    <w:rsid w:val="005D2CFD"/>
    <w:rsid w:val="005D43E4"/>
    <w:rsid w:val="005D4AA6"/>
    <w:rsid w:val="005D4B3C"/>
    <w:rsid w:val="005D4F66"/>
    <w:rsid w:val="005D526C"/>
    <w:rsid w:val="005D636D"/>
    <w:rsid w:val="005D68D2"/>
    <w:rsid w:val="005D7CB7"/>
    <w:rsid w:val="005E0EAC"/>
    <w:rsid w:val="005E2617"/>
    <w:rsid w:val="005E495F"/>
    <w:rsid w:val="005E6485"/>
    <w:rsid w:val="005E6EDC"/>
    <w:rsid w:val="005F00C4"/>
    <w:rsid w:val="005F02B3"/>
    <w:rsid w:val="005F4DC0"/>
    <w:rsid w:val="005F51B2"/>
    <w:rsid w:val="005F590D"/>
    <w:rsid w:val="005F6D45"/>
    <w:rsid w:val="006009BB"/>
    <w:rsid w:val="00600A52"/>
    <w:rsid w:val="00603A6F"/>
    <w:rsid w:val="006054FA"/>
    <w:rsid w:val="00610087"/>
    <w:rsid w:val="00616D98"/>
    <w:rsid w:val="006171D0"/>
    <w:rsid w:val="00621228"/>
    <w:rsid w:val="00621386"/>
    <w:rsid w:val="00621950"/>
    <w:rsid w:val="00621A7D"/>
    <w:rsid w:val="00622112"/>
    <w:rsid w:val="00622225"/>
    <w:rsid w:val="00625137"/>
    <w:rsid w:val="006254BD"/>
    <w:rsid w:val="0062591A"/>
    <w:rsid w:val="0062775B"/>
    <w:rsid w:val="00627B20"/>
    <w:rsid w:val="0063002E"/>
    <w:rsid w:val="006300E3"/>
    <w:rsid w:val="00630424"/>
    <w:rsid w:val="006305BB"/>
    <w:rsid w:val="006319AD"/>
    <w:rsid w:val="00632B1A"/>
    <w:rsid w:val="0063494B"/>
    <w:rsid w:val="006354FA"/>
    <w:rsid w:val="00635BE9"/>
    <w:rsid w:val="0064018A"/>
    <w:rsid w:val="00640694"/>
    <w:rsid w:val="00642D3B"/>
    <w:rsid w:val="00643D00"/>
    <w:rsid w:val="006447E7"/>
    <w:rsid w:val="006447F4"/>
    <w:rsid w:val="00644C84"/>
    <w:rsid w:val="006471D0"/>
    <w:rsid w:val="006512C3"/>
    <w:rsid w:val="006518FB"/>
    <w:rsid w:val="00651E9F"/>
    <w:rsid w:val="00652587"/>
    <w:rsid w:val="00653D8C"/>
    <w:rsid w:val="0065639B"/>
    <w:rsid w:val="00656744"/>
    <w:rsid w:val="00656D5E"/>
    <w:rsid w:val="006606C2"/>
    <w:rsid w:val="00660D89"/>
    <w:rsid w:val="00661ABA"/>
    <w:rsid w:val="00662E8E"/>
    <w:rsid w:val="00663087"/>
    <w:rsid w:val="00664F4F"/>
    <w:rsid w:val="0066538E"/>
    <w:rsid w:val="006667AF"/>
    <w:rsid w:val="006711E8"/>
    <w:rsid w:val="006713C5"/>
    <w:rsid w:val="00672495"/>
    <w:rsid w:val="00674573"/>
    <w:rsid w:val="00674BD4"/>
    <w:rsid w:val="006753EC"/>
    <w:rsid w:val="006768C5"/>
    <w:rsid w:val="00676F11"/>
    <w:rsid w:val="00677FCE"/>
    <w:rsid w:val="0068006A"/>
    <w:rsid w:val="006821EC"/>
    <w:rsid w:val="0068255C"/>
    <w:rsid w:val="00685A53"/>
    <w:rsid w:val="006900A4"/>
    <w:rsid w:val="0069020E"/>
    <w:rsid w:val="0069170F"/>
    <w:rsid w:val="00691A4D"/>
    <w:rsid w:val="00691C70"/>
    <w:rsid w:val="00692644"/>
    <w:rsid w:val="006928C9"/>
    <w:rsid w:val="006929E8"/>
    <w:rsid w:val="006935F0"/>
    <w:rsid w:val="00693BB4"/>
    <w:rsid w:val="00693D29"/>
    <w:rsid w:val="00696F35"/>
    <w:rsid w:val="00697916"/>
    <w:rsid w:val="006A13AB"/>
    <w:rsid w:val="006A1A31"/>
    <w:rsid w:val="006A1C22"/>
    <w:rsid w:val="006A31A5"/>
    <w:rsid w:val="006A3258"/>
    <w:rsid w:val="006A342E"/>
    <w:rsid w:val="006A3C38"/>
    <w:rsid w:val="006A58C4"/>
    <w:rsid w:val="006A6B92"/>
    <w:rsid w:val="006A741E"/>
    <w:rsid w:val="006A7EE4"/>
    <w:rsid w:val="006B0256"/>
    <w:rsid w:val="006B09E7"/>
    <w:rsid w:val="006B3253"/>
    <w:rsid w:val="006B3B58"/>
    <w:rsid w:val="006B4A7B"/>
    <w:rsid w:val="006B4DC5"/>
    <w:rsid w:val="006B5EBF"/>
    <w:rsid w:val="006B6404"/>
    <w:rsid w:val="006B6649"/>
    <w:rsid w:val="006B787F"/>
    <w:rsid w:val="006B7AD1"/>
    <w:rsid w:val="006B7BEA"/>
    <w:rsid w:val="006C03E0"/>
    <w:rsid w:val="006C09B5"/>
    <w:rsid w:val="006C17EF"/>
    <w:rsid w:val="006C71D2"/>
    <w:rsid w:val="006C75FE"/>
    <w:rsid w:val="006D0B8E"/>
    <w:rsid w:val="006D1B92"/>
    <w:rsid w:val="006D25BF"/>
    <w:rsid w:val="006D6595"/>
    <w:rsid w:val="006D7362"/>
    <w:rsid w:val="006D7833"/>
    <w:rsid w:val="006E148B"/>
    <w:rsid w:val="006E2925"/>
    <w:rsid w:val="006E4A0F"/>
    <w:rsid w:val="006F01EC"/>
    <w:rsid w:val="006F49C9"/>
    <w:rsid w:val="006F4EB4"/>
    <w:rsid w:val="006F69C8"/>
    <w:rsid w:val="006F6DB3"/>
    <w:rsid w:val="006F78EE"/>
    <w:rsid w:val="0070318F"/>
    <w:rsid w:val="007032A9"/>
    <w:rsid w:val="00707121"/>
    <w:rsid w:val="00707FCC"/>
    <w:rsid w:val="00711C34"/>
    <w:rsid w:val="0071323A"/>
    <w:rsid w:val="00713313"/>
    <w:rsid w:val="00713F90"/>
    <w:rsid w:val="0071620F"/>
    <w:rsid w:val="00716356"/>
    <w:rsid w:val="00716A33"/>
    <w:rsid w:val="0071797C"/>
    <w:rsid w:val="007179EB"/>
    <w:rsid w:val="00717D21"/>
    <w:rsid w:val="00720D4B"/>
    <w:rsid w:val="007212D0"/>
    <w:rsid w:val="00725FAA"/>
    <w:rsid w:val="00727377"/>
    <w:rsid w:val="00732DDC"/>
    <w:rsid w:val="0073306C"/>
    <w:rsid w:val="0073380E"/>
    <w:rsid w:val="00733E5F"/>
    <w:rsid w:val="00734A9A"/>
    <w:rsid w:val="00735BAD"/>
    <w:rsid w:val="00735D69"/>
    <w:rsid w:val="007365B8"/>
    <w:rsid w:val="007374DF"/>
    <w:rsid w:val="00737BC0"/>
    <w:rsid w:val="0074148B"/>
    <w:rsid w:val="007421A4"/>
    <w:rsid w:val="00744578"/>
    <w:rsid w:val="0074532D"/>
    <w:rsid w:val="007478B7"/>
    <w:rsid w:val="0075097F"/>
    <w:rsid w:val="00750D9F"/>
    <w:rsid w:val="00752CF2"/>
    <w:rsid w:val="007537FC"/>
    <w:rsid w:val="007553E1"/>
    <w:rsid w:val="007561C8"/>
    <w:rsid w:val="00756AA7"/>
    <w:rsid w:val="00756DBE"/>
    <w:rsid w:val="0076018F"/>
    <w:rsid w:val="00760FB2"/>
    <w:rsid w:val="00762D6D"/>
    <w:rsid w:val="0076434D"/>
    <w:rsid w:val="00764CD2"/>
    <w:rsid w:val="00765008"/>
    <w:rsid w:val="007650B6"/>
    <w:rsid w:val="00765943"/>
    <w:rsid w:val="00765999"/>
    <w:rsid w:val="007667DB"/>
    <w:rsid w:val="007712FA"/>
    <w:rsid w:val="00772983"/>
    <w:rsid w:val="00773B08"/>
    <w:rsid w:val="00773C1D"/>
    <w:rsid w:val="0077789E"/>
    <w:rsid w:val="0078183D"/>
    <w:rsid w:val="0078505F"/>
    <w:rsid w:val="007855E1"/>
    <w:rsid w:val="00786CD4"/>
    <w:rsid w:val="00786D11"/>
    <w:rsid w:val="0079048F"/>
    <w:rsid w:val="0079102F"/>
    <w:rsid w:val="007913F1"/>
    <w:rsid w:val="007937E6"/>
    <w:rsid w:val="00794888"/>
    <w:rsid w:val="00796382"/>
    <w:rsid w:val="00796DA3"/>
    <w:rsid w:val="00797D67"/>
    <w:rsid w:val="007A0E26"/>
    <w:rsid w:val="007A1A49"/>
    <w:rsid w:val="007A3876"/>
    <w:rsid w:val="007A4E34"/>
    <w:rsid w:val="007A59C3"/>
    <w:rsid w:val="007A5C3D"/>
    <w:rsid w:val="007A633A"/>
    <w:rsid w:val="007A650A"/>
    <w:rsid w:val="007A6657"/>
    <w:rsid w:val="007B0884"/>
    <w:rsid w:val="007B1355"/>
    <w:rsid w:val="007B144A"/>
    <w:rsid w:val="007B2AFB"/>
    <w:rsid w:val="007B445B"/>
    <w:rsid w:val="007B4730"/>
    <w:rsid w:val="007B4BF9"/>
    <w:rsid w:val="007B4FDF"/>
    <w:rsid w:val="007B5730"/>
    <w:rsid w:val="007B6424"/>
    <w:rsid w:val="007B6C22"/>
    <w:rsid w:val="007B6CFC"/>
    <w:rsid w:val="007B70BC"/>
    <w:rsid w:val="007C023C"/>
    <w:rsid w:val="007C0A0D"/>
    <w:rsid w:val="007C142E"/>
    <w:rsid w:val="007C1736"/>
    <w:rsid w:val="007C1E44"/>
    <w:rsid w:val="007C2F1E"/>
    <w:rsid w:val="007C33F1"/>
    <w:rsid w:val="007C3E2F"/>
    <w:rsid w:val="007C433A"/>
    <w:rsid w:val="007C4524"/>
    <w:rsid w:val="007C5F6D"/>
    <w:rsid w:val="007C694E"/>
    <w:rsid w:val="007C6FD8"/>
    <w:rsid w:val="007D032D"/>
    <w:rsid w:val="007D0CAB"/>
    <w:rsid w:val="007D0E9B"/>
    <w:rsid w:val="007D268B"/>
    <w:rsid w:val="007D30BA"/>
    <w:rsid w:val="007D3649"/>
    <w:rsid w:val="007D40C7"/>
    <w:rsid w:val="007D4A23"/>
    <w:rsid w:val="007D5E10"/>
    <w:rsid w:val="007D640C"/>
    <w:rsid w:val="007D6C69"/>
    <w:rsid w:val="007E1572"/>
    <w:rsid w:val="007E57C5"/>
    <w:rsid w:val="007E7AC9"/>
    <w:rsid w:val="007E7B05"/>
    <w:rsid w:val="007E7E4A"/>
    <w:rsid w:val="007F024F"/>
    <w:rsid w:val="007F0274"/>
    <w:rsid w:val="007F04DA"/>
    <w:rsid w:val="007F65BF"/>
    <w:rsid w:val="007F7DC8"/>
    <w:rsid w:val="00802303"/>
    <w:rsid w:val="00802445"/>
    <w:rsid w:val="00803E7D"/>
    <w:rsid w:val="008054A1"/>
    <w:rsid w:val="00805753"/>
    <w:rsid w:val="00805DA1"/>
    <w:rsid w:val="008062B0"/>
    <w:rsid w:val="00807361"/>
    <w:rsid w:val="0081004D"/>
    <w:rsid w:val="00810F0A"/>
    <w:rsid w:val="00812036"/>
    <w:rsid w:val="0081355B"/>
    <w:rsid w:val="008136DC"/>
    <w:rsid w:val="008139A9"/>
    <w:rsid w:val="0081425B"/>
    <w:rsid w:val="00817825"/>
    <w:rsid w:val="00817981"/>
    <w:rsid w:val="00817C2E"/>
    <w:rsid w:val="00820050"/>
    <w:rsid w:val="008223BF"/>
    <w:rsid w:val="008266E7"/>
    <w:rsid w:val="008272F1"/>
    <w:rsid w:val="008308F4"/>
    <w:rsid w:val="00831B41"/>
    <w:rsid w:val="00833962"/>
    <w:rsid w:val="00833BF9"/>
    <w:rsid w:val="0083434D"/>
    <w:rsid w:val="00835140"/>
    <w:rsid w:val="008355CD"/>
    <w:rsid w:val="0083566F"/>
    <w:rsid w:val="00836D76"/>
    <w:rsid w:val="0083785C"/>
    <w:rsid w:val="00837DD0"/>
    <w:rsid w:val="00840B90"/>
    <w:rsid w:val="00840C38"/>
    <w:rsid w:val="008411EB"/>
    <w:rsid w:val="00844395"/>
    <w:rsid w:val="00844CDF"/>
    <w:rsid w:val="0084686B"/>
    <w:rsid w:val="00847423"/>
    <w:rsid w:val="0084794B"/>
    <w:rsid w:val="00850C1F"/>
    <w:rsid w:val="00850EF6"/>
    <w:rsid w:val="008529FE"/>
    <w:rsid w:val="0085323C"/>
    <w:rsid w:val="00853A21"/>
    <w:rsid w:val="00853A29"/>
    <w:rsid w:val="008541C5"/>
    <w:rsid w:val="00857303"/>
    <w:rsid w:val="00857B7D"/>
    <w:rsid w:val="00860754"/>
    <w:rsid w:val="008614D5"/>
    <w:rsid w:val="00862DFD"/>
    <w:rsid w:val="00866592"/>
    <w:rsid w:val="00866676"/>
    <w:rsid w:val="008668C1"/>
    <w:rsid w:val="00867A88"/>
    <w:rsid w:val="00867F91"/>
    <w:rsid w:val="00871D88"/>
    <w:rsid w:val="00873BDE"/>
    <w:rsid w:val="008751C4"/>
    <w:rsid w:val="00875591"/>
    <w:rsid w:val="008767FA"/>
    <w:rsid w:val="0087754F"/>
    <w:rsid w:val="00880650"/>
    <w:rsid w:val="00880EA4"/>
    <w:rsid w:val="008823DD"/>
    <w:rsid w:val="008844D4"/>
    <w:rsid w:val="008869AB"/>
    <w:rsid w:val="008871F4"/>
    <w:rsid w:val="008909A9"/>
    <w:rsid w:val="00891A9B"/>
    <w:rsid w:val="00891CC7"/>
    <w:rsid w:val="008A0541"/>
    <w:rsid w:val="008A2D1D"/>
    <w:rsid w:val="008A309D"/>
    <w:rsid w:val="008A6802"/>
    <w:rsid w:val="008B0932"/>
    <w:rsid w:val="008B1C24"/>
    <w:rsid w:val="008B1CA4"/>
    <w:rsid w:val="008B2099"/>
    <w:rsid w:val="008B2487"/>
    <w:rsid w:val="008B4302"/>
    <w:rsid w:val="008B5653"/>
    <w:rsid w:val="008B642B"/>
    <w:rsid w:val="008B6C80"/>
    <w:rsid w:val="008B7253"/>
    <w:rsid w:val="008C04B6"/>
    <w:rsid w:val="008C06BA"/>
    <w:rsid w:val="008C36D0"/>
    <w:rsid w:val="008C510C"/>
    <w:rsid w:val="008D558E"/>
    <w:rsid w:val="008D6C9C"/>
    <w:rsid w:val="008E094F"/>
    <w:rsid w:val="008E1706"/>
    <w:rsid w:val="008E2974"/>
    <w:rsid w:val="008E4899"/>
    <w:rsid w:val="008E5DF8"/>
    <w:rsid w:val="008E6CD2"/>
    <w:rsid w:val="008E6F78"/>
    <w:rsid w:val="008F0418"/>
    <w:rsid w:val="008F0580"/>
    <w:rsid w:val="008F1045"/>
    <w:rsid w:val="008F12A0"/>
    <w:rsid w:val="008F1EDB"/>
    <w:rsid w:val="008F3403"/>
    <w:rsid w:val="00900972"/>
    <w:rsid w:val="00900ACE"/>
    <w:rsid w:val="00900F13"/>
    <w:rsid w:val="00901FDF"/>
    <w:rsid w:val="00902F05"/>
    <w:rsid w:val="00905CEC"/>
    <w:rsid w:val="00906FC0"/>
    <w:rsid w:val="0090721E"/>
    <w:rsid w:val="00910001"/>
    <w:rsid w:val="0091209C"/>
    <w:rsid w:val="00913306"/>
    <w:rsid w:val="00913910"/>
    <w:rsid w:val="009142D6"/>
    <w:rsid w:val="00915D75"/>
    <w:rsid w:val="00917805"/>
    <w:rsid w:val="0092099C"/>
    <w:rsid w:val="0092279A"/>
    <w:rsid w:val="00922F85"/>
    <w:rsid w:val="009254AE"/>
    <w:rsid w:val="00927A50"/>
    <w:rsid w:val="009307E8"/>
    <w:rsid w:val="0093352D"/>
    <w:rsid w:val="0093400A"/>
    <w:rsid w:val="00934D0B"/>
    <w:rsid w:val="0094026D"/>
    <w:rsid w:val="00941FBF"/>
    <w:rsid w:val="00942CA0"/>
    <w:rsid w:val="00942EA7"/>
    <w:rsid w:val="00943A1A"/>
    <w:rsid w:val="009448D1"/>
    <w:rsid w:val="00944DAE"/>
    <w:rsid w:val="00950E94"/>
    <w:rsid w:val="00951629"/>
    <w:rsid w:val="00952270"/>
    <w:rsid w:val="00952F32"/>
    <w:rsid w:val="00954E6A"/>
    <w:rsid w:val="0095516F"/>
    <w:rsid w:val="00955FC9"/>
    <w:rsid w:val="009600B1"/>
    <w:rsid w:val="009603B5"/>
    <w:rsid w:val="00960F55"/>
    <w:rsid w:val="009636E4"/>
    <w:rsid w:val="00963D84"/>
    <w:rsid w:val="0096447D"/>
    <w:rsid w:val="009651B7"/>
    <w:rsid w:val="009679E6"/>
    <w:rsid w:val="009721BE"/>
    <w:rsid w:val="00972731"/>
    <w:rsid w:val="009737A3"/>
    <w:rsid w:val="00974A66"/>
    <w:rsid w:val="00980253"/>
    <w:rsid w:val="009804C9"/>
    <w:rsid w:val="009807EE"/>
    <w:rsid w:val="00980B69"/>
    <w:rsid w:val="00981B09"/>
    <w:rsid w:val="0098343E"/>
    <w:rsid w:val="00983AD6"/>
    <w:rsid w:val="0098447E"/>
    <w:rsid w:val="00984B09"/>
    <w:rsid w:val="00985983"/>
    <w:rsid w:val="0098711D"/>
    <w:rsid w:val="009873F8"/>
    <w:rsid w:val="00990EB4"/>
    <w:rsid w:val="009919C2"/>
    <w:rsid w:val="00991C5A"/>
    <w:rsid w:val="009924D7"/>
    <w:rsid w:val="0099256C"/>
    <w:rsid w:val="00992C6F"/>
    <w:rsid w:val="0099321D"/>
    <w:rsid w:val="00993ED0"/>
    <w:rsid w:val="00995466"/>
    <w:rsid w:val="00995CF8"/>
    <w:rsid w:val="00996FC5"/>
    <w:rsid w:val="009A0258"/>
    <w:rsid w:val="009A2633"/>
    <w:rsid w:val="009A3F80"/>
    <w:rsid w:val="009A50E3"/>
    <w:rsid w:val="009A6E6D"/>
    <w:rsid w:val="009A7920"/>
    <w:rsid w:val="009B0115"/>
    <w:rsid w:val="009B0520"/>
    <w:rsid w:val="009B09D2"/>
    <w:rsid w:val="009B2463"/>
    <w:rsid w:val="009B41B6"/>
    <w:rsid w:val="009B4570"/>
    <w:rsid w:val="009B5A88"/>
    <w:rsid w:val="009B5C48"/>
    <w:rsid w:val="009B6ED5"/>
    <w:rsid w:val="009B6F9E"/>
    <w:rsid w:val="009B7C75"/>
    <w:rsid w:val="009C0216"/>
    <w:rsid w:val="009C1261"/>
    <w:rsid w:val="009C1A51"/>
    <w:rsid w:val="009C30D9"/>
    <w:rsid w:val="009C5BCB"/>
    <w:rsid w:val="009C652E"/>
    <w:rsid w:val="009C6A2A"/>
    <w:rsid w:val="009C72DF"/>
    <w:rsid w:val="009C7372"/>
    <w:rsid w:val="009C7A70"/>
    <w:rsid w:val="009D0096"/>
    <w:rsid w:val="009D1768"/>
    <w:rsid w:val="009D18F3"/>
    <w:rsid w:val="009D6A5A"/>
    <w:rsid w:val="009D7B12"/>
    <w:rsid w:val="009E1DF9"/>
    <w:rsid w:val="009E308E"/>
    <w:rsid w:val="009E5502"/>
    <w:rsid w:val="009E55D4"/>
    <w:rsid w:val="009E5E56"/>
    <w:rsid w:val="009F012E"/>
    <w:rsid w:val="009F0BAA"/>
    <w:rsid w:val="009F2042"/>
    <w:rsid w:val="009F2AB4"/>
    <w:rsid w:val="009F4488"/>
    <w:rsid w:val="009F48C1"/>
    <w:rsid w:val="009F59EB"/>
    <w:rsid w:val="009F5AAE"/>
    <w:rsid w:val="009F6A72"/>
    <w:rsid w:val="009F6BA0"/>
    <w:rsid w:val="009F7BEA"/>
    <w:rsid w:val="00A026D6"/>
    <w:rsid w:val="00A0513A"/>
    <w:rsid w:val="00A06340"/>
    <w:rsid w:val="00A06827"/>
    <w:rsid w:val="00A06AA0"/>
    <w:rsid w:val="00A0726C"/>
    <w:rsid w:val="00A07829"/>
    <w:rsid w:val="00A1176A"/>
    <w:rsid w:val="00A132B1"/>
    <w:rsid w:val="00A13364"/>
    <w:rsid w:val="00A14E3D"/>
    <w:rsid w:val="00A14F4B"/>
    <w:rsid w:val="00A15FB0"/>
    <w:rsid w:val="00A20290"/>
    <w:rsid w:val="00A2119A"/>
    <w:rsid w:val="00A21C5C"/>
    <w:rsid w:val="00A226E1"/>
    <w:rsid w:val="00A2522D"/>
    <w:rsid w:val="00A256E2"/>
    <w:rsid w:val="00A2704A"/>
    <w:rsid w:val="00A275ED"/>
    <w:rsid w:val="00A312C6"/>
    <w:rsid w:val="00A33520"/>
    <w:rsid w:val="00A33ECB"/>
    <w:rsid w:val="00A3433D"/>
    <w:rsid w:val="00A35E66"/>
    <w:rsid w:val="00A406F4"/>
    <w:rsid w:val="00A422A6"/>
    <w:rsid w:val="00A42650"/>
    <w:rsid w:val="00A42F8E"/>
    <w:rsid w:val="00A44070"/>
    <w:rsid w:val="00A479B9"/>
    <w:rsid w:val="00A47DD8"/>
    <w:rsid w:val="00A50DAD"/>
    <w:rsid w:val="00A5169E"/>
    <w:rsid w:val="00A522F4"/>
    <w:rsid w:val="00A5230C"/>
    <w:rsid w:val="00A54240"/>
    <w:rsid w:val="00A5459C"/>
    <w:rsid w:val="00A55453"/>
    <w:rsid w:val="00A56789"/>
    <w:rsid w:val="00A569D0"/>
    <w:rsid w:val="00A60872"/>
    <w:rsid w:val="00A61DEF"/>
    <w:rsid w:val="00A62DFC"/>
    <w:rsid w:val="00A64122"/>
    <w:rsid w:val="00A64226"/>
    <w:rsid w:val="00A654AE"/>
    <w:rsid w:val="00A66354"/>
    <w:rsid w:val="00A66B57"/>
    <w:rsid w:val="00A70F34"/>
    <w:rsid w:val="00A719AB"/>
    <w:rsid w:val="00A724A7"/>
    <w:rsid w:val="00A73148"/>
    <w:rsid w:val="00A73197"/>
    <w:rsid w:val="00A74E05"/>
    <w:rsid w:val="00A76104"/>
    <w:rsid w:val="00A762F0"/>
    <w:rsid w:val="00A76855"/>
    <w:rsid w:val="00A810BD"/>
    <w:rsid w:val="00A835D3"/>
    <w:rsid w:val="00A86700"/>
    <w:rsid w:val="00A91C3F"/>
    <w:rsid w:val="00A92509"/>
    <w:rsid w:val="00A95505"/>
    <w:rsid w:val="00A9768B"/>
    <w:rsid w:val="00A9768C"/>
    <w:rsid w:val="00AA082B"/>
    <w:rsid w:val="00AA2669"/>
    <w:rsid w:val="00AA292D"/>
    <w:rsid w:val="00AA2F59"/>
    <w:rsid w:val="00AA6B34"/>
    <w:rsid w:val="00AA7486"/>
    <w:rsid w:val="00AB1EEE"/>
    <w:rsid w:val="00AB2C3B"/>
    <w:rsid w:val="00AB3B18"/>
    <w:rsid w:val="00AB41AC"/>
    <w:rsid w:val="00AB6108"/>
    <w:rsid w:val="00AB788C"/>
    <w:rsid w:val="00AC072E"/>
    <w:rsid w:val="00AC208C"/>
    <w:rsid w:val="00AC2782"/>
    <w:rsid w:val="00AC2981"/>
    <w:rsid w:val="00AC31E9"/>
    <w:rsid w:val="00AC4966"/>
    <w:rsid w:val="00AC72F0"/>
    <w:rsid w:val="00AD1866"/>
    <w:rsid w:val="00AD18ED"/>
    <w:rsid w:val="00AD27B7"/>
    <w:rsid w:val="00AD2D1E"/>
    <w:rsid w:val="00AD3742"/>
    <w:rsid w:val="00AD423E"/>
    <w:rsid w:val="00AD53D9"/>
    <w:rsid w:val="00AD7556"/>
    <w:rsid w:val="00AE01E9"/>
    <w:rsid w:val="00AE02B9"/>
    <w:rsid w:val="00AE1D04"/>
    <w:rsid w:val="00AE3E84"/>
    <w:rsid w:val="00AE430C"/>
    <w:rsid w:val="00AE4C23"/>
    <w:rsid w:val="00AE6ECA"/>
    <w:rsid w:val="00AF10F5"/>
    <w:rsid w:val="00AF26B1"/>
    <w:rsid w:val="00AF5D95"/>
    <w:rsid w:val="00AF5E77"/>
    <w:rsid w:val="00AF6CE5"/>
    <w:rsid w:val="00B008F6"/>
    <w:rsid w:val="00B01B54"/>
    <w:rsid w:val="00B01F74"/>
    <w:rsid w:val="00B0319F"/>
    <w:rsid w:val="00B03A68"/>
    <w:rsid w:val="00B040BC"/>
    <w:rsid w:val="00B04AFE"/>
    <w:rsid w:val="00B04C89"/>
    <w:rsid w:val="00B04D16"/>
    <w:rsid w:val="00B04DD4"/>
    <w:rsid w:val="00B070C0"/>
    <w:rsid w:val="00B07EF8"/>
    <w:rsid w:val="00B10A9E"/>
    <w:rsid w:val="00B13392"/>
    <w:rsid w:val="00B134F4"/>
    <w:rsid w:val="00B14685"/>
    <w:rsid w:val="00B14874"/>
    <w:rsid w:val="00B14C7D"/>
    <w:rsid w:val="00B151B6"/>
    <w:rsid w:val="00B15514"/>
    <w:rsid w:val="00B16F1D"/>
    <w:rsid w:val="00B17615"/>
    <w:rsid w:val="00B17806"/>
    <w:rsid w:val="00B203D5"/>
    <w:rsid w:val="00B22CF2"/>
    <w:rsid w:val="00B25FDB"/>
    <w:rsid w:val="00B267F3"/>
    <w:rsid w:val="00B31927"/>
    <w:rsid w:val="00B31B88"/>
    <w:rsid w:val="00B3369C"/>
    <w:rsid w:val="00B34CBA"/>
    <w:rsid w:val="00B366CD"/>
    <w:rsid w:val="00B36979"/>
    <w:rsid w:val="00B377C2"/>
    <w:rsid w:val="00B37F37"/>
    <w:rsid w:val="00B41A6C"/>
    <w:rsid w:val="00B42034"/>
    <w:rsid w:val="00B42954"/>
    <w:rsid w:val="00B43D00"/>
    <w:rsid w:val="00B44C5C"/>
    <w:rsid w:val="00B44FA6"/>
    <w:rsid w:val="00B46E78"/>
    <w:rsid w:val="00B525B9"/>
    <w:rsid w:val="00B52CBD"/>
    <w:rsid w:val="00B52E69"/>
    <w:rsid w:val="00B534C3"/>
    <w:rsid w:val="00B5358B"/>
    <w:rsid w:val="00B5415C"/>
    <w:rsid w:val="00B56540"/>
    <w:rsid w:val="00B56F95"/>
    <w:rsid w:val="00B57F63"/>
    <w:rsid w:val="00B60039"/>
    <w:rsid w:val="00B603E4"/>
    <w:rsid w:val="00B60773"/>
    <w:rsid w:val="00B63508"/>
    <w:rsid w:val="00B64C9C"/>
    <w:rsid w:val="00B657C7"/>
    <w:rsid w:val="00B70885"/>
    <w:rsid w:val="00B72393"/>
    <w:rsid w:val="00B72525"/>
    <w:rsid w:val="00B73919"/>
    <w:rsid w:val="00B7451A"/>
    <w:rsid w:val="00B75BDD"/>
    <w:rsid w:val="00B80B2F"/>
    <w:rsid w:val="00B818C7"/>
    <w:rsid w:val="00B81C1B"/>
    <w:rsid w:val="00B82F15"/>
    <w:rsid w:val="00B83485"/>
    <w:rsid w:val="00B85F0B"/>
    <w:rsid w:val="00B87CF1"/>
    <w:rsid w:val="00B910C6"/>
    <w:rsid w:val="00B92118"/>
    <w:rsid w:val="00B92994"/>
    <w:rsid w:val="00B938EC"/>
    <w:rsid w:val="00BA345E"/>
    <w:rsid w:val="00BA39E1"/>
    <w:rsid w:val="00BA77B4"/>
    <w:rsid w:val="00BB2176"/>
    <w:rsid w:val="00BB2594"/>
    <w:rsid w:val="00BB2E8C"/>
    <w:rsid w:val="00BB4DB4"/>
    <w:rsid w:val="00BB5F6A"/>
    <w:rsid w:val="00BB75EE"/>
    <w:rsid w:val="00BB7C19"/>
    <w:rsid w:val="00BC145A"/>
    <w:rsid w:val="00BC2AE6"/>
    <w:rsid w:val="00BC7BD4"/>
    <w:rsid w:val="00BD0BC9"/>
    <w:rsid w:val="00BD3720"/>
    <w:rsid w:val="00BD41CE"/>
    <w:rsid w:val="00BD4453"/>
    <w:rsid w:val="00BD45CC"/>
    <w:rsid w:val="00BD71B4"/>
    <w:rsid w:val="00BE047F"/>
    <w:rsid w:val="00BE0769"/>
    <w:rsid w:val="00BE15A7"/>
    <w:rsid w:val="00BE15F9"/>
    <w:rsid w:val="00BE1AF7"/>
    <w:rsid w:val="00BE1BF3"/>
    <w:rsid w:val="00BE2F4C"/>
    <w:rsid w:val="00BE68D5"/>
    <w:rsid w:val="00BF041B"/>
    <w:rsid w:val="00BF1417"/>
    <w:rsid w:val="00BF1786"/>
    <w:rsid w:val="00BF2EF2"/>
    <w:rsid w:val="00BF3243"/>
    <w:rsid w:val="00BF3809"/>
    <w:rsid w:val="00BF3B6C"/>
    <w:rsid w:val="00BF4020"/>
    <w:rsid w:val="00BF4B03"/>
    <w:rsid w:val="00BF7EA5"/>
    <w:rsid w:val="00C0005F"/>
    <w:rsid w:val="00C0010F"/>
    <w:rsid w:val="00C027B2"/>
    <w:rsid w:val="00C02CCF"/>
    <w:rsid w:val="00C032FB"/>
    <w:rsid w:val="00C03CAA"/>
    <w:rsid w:val="00C041E9"/>
    <w:rsid w:val="00C056A3"/>
    <w:rsid w:val="00C05720"/>
    <w:rsid w:val="00C071F2"/>
    <w:rsid w:val="00C110BB"/>
    <w:rsid w:val="00C11B9D"/>
    <w:rsid w:val="00C12B85"/>
    <w:rsid w:val="00C1386E"/>
    <w:rsid w:val="00C1623C"/>
    <w:rsid w:val="00C168F1"/>
    <w:rsid w:val="00C1754D"/>
    <w:rsid w:val="00C17A34"/>
    <w:rsid w:val="00C200DD"/>
    <w:rsid w:val="00C202D8"/>
    <w:rsid w:val="00C2199D"/>
    <w:rsid w:val="00C25612"/>
    <w:rsid w:val="00C25B69"/>
    <w:rsid w:val="00C25C07"/>
    <w:rsid w:val="00C30C51"/>
    <w:rsid w:val="00C3194C"/>
    <w:rsid w:val="00C31F5B"/>
    <w:rsid w:val="00C359BF"/>
    <w:rsid w:val="00C35CE0"/>
    <w:rsid w:val="00C35F49"/>
    <w:rsid w:val="00C400A7"/>
    <w:rsid w:val="00C41F81"/>
    <w:rsid w:val="00C45C2E"/>
    <w:rsid w:val="00C46723"/>
    <w:rsid w:val="00C46A3F"/>
    <w:rsid w:val="00C46D6B"/>
    <w:rsid w:val="00C4708A"/>
    <w:rsid w:val="00C502F0"/>
    <w:rsid w:val="00C5141B"/>
    <w:rsid w:val="00C52A78"/>
    <w:rsid w:val="00C532CB"/>
    <w:rsid w:val="00C53C3B"/>
    <w:rsid w:val="00C53F39"/>
    <w:rsid w:val="00C54278"/>
    <w:rsid w:val="00C54BFC"/>
    <w:rsid w:val="00C60EA0"/>
    <w:rsid w:val="00C61094"/>
    <w:rsid w:val="00C6407A"/>
    <w:rsid w:val="00C642C4"/>
    <w:rsid w:val="00C66939"/>
    <w:rsid w:val="00C67020"/>
    <w:rsid w:val="00C70717"/>
    <w:rsid w:val="00C71623"/>
    <w:rsid w:val="00C717BB"/>
    <w:rsid w:val="00C71DA1"/>
    <w:rsid w:val="00C72B8F"/>
    <w:rsid w:val="00C73988"/>
    <w:rsid w:val="00C76E61"/>
    <w:rsid w:val="00C76F51"/>
    <w:rsid w:val="00C80161"/>
    <w:rsid w:val="00C80E32"/>
    <w:rsid w:val="00C81928"/>
    <w:rsid w:val="00C829EF"/>
    <w:rsid w:val="00C83694"/>
    <w:rsid w:val="00C84354"/>
    <w:rsid w:val="00C84362"/>
    <w:rsid w:val="00C86C9F"/>
    <w:rsid w:val="00C87E23"/>
    <w:rsid w:val="00C932F1"/>
    <w:rsid w:val="00C93923"/>
    <w:rsid w:val="00C9401B"/>
    <w:rsid w:val="00C95952"/>
    <w:rsid w:val="00C9781F"/>
    <w:rsid w:val="00C97AB2"/>
    <w:rsid w:val="00CA1271"/>
    <w:rsid w:val="00CA1416"/>
    <w:rsid w:val="00CA2526"/>
    <w:rsid w:val="00CA3A40"/>
    <w:rsid w:val="00CA4129"/>
    <w:rsid w:val="00CA548F"/>
    <w:rsid w:val="00CA67B9"/>
    <w:rsid w:val="00CA76CE"/>
    <w:rsid w:val="00CB01F8"/>
    <w:rsid w:val="00CB2C57"/>
    <w:rsid w:val="00CB2DDE"/>
    <w:rsid w:val="00CB417B"/>
    <w:rsid w:val="00CB41AE"/>
    <w:rsid w:val="00CC02EA"/>
    <w:rsid w:val="00CC0820"/>
    <w:rsid w:val="00CC4B94"/>
    <w:rsid w:val="00CC4CD9"/>
    <w:rsid w:val="00CC559F"/>
    <w:rsid w:val="00CC5B09"/>
    <w:rsid w:val="00CC5F2A"/>
    <w:rsid w:val="00CC7BA3"/>
    <w:rsid w:val="00CC7BD8"/>
    <w:rsid w:val="00CD027E"/>
    <w:rsid w:val="00CD2084"/>
    <w:rsid w:val="00CD2765"/>
    <w:rsid w:val="00CD48C7"/>
    <w:rsid w:val="00CD4E02"/>
    <w:rsid w:val="00CE1F22"/>
    <w:rsid w:val="00CE20D2"/>
    <w:rsid w:val="00CE220F"/>
    <w:rsid w:val="00CE4A1F"/>
    <w:rsid w:val="00CE5F5C"/>
    <w:rsid w:val="00CE71E2"/>
    <w:rsid w:val="00CF0D15"/>
    <w:rsid w:val="00CF10E4"/>
    <w:rsid w:val="00CF1854"/>
    <w:rsid w:val="00CF4615"/>
    <w:rsid w:val="00CF69C2"/>
    <w:rsid w:val="00CF7102"/>
    <w:rsid w:val="00CF7CA2"/>
    <w:rsid w:val="00D01044"/>
    <w:rsid w:val="00D04F67"/>
    <w:rsid w:val="00D0575A"/>
    <w:rsid w:val="00D10757"/>
    <w:rsid w:val="00D10FA4"/>
    <w:rsid w:val="00D12435"/>
    <w:rsid w:val="00D12B5C"/>
    <w:rsid w:val="00D13143"/>
    <w:rsid w:val="00D13369"/>
    <w:rsid w:val="00D134FB"/>
    <w:rsid w:val="00D13EF2"/>
    <w:rsid w:val="00D162FC"/>
    <w:rsid w:val="00D20181"/>
    <w:rsid w:val="00D23EB5"/>
    <w:rsid w:val="00D24E87"/>
    <w:rsid w:val="00D27A4D"/>
    <w:rsid w:val="00D27EE9"/>
    <w:rsid w:val="00D30ED9"/>
    <w:rsid w:val="00D33314"/>
    <w:rsid w:val="00D34B29"/>
    <w:rsid w:val="00D36A95"/>
    <w:rsid w:val="00D36C31"/>
    <w:rsid w:val="00D36F30"/>
    <w:rsid w:val="00D3705D"/>
    <w:rsid w:val="00D4032C"/>
    <w:rsid w:val="00D41E44"/>
    <w:rsid w:val="00D42209"/>
    <w:rsid w:val="00D4316D"/>
    <w:rsid w:val="00D44C60"/>
    <w:rsid w:val="00D458AD"/>
    <w:rsid w:val="00D4670D"/>
    <w:rsid w:val="00D46A0F"/>
    <w:rsid w:val="00D46DED"/>
    <w:rsid w:val="00D47E3F"/>
    <w:rsid w:val="00D50B48"/>
    <w:rsid w:val="00D5151B"/>
    <w:rsid w:val="00D5169C"/>
    <w:rsid w:val="00D54F44"/>
    <w:rsid w:val="00D56D5C"/>
    <w:rsid w:val="00D56EB3"/>
    <w:rsid w:val="00D56FE9"/>
    <w:rsid w:val="00D60F08"/>
    <w:rsid w:val="00D65850"/>
    <w:rsid w:val="00D67039"/>
    <w:rsid w:val="00D672E2"/>
    <w:rsid w:val="00D67305"/>
    <w:rsid w:val="00D70F1A"/>
    <w:rsid w:val="00D71F94"/>
    <w:rsid w:val="00D725CA"/>
    <w:rsid w:val="00D72D95"/>
    <w:rsid w:val="00D72E2C"/>
    <w:rsid w:val="00D73AB7"/>
    <w:rsid w:val="00D73F14"/>
    <w:rsid w:val="00D74071"/>
    <w:rsid w:val="00D760D0"/>
    <w:rsid w:val="00D775B1"/>
    <w:rsid w:val="00D8052D"/>
    <w:rsid w:val="00D8170D"/>
    <w:rsid w:val="00D81BCF"/>
    <w:rsid w:val="00D83D5F"/>
    <w:rsid w:val="00D83F1B"/>
    <w:rsid w:val="00D8484C"/>
    <w:rsid w:val="00D84AB1"/>
    <w:rsid w:val="00D863A5"/>
    <w:rsid w:val="00D87A3B"/>
    <w:rsid w:val="00D906B4"/>
    <w:rsid w:val="00D91C30"/>
    <w:rsid w:val="00D92D07"/>
    <w:rsid w:val="00D93FB7"/>
    <w:rsid w:val="00D94F21"/>
    <w:rsid w:val="00D96E4B"/>
    <w:rsid w:val="00DA685E"/>
    <w:rsid w:val="00DA71CC"/>
    <w:rsid w:val="00DB0805"/>
    <w:rsid w:val="00DB094C"/>
    <w:rsid w:val="00DB0E73"/>
    <w:rsid w:val="00DB1064"/>
    <w:rsid w:val="00DB1B82"/>
    <w:rsid w:val="00DB2012"/>
    <w:rsid w:val="00DB205E"/>
    <w:rsid w:val="00DB2248"/>
    <w:rsid w:val="00DB376F"/>
    <w:rsid w:val="00DB414A"/>
    <w:rsid w:val="00DB431D"/>
    <w:rsid w:val="00DB5258"/>
    <w:rsid w:val="00DB5CB8"/>
    <w:rsid w:val="00DB78C8"/>
    <w:rsid w:val="00DC0E74"/>
    <w:rsid w:val="00DC5A86"/>
    <w:rsid w:val="00DC5CC2"/>
    <w:rsid w:val="00DC69B9"/>
    <w:rsid w:val="00DD0CB4"/>
    <w:rsid w:val="00DD0F29"/>
    <w:rsid w:val="00DD126B"/>
    <w:rsid w:val="00DD1D83"/>
    <w:rsid w:val="00DD3FE1"/>
    <w:rsid w:val="00DD5CE3"/>
    <w:rsid w:val="00DD6141"/>
    <w:rsid w:val="00DD75C6"/>
    <w:rsid w:val="00DE0099"/>
    <w:rsid w:val="00DE03DE"/>
    <w:rsid w:val="00DE1FFD"/>
    <w:rsid w:val="00DE2C41"/>
    <w:rsid w:val="00DE2F62"/>
    <w:rsid w:val="00DE3718"/>
    <w:rsid w:val="00DE3D4D"/>
    <w:rsid w:val="00DE3F37"/>
    <w:rsid w:val="00DE4024"/>
    <w:rsid w:val="00DE4138"/>
    <w:rsid w:val="00DE7CBA"/>
    <w:rsid w:val="00DF1D98"/>
    <w:rsid w:val="00DF1F9F"/>
    <w:rsid w:val="00DF2BAF"/>
    <w:rsid w:val="00DF7E1B"/>
    <w:rsid w:val="00E01A36"/>
    <w:rsid w:val="00E040BC"/>
    <w:rsid w:val="00E04C43"/>
    <w:rsid w:val="00E055C1"/>
    <w:rsid w:val="00E07CFE"/>
    <w:rsid w:val="00E12D07"/>
    <w:rsid w:val="00E12D79"/>
    <w:rsid w:val="00E1399A"/>
    <w:rsid w:val="00E14DB6"/>
    <w:rsid w:val="00E14E78"/>
    <w:rsid w:val="00E151E4"/>
    <w:rsid w:val="00E16891"/>
    <w:rsid w:val="00E174E2"/>
    <w:rsid w:val="00E215BF"/>
    <w:rsid w:val="00E219D1"/>
    <w:rsid w:val="00E248E6"/>
    <w:rsid w:val="00E24BF9"/>
    <w:rsid w:val="00E25F02"/>
    <w:rsid w:val="00E2729B"/>
    <w:rsid w:val="00E27652"/>
    <w:rsid w:val="00E3047F"/>
    <w:rsid w:val="00E312F1"/>
    <w:rsid w:val="00E313B2"/>
    <w:rsid w:val="00E33CFC"/>
    <w:rsid w:val="00E34D84"/>
    <w:rsid w:val="00E371D3"/>
    <w:rsid w:val="00E377F6"/>
    <w:rsid w:val="00E41545"/>
    <w:rsid w:val="00E42A62"/>
    <w:rsid w:val="00E43584"/>
    <w:rsid w:val="00E44660"/>
    <w:rsid w:val="00E44C9A"/>
    <w:rsid w:val="00E47101"/>
    <w:rsid w:val="00E502D6"/>
    <w:rsid w:val="00E50A4B"/>
    <w:rsid w:val="00E5201E"/>
    <w:rsid w:val="00E528FE"/>
    <w:rsid w:val="00E53BD1"/>
    <w:rsid w:val="00E53EAA"/>
    <w:rsid w:val="00E55894"/>
    <w:rsid w:val="00E56856"/>
    <w:rsid w:val="00E57652"/>
    <w:rsid w:val="00E6081C"/>
    <w:rsid w:val="00E61F50"/>
    <w:rsid w:val="00E634FF"/>
    <w:rsid w:val="00E64CBB"/>
    <w:rsid w:val="00E64CFD"/>
    <w:rsid w:val="00E70EB8"/>
    <w:rsid w:val="00E72002"/>
    <w:rsid w:val="00E739E8"/>
    <w:rsid w:val="00E75566"/>
    <w:rsid w:val="00E756E7"/>
    <w:rsid w:val="00E75B08"/>
    <w:rsid w:val="00E75B9D"/>
    <w:rsid w:val="00E76C15"/>
    <w:rsid w:val="00E8059E"/>
    <w:rsid w:val="00E81767"/>
    <w:rsid w:val="00E8383D"/>
    <w:rsid w:val="00E83E77"/>
    <w:rsid w:val="00E87221"/>
    <w:rsid w:val="00E90FD7"/>
    <w:rsid w:val="00E93BFA"/>
    <w:rsid w:val="00E94BA0"/>
    <w:rsid w:val="00E950CA"/>
    <w:rsid w:val="00E95B66"/>
    <w:rsid w:val="00E95DB5"/>
    <w:rsid w:val="00E967CE"/>
    <w:rsid w:val="00EA028B"/>
    <w:rsid w:val="00EA5D0A"/>
    <w:rsid w:val="00EA5FFE"/>
    <w:rsid w:val="00EA6C79"/>
    <w:rsid w:val="00EA7B1E"/>
    <w:rsid w:val="00EB005C"/>
    <w:rsid w:val="00EB118E"/>
    <w:rsid w:val="00EB13BA"/>
    <w:rsid w:val="00EB1CFB"/>
    <w:rsid w:val="00EB21D3"/>
    <w:rsid w:val="00EB4FD8"/>
    <w:rsid w:val="00EB6038"/>
    <w:rsid w:val="00EB7361"/>
    <w:rsid w:val="00EC13A3"/>
    <w:rsid w:val="00EC14DB"/>
    <w:rsid w:val="00EC3A9A"/>
    <w:rsid w:val="00EC42CB"/>
    <w:rsid w:val="00EC59EA"/>
    <w:rsid w:val="00EC7DC4"/>
    <w:rsid w:val="00ED0050"/>
    <w:rsid w:val="00ED085D"/>
    <w:rsid w:val="00ED0F8F"/>
    <w:rsid w:val="00ED1B2D"/>
    <w:rsid w:val="00ED1E45"/>
    <w:rsid w:val="00ED2681"/>
    <w:rsid w:val="00ED43D7"/>
    <w:rsid w:val="00ED4504"/>
    <w:rsid w:val="00ED68A7"/>
    <w:rsid w:val="00ED703B"/>
    <w:rsid w:val="00ED7716"/>
    <w:rsid w:val="00EE1F57"/>
    <w:rsid w:val="00EE20FD"/>
    <w:rsid w:val="00EE2BB6"/>
    <w:rsid w:val="00EE49C1"/>
    <w:rsid w:val="00EE50E0"/>
    <w:rsid w:val="00EE515C"/>
    <w:rsid w:val="00EE56CA"/>
    <w:rsid w:val="00EE74F5"/>
    <w:rsid w:val="00EF13D5"/>
    <w:rsid w:val="00EF1967"/>
    <w:rsid w:val="00EF2BDA"/>
    <w:rsid w:val="00EF62C1"/>
    <w:rsid w:val="00F01B0D"/>
    <w:rsid w:val="00F0419D"/>
    <w:rsid w:val="00F047A4"/>
    <w:rsid w:val="00F04E5A"/>
    <w:rsid w:val="00F05758"/>
    <w:rsid w:val="00F05DF1"/>
    <w:rsid w:val="00F05FD5"/>
    <w:rsid w:val="00F06369"/>
    <w:rsid w:val="00F06B2D"/>
    <w:rsid w:val="00F077D5"/>
    <w:rsid w:val="00F101BF"/>
    <w:rsid w:val="00F10C0A"/>
    <w:rsid w:val="00F10F0B"/>
    <w:rsid w:val="00F12710"/>
    <w:rsid w:val="00F13372"/>
    <w:rsid w:val="00F13CE2"/>
    <w:rsid w:val="00F1445A"/>
    <w:rsid w:val="00F16B5C"/>
    <w:rsid w:val="00F16DFB"/>
    <w:rsid w:val="00F17007"/>
    <w:rsid w:val="00F17178"/>
    <w:rsid w:val="00F1756A"/>
    <w:rsid w:val="00F21B3C"/>
    <w:rsid w:val="00F224B2"/>
    <w:rsid w:val="00F22605"/>
    <w:rsid w:val="00F260DE"/>
    <w:rsid w:val="00F26BB6"/>
    <w:rsid w:val="00F2767B"/>
    <w:rsid w:val="00F307C9"/>
    <w:rsid w:val="00F30FEF"/>
    <w:rsid w:val="00F323FD"/>
    <w:rsid w:val="00F347EC"/>
    <w:rsid w:val="00F350FF"/>
    <w:rsid w:val="00F35320"/>
    <w:rsid w:val="00F360E5"/>
    <w:rsid w:val="00F406D8"/>
    <w:rsid w:val="00F4082A"/>
    <w:rsid w:val="00F40FB0"/>
    <w:rsid w:val="00F44A58"/>
    <w:rsid w:val="00F45530"/>
    <w:rsid w:val="00F4572F"/>
    <w:rsid w:val="00F46ABA"/>
    <w:rsid w:val="00F46C6E"/>
    <w:rsid w:val="00F46F66"/>
    <w:rsid w:val="00F50699"/>
    <w:rsid w:val="00F51DAE"/>
    <w:rsid w:val="00F5207C"/>
    <w:rsid w:val="00F52A66"/>
    <w:rsid w:val="00F54CB3"/>
    <w:rsid w:val="00F550B3"/>
    <w:rsid w:val="00F5532B"/>
    <w:rsid w:val="00F56E52"/>
    <w:rsid w:val="00F6001D"/>
    <w:rsid w:val="00F60E37"/>
    <w:rsid w:val="00F61FD7"/>
    <w:rsid w:val="00F62CD9"/>
    <w:rsid w:val="00F656ED"/>
    <w:rsid w:val="00F6596B"/>
    <w:rsid w:val="00F66A95"/>
    <w:rsid w:val="00F6743F"/>
    <w:rsid w:val="00F67A63"/>
    <w:rsid w:val="00F67BE1"/>
    <w:rsid w:val="00F755E2"/>
    <w:rsid w:val="00F7617E"/>
    <w:rsid w:val="00F76AF8"/>
    <w:rsid w:val="00F76D88"/>
    <w:rsid w:val="00F77C79"/>
    <w:rsid w:val="00F77D3F"/>
    <w:rsid w:val="00F8041C"/>
    <w:rsid w:val="00F81996"/>
    <w:rsid w:val="00F81F72"/>
    <w:rsid w:val="00F83C1C"/>
    <w:rsid w:val="00F83C6F"/>
    <w:rsid w:val="00F83DDB"/>
    <w:rsid w:val="00F85782"/>
    <w:rsid w:val="00F85BA2"/>
    <w:rsid w:val="00F85F80"/>
    <w:rsid w:val="00F91876"/>
    <w:rsid w:val="00F92547"/>
    <w:rsid w:val="00F938ED"/>
    <w:rsid w:val="00F951B4"/>
    <w:rsid w:val="00F9550F"/>
    <w:rsid w:val="00F95E38"/>
    <w:rsid w:val="00F96110"/>
    <w:rsid w:val="00F97ED8"/>
    <w:rsid w:val="00FA33A1"/>
    <w:rsid w:val="00FB019D"/>
    <w:rsid w:val="00FB1180"/>
    <w:rsid w:val="00FB1502"/>
    <w:rsid w:val="00FB290A"/>
    <w:rsid w:val="00FB347D"/>
    <w:rsid w:val="00FB3815"/>
    <w:rsid w:val="00FB3F2B"/>
    <w:rsid w:val="00FB4087"/>
    <w:rsid w:val="00FB4625"/>
    <w:rsid w:val="00FB4B26"/>
    <w:rsid w:val="00FB6F64"/>
    <w:rsid w:val="00FC0145"/>
    <w:rsid w:val="00FC1001"/>
    <w:rsid w:val="00FC103D"/>
    <w:rsid w:val="00FC174D"/>
    <w:rsid w:val="00FC1AAA"/>
    <w:rsid w:val="00FC3782"/>
    <w:rsid w:val="00FC37D8"/>
    <w:rsid w:val="00FC48CF"/>
    <w:rsid w:val="00FC4C4E"/>
    <w:rsid w:val="00FD0140"/>
    <w:rsid w:val="00FD2E2F"/>
    <w:rsid w:val="00FD3396"/>
    <w:rsid w:val="00FD5473"/>
    <w:rsid w:val="00FD62D5"/>
    <w:rsid w:val="00FD7213"/>
    <w:rsid w:val="00FE019A"/>
    <w:rsid w:val="00FE2985"/>
    <w:rsid w:val="00FE4216"/>
    <w:rsid w:val="00FE4B6D"/>
    <w:rsid w:val="00FE519A"/>
    <w:rsid w:val="00FE5221"/>
    <w:rsid w:val="00FE6927"/>
    <w:rsid w:val="00FF0270"/>
    <w:rsid w:val="00FF3040"/>
    <w:rsid w:val="00FF381A"/>
    <w:rsid w:val="00FF65B7"/>
    <w:rsid w:val="00FF6839"/>
    <w:rsid w:val="00FF6F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6298A"/>
  <w15:docId w15:val="{642CDAE1-0052-430E-ACC6-3AEF6A78F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8"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Normal"/>
    <w:uiPriority w:val="5"/>
    <w:qFormat/>
    <w:rsid w:val="00E76C15"/>
    <w:pPr>
      <w:spacing w:after="120" w:line="276" w:lineRule="auto"/>
    </w:pPr>
    <w:rPr>
      <w:rFonts w:ascii="Avenir Next LT Pro" w:hAnsi="Avenir Next LT Pro"/>
      <w:color w:val="000000" w:themeColor="text1"/>
    </w:rPr>
  </w:style>
  <w:style w:type="paragraph" w:styleId="Heading1">
    <w:name w:val="heading 1"/>
    <w:basedOn w:val="Normal"/>
    <w:next w:val="Normal"/>
    <w:link w:val="Heading1Char"/>
    <w:qFormat/>
    <w:rsid w:val="003E539E"/>
    <w:pPr>
      <w:contextualSpacing/>
      <w:outlineLvl w:val="0"/>
    </w:pPr>
    <w:rPr>
      <w:color w:val="007987" w:themeColor="text2"/>
      <w:sz w:val="40"/>
      <w:szCs w:val="48"/>
    </w:rPr>
  </w:style>
  <w:style w:type="paragraph" w:styleId="Heading2">
    <w:name w:val="heading 2"/>
    <w:basedOn w:val="Heading1"/>
    <w:link w:val="Heading2Char"/>
    <w:uiPriority w:val="9"/>
    <w:unhideWhenUsed/>
    <w:qFormat/>
    <w:rsid w:val="00E040BC"/>
    <w:pPr>
      <w:keepNext/>
      <w:keepLines/>
      <w:spacing w:before="40"/>
      <w:outlineLvl w:val="1"/>
    </w:pPr>
    <w:rPr>
      <w:rFonts w:ascii="Avenir Next LT Pro Light" w:eastAsiaTheme="majorEastAsia" w:hAnsi="Avenir Next LT Pro Light" w:cstheme="majorBidi"/>
      <w:b/>
      <w:sz w:val="32"/>
      <w:szCs w:val="26"/>
    </w:rPr>
  </w:style>
  <w:style w:type="paragraph" w:styleId="Heading3">
    <w:name w:val="heading 3"/>
    <w:basedOn w:val="Normal"/>
    <w:next w:val="Normal"/>
    <w:link w:val="Heading3Char"/>
    <w:uiPriority w:val="9"/>
    <w:unhideWhenUsed/>
    <w:qFormat/>
    <w:rsid w:val="00C359BF"/>
    <w:pPr>
      <w:keepNext/>
      <w:keepLines/>
      <w:spacing w:before="120" w:after="0"/>
      <w:outlineLvl w:val="2"/>
    </w:pPr>
    <w:rPr>
      <w:rFonts w:eastAsiaTheme="majorEastAsia" w:cstheme="majorBidi"/>
      <w:color w:val="0086AA" w:themeColor="accent1" w:themeShade="BF"/>
      <w:sz w:val="32"/>
      <w:szCs w:val="24"/>
    </w:rPr>
  </w:style>
  <w:style w:type="paragraph" w:styleId="Heading4">
    <w:name w:val="heading 4"/>
    <w:basedOn w:val="Normal"/>
    <w:next w:val="Normal"/>
    <w:link w:val="Heading4Char"/>
    <w:uiPriority w:val="9"/>
    <w:unhideWhenUsed/>
    <w:qFormat/>
    <w:rsid w:val="006B7AD1"/>
    <w:pPr>
      <w:keepNext/>
      <w:keepLines/>
      <w:spacing w:before="40"/>
      <w:outlineLvl w:val="3"/>
    </w:pPr>
    <w:rPr>
      <w:rFonts w:ascii="Avenir Next LT Pro Light" w:eastAsiaTheme="majorEastAsia" w:hAnsi="Avenir Next LT Pro Light" w:cstheme="majorBidi"/>
      <w:b/>
      <w:iCs/>
      <w:color w:val="00B4E4" w:themeColor="accent1"/>
      <w:sz w:val="28"/>
    </w:rPr>
  </w:style>
  <w:style w:type="paragraph" w:styleId="Heading5">
    <w:name w:val="heading 5"/>
    <w:basedOn w:val="Normal"/>
    <w:next w:val="Normal"/>
    <w:link w:val="Heading5Char"/>
    <w:uiPriority w:val="9"/>
    <w:unhideWhenUsed/>
    <w:rsid w:val="008266E7"/>
    <w:pPr>
      <w:keepNext/>
      <w:keepLines/>
      <w:spacing w:before="40" w:after="0"/>
      <w:outlineLvl w:val="4"/>
    </w:pPr>
    <w:rPr>
      <w:rFonts w:eastAsiaTheme="majorEastAsia" w:cstheme="majorBidi"/>
      <w:color w:val="0086AA" w:themeColor="accent1" w:themeShade="BF"/>
    </w:rPr>
  </w:style>
  <w:style w:type="paragraph" w:styleId="Heading6">
    <w:name w:val="heading 6"/>
    <w:basedOn w:val="Normal"/>
    <w:next w:val="Normal"/>
    <w:link w:val="Heading6Char"/>
    <w:uiPriority w:val="9"/>
    <w:unhideWhenUsed/>
    <w:qFormat/>
    <w:rsid w:val="00EF2BDA"/>
    <w:pPr>
      <w:keepNext/>
      <w:keepLines/>
      <w:spacing w:before="40" w:after="0"/>
      <w:outlineLvl w:val="5"/>
    </w:pPr>
    <w:rPr>
      <w:rFonts w:eastAsiaTheme="majorEastAsia" w:cstheme="majorBidi"/>
      <w:b/>
      <w:color w:val="8C103D" w:themeColor="accent6"/>
      <w:sz w:val="24"/>
      <w:u w:val="single"/>
    </w:rPr>
  </w:style>
  <w:style w:type="paragraph" w:styleId="Heading7">
    <w:name w:val="heading 7"/>
    <w:basedOn w:val="Normal"/>
    <w:next w:val="Normal"/>
    <w:link w:val="Heading7Char"/>
    <w:uiPriority w:val="9"/>
    <w:unhideWhenUsed/>
    <w:qFormat/>
    <w:rsid w:val="000E53DC"/>
    <w:pPr>
      <w:keepNext/>
      <w:keepLines/>
      <w:spacing w:before="40" w:after="0"/>
      <w:outlineLvl w:val="6"/>
    </w:pPr>
    <w:rPr>
      <w:rFonts w:asciiTheme="majorHAnsi" w:eastAsiaTheme="majorEastAsia" w:hAnsiTheme="majorHAnsi" w:cstheme="majorBidi"/>
      <w:b/>
      <w:i/>
      <w:iCs/>
      <w:color w:val="005971"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539E"/>
    <w:rPr>
      <w:rFonts w:ascii="Avenir Next LT Pro" w:hAnsi="Avenir Next LT Pro"/>
      <w:color w:val="007987" w:themeColor="text2"/>
      <w:sz w:val="40"/>
      <w:szCs w:val="48"/>
    </w:rPr>
  </w:style>
  <w:style w:type="character" w:customStyle="1" w:styleId="Heading2Char">
    <w:name w:val="Heading 2 Char"/>
    <w:basedOn w:val="DefaultParagraphFont"/>
    <w:link w:val="Heading2"/>
    <w:uiPriority w:val="9"/>
    <w:rsid w:val="00E040BC"/>
    <w:rPr>
      <w:rFonts w:ascii="Avenir Next LT Pro Light" w:eastAsiaTheme="majorEastAsia" w:hAnsi="Avenir Next LT Pro Light" w:cstheme="majorBidi"/>
      <w:b/>
      <w:color w:val="007987" w:themeColor="text2"/>
      <w:sz w:val="32"/>
      <w:szCs w:val="26"/>
    </w:rPr>
  </w:style>
  <w:style w:type="paragraph" w:styleId="IntenseQuote">
    <w:name w:val="Intense Quote"/>
    <w:basedOn w:val="Normal"/>
    <w:next w:val="Normal"/>
    <w:link w:val="IntenseQuoteChar"/>
    <w:uiPriority w:val="30"/>
    <w:qFormat/>
    <w:rsid w:val="00AD7556"/>
    <w:pPr>
      <w:pBdr>
        <w:top w:val="single" w:sz="4" w:space="10" w:color="00B4E4" w:themeColor="accent1"/>
        <w:bottom w:val="single" w:sz="4" w:space="10" w:color="00B4E4" w:themeColor="accent1"/>
      </w:pBdr>
      <w:spacing w:before="360" w:after="360"/>
      <w:ind w:left="864" w:right="864"/>
      <w:jc w:val="center"/>
    </w:pPr>
    <w:rPr>
      <w:i/>
      <w:iCs/>
      <w:color w:val="007987"/>
    </w:rPr>
  </w:style>
  <w:style w:type="character" w:customStyle="1" w:styleId="IntenseQuoteChar">
    <w:name w:val="Intense Quote Char"/>
    <w:basedOn w:val="DefaultParagraphFont"/>
    <w:link w:val="IntenseQuote"/>
    <w:uiPriority w:val="30"/>
    <w:rsid w:val="00AD7556"/>
    <w:rPr>
      <w:rFonts w:ascii="Avenir Next LT Pro" w:hAnsi="Avenir Next LT Pro"/>
      <w:i/>
      <w:iCs/>
      <w:color w:val="007987"/>
    </w:rPr>
  </w:style>
  <w:style w:type="character" w:styleId="IntenseEmphasis">
    <w:name w:val="Intense Emphasis"/>
    <w:basedOn w:val="DefaultParagraphFont"/>
    <w:uiPriority w:val="21"/>
    <w:qFormat/>
    <w:rsid w:val="0008433F"/>
    <w:rPr>
      <w:rFonts w:ascii="Avenir Next LT Pro" w:hAnsi="Avenir Next LT Pro"/>
      <w:i w:val="0"/>
      <w:iCs/>
      <w:color w:val="auto"/>
      <w:sz w:val="24"/>
    </w:rPr>
  </w:style>
  <w:style w:type="character" w:styleId="IntenseReference">
    <w:name w:val="Intense Reference"/>
    <w:basedOn w:val="DefaultParagraphFont"/>
    <w:uiPriority w:val="32"/>
    <w:qFormat/>
    <w:rsid w:val="00F13CE2"/>
    <w:rPr>
      <w:rFonts w:ascii="Avenir Next LT Pro" w:hAnsi="Avenir Next LT Pro"/>
      <w:b/>
      <w:bCs/>
      <w:caps w:val="0"/>
      <w:smallCaps w:val="0"/>
      <w:strike w:val="0"/>
      <w:dstrike w:val="0"/>
      <w:vanish w:val="0"/>
      <w:color w:val="007987"/>
      <w:spacing w:val="0"/>
      <w:sz w:val="22"/>
      <w:vertAlign w:val="baseline"/>
    </w:rPr>
  </w:style>
  <w:style w:type="paragraph" w:styleId="Header">
    <w:name w:val="header"/>
    <w:basedOn w:val="Normal"/>
    <w:link w:val="HeaderChar"/>
    <w:unhideWhenUsed/>
    <w:rsid w:val="00DB78C8"/>
    <w:pPr>
      <w:tabs>
        <w:tab w:val="center" w:pos="4513"/>
        <w:tab w:val="right" w:pos="9026"/>
      </w:tabs>
      <w:spacing w:after="0"/>
    </w:pPr>
  </w:style>
  <w:style w:type="character" w:customStyle="1" w:styleId="HeaderChar">
    <w:name w:val="Header Char"/>
    <w:basedOn w:val="DefaultParagraphFont"/>
    <w:link w:val="Header"/>
    <w:rsid w:val="00DB78C8"/>
    <w:rPr>
      <w:rFonts w:ascii="Calibri" w:hAnsi="Calibri"/>
    </w:rPr>
  </w:style>
  <w:style w:type="paragraph" w:styleId="Footer">
    <w:name w:val="footer"/>
    <w:basedOn w:val="Normal"/>
    <w:link w:val="FooterChar"/>
    <w:uiPriority w:val="99"/>
    <w:unhideWhenUsed/>
    <w:rsid w:val="00F13CE2"/>
    <w:pPr>
      <w:tabs>
        <w:tab w:val="left" w:pos="142"/>
        <w:tab w:val="center" w:pos="4513"/>
        <w:tab w:val="right" w:pos="9026"/>
      </w:tabs>
      <w:spacing w:after="0"/>
    </w:pPr>
    <w:rPr>
      <w:color w:val="auto"/>
    </w:rPr>
  </w:style>
  <w:style w:type="character" w:customStyle="1" w:styleId="FooterChar">
    <w:name w:val="Footer Char"/>
    <w:basedOn w:val="DefaultParagraphFont"/>
    <w:link w:val="Footer"/>
    <w:uiPriority w:val="99"/>
    <w:rsid w:val="00F13CE2"/>
    <w:rPr>
      <w:rFonts w:ascii="Avenir Next LT Pro" w:hAnsi="Avenir Next LT Pro"/>
    </w:rPr>
  </w:style>
  <w:style w:type="paragraph" w:customStyle="1" w:styleId="Headerandfooterdocumentdatetext">
    <w:name w:val="Header and footer document/date text"/>
    <w:basedOn w:val="Header"/>
    <w:uiPriority w:val="98"/>
    <w:unhideWhenUsed/>
    <w:qFormat/>
    <w:rsid w:val="00FF0270"/>
    <w:rPr>
      <w:noProof/>
      <w:color w:val="E9E9E9" w:themeColor="background2"/>
      <w:lang w:eastAsia="en-AU"/>
    </w:rPr>
  </w:style>
  <w:style w:type="character" w:styleId="Hyperlink">
    <w:name w:val="Hyperlink"/>
    <w:basedOn w:val="DefaultParagraphFont"/>
    <w:uiPriority w:val="99"/>
    <w:unhideWhenUsed/>
    <w:rsid w:val="0008433F"/>
    <w:rPr>
      <w:rFonts w:ascii="Avenir Next LT Pro" w:hAnsi="Avenir Next LT Pro"/>
      <w:color w:val="000000" w:themeColor="hyperlink"/>
      <w:sz w:val="24"/>
      <w:u w:val="single"/>
    </w:rPr>
  </w:style>
  <w:style w:type="paragraph" w:styleId="NoSpacing">
    <w:name w:val="No Spacing"/>
    <w:aliases w:val="TENDER REFERENCE"/>
    <w:basedOn w:val="Normal"/>
    <w:link w:val="NoSpacingChar"/>
    <w:uiPriority w:val="1"/>
    <w:qFormat/>
    <w:rsid w:val="0008433F"/>
  </w:style>
  <w:style w:type="character" w:customStyle="1" w:styleId="NoSpacingChar">
    <w:name w:val="No Spacing Char"/>
    <w:aliases w:val="TENDER REFERENCE Char"/>
    <w:link w:val="NoSpacing"/>
    <w:uiPriority w:val="1"/>
    <w:locked/>
    <w:rsid w:val="0008433F"/>
    <w:rPr>
      <w:rFonts w:ascii="Avenir Next LT Pro" w:hAnsi="Avenir Next LT Pro"/>
    </w:rPr>
  </w:style>
  <w:style w:type="character" w:customStyle="1" w:styleId="Clause1Char">
    <w:name w:val="Clause1 Char"/>
    <w:link w:val="Clause1"/>
    <w:locked/>
    <w:rsid w:val="00F1756A"/>
    <w:rPr>
      <w:rFonts w:ascii="Arial" w:eastAsia="Times New Roman" w:hAnsi="Arial" w:cs="Arial"/>
      <w:color w:val="4F6228"/>
      <w:sz w:val="24"/>
    </w:rPr>
  </w:style>
  <w:style w:type="paragraph" w:customStyle="1" w:styleId="Clause1">
    <w:name w:val="Clause1"/>
    <w:basedOn w:val="Heading2"/>
    <w:next w:val="NoSpacing"/>
    <w:link w:val="Clause1Char"/>
    <w:rsid w:val="00F1756A"/>
    <w:pPr>
      <w:keepLines w:val="0"/>
      <w:pBdr>
        <w:bottom w:val="single" w:sz="8" w:space="3" w:color="C0C0C0"/>
      </w:pBdr>
      <w:spacing w:before="240"/>
    </w:pPr>
    <w:rPr>
      <w:rFonts w:ascii="Arial" w:eastAsia="Times New Roman" w:hAnsi="Arial" w:cs="Arial"/>
      <w:b w:val="0"/>
      <w:color w:val="4F6228"/>
      <w:sz w:val="24"/>
      <w:szCs w:val="22"/>
    </w:rPr>
  </w:style>
  <w:style w:type="paragraph" w:styleId="ListParagraph">
    <w:name w:val="List Paragraph"/>
    <w:aliases w:val="Recommendation,List Paragraph1,List Paragraph11,L,Number,Level 1 list,#List Paragraph,List Bullet Cab,Bullet point,Bullets,NAST Quote,CV text,F5 List Paragraph,Dot pt,List Paragraph111,Medium Grid 1 - Accent 21,Bulleted Para,Bullet Point"/>
    <w:basedOn w:val="Normal"/>
    <w:link w:val="ListParagraphChar"/>
    <w:uiPriority w:val="34"/>
    <w:unhideWhenUsed/>
    <w:qFormat/>
    <w:rsid w:val="0008433F"/>
    <w:pPr>
      <w:ind w:left="720"/>
      <w:contextualSpacing/>
    </w:pPr>
  </w:style>
  <w:style w:type="character" w:customStyle="1" w:styleId="ListParagraphChar">
    <w:name w:val="List Paragraph Char"/>
    <w:aliases w:val="Recommendation Char,List Paragraph1 Char,List Paragraph11 Char,L Char,Number Char,Level 1 list Char,#List Paragraph Char,List Bullet Cab Char,Bullet point Char,Bullets Char,NAST Quote Char,CV text Char,F5 List Paragraph Char"/>
    <w:basedOn w:val="DefaultParagraphFont"/>
    <w:link w:val="ListParagraph"/>
    <w:uiPriority w:val="1"/>
    <w:qFormat/>
    <w:locked/>
    <w:rsid w:val="0008433F"/>
    <w:rPr>
      <w:rFonts w:ascii="Avenir Next LT Pro" w:hAnsi="Avenir Next LT Pro"/>
    </w:rPr>
  </w:style>
  <w:style w:type="paragraph" w:customStyle="1" w:styleId="BlueNormal">
    <w:name w:val="Blue Normal"/>
    <w:basedOn w:val="Normal"/>
    <w:qFormat/>
    <w:rsid w:val="0008433F"/>
    <w:pPr>
      <w:tabs>
        <w:tab w:val="left" w:pos="709"/>
      </w:tabs>
      <w:spacing w:before="120" w:after="60" w:line="260" w:lineRule="atLeast"/>
    </w:pPr>
    <w:rPr>
      <w:rFonts w:eastAsia="Times New Roman" w:cs="Times New Roman"/>
      <w:color w:val="00B4E4" w:themeColor="accent1"/>
      <w:szCs w:val="20"/>
      <w:lang w:val="en-GB" w:eastAsia="en-AU"/>
    </w:rPr>
  </w:style>
  <w:style w:type="table" w:styleId="TableGrid">
    <w:name w:val="Table Grid"/>
    <w:aliases w:val="DPS Table Grid"/>
    <w:basedOn w:val="TableNormal"/>
    <w:uiPriority w:val="59"/>
    <w:rsid w:val="00AA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Level2">
    <w:name w:val="Clause Level 2"/>
    <w:next w:val="ClauseLevel3"/>
    <w:rsid w:val="00DB78C8"/>
    <w:pPr>
      <w:keepNext/>
      <w:numPr>
        <w:ilvl w:val="1"/>
        <w:numId w:val="1"/>
      </w:numPr>
      <w:tabs>
        <w:tab w:val="clear" w:pos="5246"/>
        <w:tab w:val="num" w:pos="1134"/>
      </w:tabs>
      <w:spacing w:before="200" w:after="0" w:line="280" w:lineRule="atLeast"/>
      <w:ind w:left="1134"/>
      <w:outlineLvl w:val="1"/>
    </w:pPr>
    <w:rPr>
      <w:rFonts w:ascii="Calibri" w:eastAsia="Times New Roman" w:hAnsi="Calibri" w:cstheme="minorHAnsi"/>
      <w:b/>
      <w:lang w:eastAsia="en-AU"/>
    </w:rPr>
  </w:style>
  <w:style w:type="paragraph" w:customStyle="1" w:styleId="ClauseLevel3">
    <w:name w:val="Clause Level 3"/>
    <w:rsid w:val="00DB78C8"/>
    <w:pPr>
      <w:numPr>
        <w:ilvl w:val="2"/>
        <w:numId w:val="1"/>
      </w:numPr>
      <w:spacing w:before="140" w:after="140" w:line="280" w:lineRule="atLeast"/>
    </w:pPr>
    <w:rPr>
      <w:rFonts w:ascii="Calibri" w:eastAsia="Times New Roman" w:hAnsi="Calibri" w:cstheme="minorHAnsi"/>
      <w:lang w:eastAsia="en-AU"/>
    </w:rPr>
  </w:style>
  <w:style w:type="paragraph" w:customStyle="1" w:styleId="ClauseLevel4">
    <w:name w:val="Clause Level 4"/>
    <w:basedOn w:val="ClauseLevel3"/>
    <w:uiPriority w:val="99"/>
    <w:rsid w:val="00AA7486"/>
    <w:pPr>
      <w:numPr>
        <w:ilvl w:val="3"/>
      </w:numPr>
      <w:spacing w:before="0"/>
    </w:pPr>
    <w:rPr>
      <w:rFonts w:cs="Calibri"/>
    </w:rPr>
  </w:style>
  <w:style w:type="paragraph" w:customStyle="1" w:styleId="ScheduleL2">
    <w:name w:val="Schedule L2"/>
    <w:basedOn w:val="Normal"/>
    <w:next w:val="Normal"/>
    <w:rsid w:val="00AA7486"/>
    <w:pPr>
      <w:keepNext/>
      <w:numPr>
        <w:numId w:val="1"/>
      </w:numPr>
      <w:pBdr>
        <w:bottom w:val="single" w:sz="2" w:space="4" w:color="auto"/>
      </w:pBdr>
      <w:spacing w:before="200" w:after="0" w:line="280" w:lineRule="atLeast"/>
      <w:outlineLvl w:val="0"/>
    </w:pPr>
    <w:rPr>
      <w:rFonts w:eastAsia="Times New Roman" w:cstheme="minorHAnsi"/>
      <w:b/>
      <w:lang w:eastAsia="en-AU"/>
    </w:rPr>
  </w:style>
  <w:style w:type="paragraph" w:customStyle="1" w:styleId="PlainParagraph">
    <w:name w:val="Plain Paragraph"/>
    <w:basedOn w:val="Normal"/>
    <w:link w:val="PlainParagraphChar"/>
    <w:uiPriority w:val="99"/>
    <w:rsid w:val="00AA7486"/>
    <w:pPr>
      <w:spacing w:before="140" w:after="140" w:line="280" w:lineRule="atLeast"/>
      <w:ind w:left="1134"/>
    </w:pPr>
    <w:rPr>
      <w:rFonts w:ascii="Arial" w:eastAsia="Times New Roman" w:hAnsi="Arial" w:cs="Times New Roman"/>
      <w:szCs w:val="20"/>
      <w:lang w:eastAsia="en-AU"/>
    </w:rPr>
  </w:style>
  <w:style w:type="character" w:customStyle="1" w:styleId="PlainParagraphChar">
    <w:name w:val="Plain Paragraph Char"/>
    <w:link w:val="PlainParagraph"/>
    <w:uiPriority w:val="99"/>
    <w:locked/>
    <w:rsid w:val="00AA7486"/>
    <w:rPr>
      <w:rFonts w:ascii="Arial" w:eastAsia="Times New Roman" w:hAnsi="Arial" w:cs="Times New Roman"/>
      <w:szCs w:val="20"/>
      <w:lang w:eastAsia="en-AU"/>
    </w:rPr>
  </w:style>
  <w:style w:type="paragraph" w:customStyle="1" w:styleId="111Clause">
    <w:name w:val="1.1.1 Clause"/>
    <w:basedOn w:val="ClauseLevel3"/>
    <w:link w:val="111ClauseChar"/>
    <w:qFormat/>
    <w:rsid w:val="0008433F"/>
    <w:pPr>
      <w:keepLines/>
    </w:pPr>
    <w:rPr>
      <w:rFonts w:ascii="Avenir Next LT Pro" w:hAnsi="Avenir Next LT Pro"/>
    </w:rPr>
  </w:style>
  <w:style w:type="character" w:customStyle="1" w:styleId="111ClauseChar">
    <w:name w:val="1.1.1 Clause Char"/>
    <w:basedOn w:val="DefaultParagraphFont"/>
    <w:link w:val="111Clause"/>
    <w:rsid w:val="0008433F"/>
    <w:rPr>
      <w:rFonts w:ascii="Avenir Next LT Pro" w:eastAsia="Times New Roman" w:hAnsi="Avenir Next LT Pro" w:cstheme="minorHAnsi"/>
      <w:lang w:eastAsia="en-AU"/>
    </w:rPr>
  </w:style>
  <w:style w:type="paragraph" w:customStyle="1" w:styleId="Bulletlistlevel1">
    <w:name w:val="Bullet list level 1"/>
    <w:basedOn w:val="Normal"/>
    <w:uiPriority w:val="6"/>
    <w:qFormat/>
    <w:rsid w:val="00DB78C8"/>
    <w:pPr>
      <w:spacing w:line="240" w:lineRule="auto"/>
      <w:ind w:left="720"/>
    </w:pPr>
  </w:style>
  <w:style w:type="character" w:customStyle="1" w:styleId="Heading3Char">
    <w:name w:val="Heading 3 Char"/>
    <w:basedOn w:val="DefaultParagraphFont"/>
    <w:link w:val="Heading3"/>
    <w:uiPriority w:val="9"/>
    <w:rsid w:val="00C359BF"/>
    <w:rPr>
      <w:rFonts w:ascii="Avenir Next LT Pro" w:eastAsiaTheme="majorEastAsia" w:hAnsi="Avenir Next LT Pro" w:cstheme="majorBidi"/>
      <w:color w:val="0086AA" w:themeColor="accent1" w:themeShade="BF"/>
      <w:sz w:val="32"/>
      <w:szCs w:val="24"/>
    </w:rPr>
  </w:style>
  <w:style w:type="character" w:customStyle="1" w:styleId="Heading4Char">
    <w:name w:val="Heading 4 Char"/>
    <w:basedOn w:val="DefaultParagraphFont"/>
    <w:link w:val="Heading4"/>
    <w:uiPriority w:val="9"/>
    <w:rsid w:val="006B7AD1"/>
    <w:rPr>
      <w:rFonts w:ascii="Avenir Next LT Pro Light" w:eastAsiaTheme="majorEastAsia" w:hAnsi="Avenir Next LT Pro Light" w:cstheme="majorBidi"/>
      <w:b/>
      <w:iCs/>
      <w:color w:val="00B4E4" w:themeColor="accent1"/>
      <w:sz w:val="28"/>
    </w:rPr>
  </w:style>
  <w:style w:type="paragraph" w:styleId="BodyTextIndent">
    <w:name w:val="Body Text Indent"/>
    <w:basedOn w:val="Normal"/>
    <w:link w:val="BodyTextIndentChar"/>
    <w:uiPriority w:val="98"/>
    <w:unhideWhenUsed/>
    <w:rsid w:val="00524907"/>
    <w:pPr>
      <w:ind w:left="283"/>
    </w:pPr>
  </w:style>
  <w:style w:type="character" w:customStyle="1" w:styleId="BodyTextIndentChar">
    <w:name w:val="Body Text Indent Char"/>
    <w:basedOn w:val="DefaultParagraphFont"/>
    <w:link w:val="BodyTextIndent"/>
    <w:uiPriority w:val="98"/>
    <w:rsid w:val="00524907"/>
  </w:style>
  <w:style w:type="table" w:customStyle="1" w:styleId="DPSTableGrid1">
    <w:name w:val="DPS Table Grid1"/>
    <w:basedOn w:val="TableNormal"/>
    <w:next w:val="TableGrid"/>
    <w:uiPriority w:val="59"/>
    <w:rsid w:val="0052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listlevel1">
    <w:name w:val="Table bullet list level 1"/>
    <w:basedOn w:val="Normal"/>
    <w:uiPriority w:val="14"/>
    <w:qFormat/>
    <w:rsid w:val="00CC5B09"/>
    <w:pPr>
      <w:numPr>
        <w:ilvl w:val="1"/>
        <w:numId w:val="2"/>
      </w:numPr>
      <w:spacing w:after="0" w:line="240" w:lineRule="auto"/>
      <w:ind w:left="788" w:hanging="431"/>
    </w:pPr>
    <w:rPr>
      <w:szCs w:val="20"/>
    </w:rPr>
  </w:style>
  <w:style w:type="table" w:customStyle="1" w:styleId="TableGrid3">
    <w:name w:val="Table Grid3"/>
    <w:basedOn w:val="TableNormal"/>
    <w:next w:val="TableGrid"/>
    <w:uiPriority w:val="59"/>
    <w:rsid w:val="0052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5249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4" w:themeFill="accent1"/>
      </w:tcPr>
    </w:tblStylePr>
    <w:tblStylePr w:type="band1Vert">
      <w:tblPr/>
      <w:tcPr>
        <w:shd w:val="clear" w:color="auto" w:fill="8EE7FF" w:themeFill="accent1" w:themeFillTint="66"/>
      </w:tcPr>
    </w:tblStylePr>
    <w:tblStylePr w:type="band1Horz">
      <w:tblPr/>
      <w:tcPr>
        <w:shd w:val="clear" w:color="auto" w:fill="8EE7FF" w:themeFill="accent1" w:themeFillTint="66"/>
      </w:tcPr>
    </w:tblStylePr>
  </w:style>
  <w:style w:type="character" w:customStyle="1" w:styleId="Heading5Char">
    <w:name w:val="Heading 5 Char"/>
    <w:basedOn w:val="DefaultParagraphFont"/>
    <w:link w:val="Heading5"/>
    <w:uiPriority w:val="9"/>
    <w:rsid w:val="008266E7"/>
    <w:rPr>
      <w:rFonts w:ascii="Calibri Light" w:eastAsiaTheme="majorEastAsia" w:hAnsi="Calibri Light" w:cstheme="majorBidi"/>
      <w:color w:val="0086AA" w:themeColor="accent1" w:themeShade="BF"/>
      <w:sz w:val="24"/>
    </w:rPr>
  </w:style>
  <w:style w:type="character" w:styleId="CommentReference">
    <w:name w:val="annotation reference"/>
    <w:basedOn w:val="DefaultParagraphFont"/>
    <w:uiPriority w:val="99"/>
    <w:semiHidden/>
    <w:unhideWhenUsed/>
    <w:rsid w:val="00CA4129"/>
    <w:rPr>
      <w:sz w:val="16"/>
      <w:szCs w:val="16"/>
    </w:rPr>
  </w:style>
  <w:style w:type="paragraph" w:styleId="CommentText">
    <w:name w:val="annotation text"/>
    <w:basedOn w:val="Normal"/>
    <w:link w:val="CommentTextChar"/>
    <w:uiPriority w:val="99"/>
    <w:unhideWhenUsed/>
    <w:rsid w:val="00CA4129"/>
    <w:rPr>
      <w:sz w:val="20"/>
      <w:szCs w:val="20"/>
    </w:rPr>
  </w:style>
  <w:style w:type="character" w:customStyle="1" w:styleId="CommentTextChar">
    <w:name w:val="Comment Text Char"/>
    <w:basedOn w:val="DefaultParagraphFont"/>
    <w:link w:val="CommentText"/>
    <w:uiPriority w:val="99"/>
    <w:rsid w:val="00CA4129"/>
    <w:rPr>
      <w:rFonts w:ascii="Avenir Next LT Pro" w:hAnsi="Avenir Next LT Pro"/>
      <w:sz w:val="20"/>
      <w:szCs w:val="20"/>
    </w:rPr>
  </w:style>
  <w:style w:type="paragraph" w:styleId="CommentSubject">
    <w:name w:val="annotation subject"/>
    <w:basedOn w:val="CommentText"/>
    <w:next w:val="CommentText"/>
    <w:link w:val="CommentSubjectChar"/>
    <w:uiPriority w:val="99"/>
    <w:semiHidden/>
    <w:unhideWhenUsed/>
    <w:rsid w:val="00CA4129"/>
    <w:rPr>
      <w:b/>
      <w:bCs/>
    </w:rPr>
  </w:style>
  <w:style w:type="character" w:customStyle="1" w:styleId="CommentSubjectChar">
    <w:name w:val="Comment Subject Char"/>
    <w:basedOn w:val="CommentTextChar"/>
    <w:link w:val="CommentSubject"/>
    <w:uiPriority w:val="99"/>
    <w:semiHidden/>
    <w:rsid w:val="00CA4129"/>
    <w:rPr>
      <w:rFonts w:ascii="Avenir Next LT Pro" w:hAnsi="Avenir Next LT Pro"/>
      <w:b/>
      <w:bCs/>
      <w:sz w:val="20"/>
      <w:szCs w:val="20"/>
    </w:rPr>
  </w:style>
  <w:style w:type="paragraph" w:styleId="BalloonText">
    <w:name w:val="Balloon Text"/>
    <w:basedOn w:val="Normal"/>
    <w:link w:val="BalloonTextChar"/>
    <w:uiPriority w:val="99"/>
    <w:semiHidden/>
    <w:unhideWhenUsed/>
    <w:rsid w:val="00CA412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129"/>
    <w:rPr>
      <w:rFonts w:ascii="Segoe UI" w:hAnsi="Segoe UI" w:cs="Segoe UI"/>
      <w:sz w:val="18"/>
      <w:szCs w:val="18"/>
    </w:rPr>
  </w:style>
  <w:style w:type="paragraph" w:styleId="TOCHeading">
    <w:name w:val="TOC Heading"/>
    <w:basedOn w:val="Heading1"/>
    <w:next w:val="Normal"/>
    <w:uiPriority w:val="39"/>
    <w:unhideWhenUsed/>
    <w:qFormat/>
    <w:rsid w:val="000418B6"/>
    <w:pPr>
      <w:keepNext/>
      <w:keepLines/>
      <w:spacing w:after="0" w:line="259" w:lineRule="auto"/>
      <w:contextualSpacing w:val="0"/>
      <w:outlineLvl w:val="9"/>
    </w:pPr>
    <w:rPr>
      <w:rFonts w:eastAsiaTheme="majorEastAsia" w:cstheme="majorBidi"/>
      <w:szCs w:val="32"/>
      <w:lang w:val="en-US"/>
    </w:rPr>
  </w:style>
  <w:style w:type="paragraph" w:styleId="TOC1">
    <w:name w:val="toc 1"/>
    <w:basedOn w:val="Normal"/>
    <w:next w:val="Normal"/>
    <w:autoRedefine/>
    <w:uiPriority w:val="39"/>
    <w:unhideWhenUsed/>
    <w:rsid w:val="005B4A12"/>
    <w:pPr>
      <w:tabs>
        <w:tab w:val="right" w:leader="dot" w:pos="9923"/>
      </w:tabs>
      <w:spacing w:before="120" w:line="240" w:lineRule="auto"/>
      <w:ind w:right="-1"/>
    </w:pPr>
    <w:rPr>
      <w:b/>
      <w:color w:val="007987" w:themeColor="text2"/>
    </w:rPr>
  </w:style>
  <w:style w:type="paragraph" w:styleId="TOC2">
    <w:name w:val="toc 2"/>
    <w:basedOn w:val="Normal"/>
    <w:next w:val="Normal"/>
    <w:autoRedefine/>
    <w:uiPriority w:val="39"/>
    <w:unhideWhenUsed/>
    <w:rsid w:val="005B4A12"/>
    <w:pPr>
      <w:tabs>
        <w:tab w:val="left" w:pos="851"/>
        <w:tab w:val="right" w:leader="dot" w:pos="9923"/>
      </w:tabs>
      <w:spacing w:before="120" w:after="0" w:line="240" w:lineRule="auto"/>
      <w:ind w:left="1134" w:right="-1" w:hanging="652"/>
      <w:contextualSpacing/>
    </w:pPr>
    <w:rPr>
      <w:rFonts w:eastAsia="Times New Roman" w:cs="Arial"/>
      <w:bCs/>
      <w:noProof/>
      <w:lang w:eastAsia="en-AU"/>
    </w:rPr>
  </w:style>
  <w:style w:type="paragraph" w:styleId="TOC3">
    <w:name w:val="toc 3"/>
    <w:basedOn w:val="Normal"/>
    <w:next w:val="Normal"/>
    <w:autoRedefine/>
    <w:uiPriority w:val="39"/>
    <w:unhideWhenUsed/>
    <w:rsid w:val="005B4A12"/>
    <w:pPr>
      <w:tabs>
        <w:tab w:val="left" w:pos="9639"/>
      </w:tabs>
      <w:spacing w:after="0" w:line="240" w:lineRule="auto"/>
      <w:ind w:left="482" w:right="-1"/>
    </w:pPr>
  </w:style>
  <w:style w:type="character" w:styleId="Emphasis">
    <w:name w:val="Emphasis"/>
    <w:uiPriority w:val="20"/>
    <w:unhideWhenUsed/>
    <w:qFormat/>
    <w:rsid w:val="002B0CD3"/>
    <w:rPr>
      <w:rFonts w:ascii="Calibri" w:hAnsi="Calibri" w:cs="Times New Roman"/>
      <w:b/>
      <w:iCs/>
      <w:spacing w:val="20"/>
      <w:sz w:val="24"/>
    </w:rPr>
  </w:style>
  <w:style w:type="paragraph" w:styleId="Quote">
    <w:name w:val="Quote"/>
    <w:basedOn w:val="Normal"/>
    <w:next w:val="Normal"/>
    <w:link w:val="QuoteChar"/>
    <w:uiPriority w:val="29"/>
    <w:qFormat/>
    <w:rsid w:val="00C72B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B8F"/>
    <w:rPr>
      <w:rFonts w:ascii="Avenir Next LT Pro" w:hAnsi="Avenir Next LT Pro"/>
      <w:i/>
      <w:iCs/>
      <w:color w:val="404040" w:themeColor="text1" w:themeTint="BF"/>
      <w:sz w:val="24"/>
    </w:rPr>
  </w:style>
  <w:style w:type="paragraph" w:customStyle="1" w:styleId="Tabletextnormal">
    <w:name w:val="Table text normal"/>
    <w:basedOn w:val="Normal"/>
    <w:uiPriority w:val="13"/>
    <w:rsid w:val="00CF7102"/>
    <w:pPr>
      <w:spacing w:after="0"/>
    </w:pPr>
    <w:rPr>
      <w:rFonts w:ascii="Calibri" w:hAnsi="Calibri" w:cs="Calibri"/>
      <w:sz w:val="20"/>
      <w:szCs w:val="20"/>
    </w:rPr>
  </w:style>
  <w:style w:type="table" w:customStyle="1" w:styleId="TableGrid1">
    <w:name w:val="Table Grid1"/>
    <w:basedOn w:val="TableNormal"/>
    <w:uiPriority w:val="59"/>
    <w:locked/>
    <w:rsid w:val="00B151B6"/>
    <w:pPr>
      <w:spacing w:after="0" w:line="240" w:lineRule="auto"/>
    </w:pPr>
    <w:rPr>
      <w:rFonts w:ascii="Tw Cen MT" w:eastAsia="Tw Cen MT" w:hAnsi="Tw Cen MT"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2">
    <w:name w:val="Clause2"/>
    <w:basedOn w:val="Normal"/>
    <w:uiPriority w:val="99"/>
    <w:rsid w:val="00463241"/>
    <w:pPr>
      <w:keepNext/>
      <w:tabs>
        <w:tab w:val="num" w:pos="851"/>
      </w:tabs>
      <w:spacing w:before="120"/>
      <w:ind w:left="851" w:hanging="851"/>
      <w:jc w:val="both"/>
    </w:pPr>
    <w:rPr>
      <w:rFonts w:ascii="Arial" w:eastAsia="Times New Roman" w:hAnsi="Arial" w:cs="Times New Roman"/>
      <w:b/>
      <w:color w:val="4F6228"/>
      <w:sz w:val="20"/>
      <w:szCs w:val="20"/>
    </w:rPr>
  </w:style>
  <w:style w:type="paragraph" w:customStyle="1" w:styleId="Clause4">
    <w:name w:val="Clause4"/>
    <w:basedOn w:val="Normal"/>
    <w:uiPriority w:val="99"/>
    <w:qFormat/>
    <w:rsid w:val="0008433F"/>
    <w:pPr>
      <w:tabs>
        <w:tab w:val="num" w:pos="1418"/>
      </w:tabs>
      <w:spacing w:before="120"/>
      <w:ind w:left="1418" w:hanging="567"/>
      <w:jc w:val="both"/>
    </w:pPr>
    <w:rPr>
      <w:rFonts w:eastAsia="Times New Roman" w:cs="Times New Roman"/>
      <w:sz w:val="20"/>
      <w:szCs w:val="20"/>
    </w:rPr>
  </w:style>
  <w:style w:type="paragraph" w:customStyle="1" w:styleId="Clause5">
    <w:name w:val="Clause5"/>
    <w:basedOn w:val="Normal"/>
    <w:uiPriority w:val="99"/>
    <w:rsid w:val="00463241"/>
    <w:pPr>
      <w:tabs>
        <w:tab w:val="num" w:pos="2138"/>
      </w:tabs>
      <w:spacing w:before="120"/>
      <w:ind w:left="2736" w:hanging="936"/>
      <w:jc w:val="both"/>
    </w:pPr>
    <w:rPr>
      <w:rFonts w:ascii="Arial" w:eastAsia="Times New Roman" w:hAnsi="Arial" w:cs="Times New Roman"/>
      <w:sz w:val="20"/>
      <w:szCs w:val="20"/>
    </w:rPr>
  </w:style>
  <w:style w:type="paragraph" w:customStyle="1" w:styleId="ClauseNoFormat">
    <w:name w:val="ClauseNoFormat"/>
    <w:basedOn w:val="Normal"/>
    <w:rsid w:val="00463241"/>
    <w:pPr>
      <w:spacing w:before="120"/>
      <w:ind w:left="851"/>
      <w:jc w:val="both"/>
    </w:pPr>
    <w:rPr>
      <w:rFonts w:ascii="Arial" w:eastAsia="Times New Roman" w:hAnsi="Arial" w:cs="Arial"/>
      <w:sz w:val="20"/>
      <w:szCs w:val="20"/>
    </w:rPr>
  </w:style>
  <w:style w:type="paragraph" w:customStyle="1" w:styleId="Style4">
    <w:name w:val="Style4"/>
    <w:basedOn w:val="Normal"/>
    <w:rsid w:val="00463241"/>
    <w:pPr>
      <w:spacing w:after="0" w:line="240" w:lineRule="exact"/>
      <w:ind w:left="1008" w:hanging="1008"/>
      <w:jc w:val="both"/>
    </w:pPr>
    <w:rPr>
      <w:rFonts w:ascii="Helvetica" w:eastAsia="Times New Roman" w:hAnsi="Helvetica" w:cs="Times New Roman"/>
      <w:szCs w:val="20"/>
    </w:rPr>
  </w:style>
  <w:style w:type="paragraph" w:customStyle="1" w:styleId="Numbereditem">
    <w:name w:val="Numbered item"/>
    <w:basedOn w:val="BodyText"/>
    <w:rsid w:val="00463241"/>
    <w:pPr>
      <w:numPr>
        <w:numId w:val="5"/>
      </w:numPr>
      <w:tabs>
        <w:tab w:val="left" w:pos="425"/>
        <w:tab w:val="left" w:pos="851"/>
        <w:tab w:val="left" w:pos="1701"/>
      </w:tabs>
      <w:spacing w:after="0"/>
      <w:jc w:val="both"/>
    </w:pPr>
    <w:rPr>
      <w:rFonts w:ascii="Arial" w:eastAsia="Times New Roman" w:hAnsi="Arial" w:cs="Times New Roman"/>
      <w:szCs w:val="20"/>
    </w:rPr>
  </w:style>
  <w:style w:type="paragraph" w:styleId="BodyText">
    <w:name w:val="Body Text"/>
    <w:basedOn w:val="Normal"/>
    <w:link w:val="BodyTextChar"/>
    <w:uiPriority w:val="99"/>
    <w:semiHidden/>
    <w:unhideWhenUsed/>
    <w:rsid w:val="00463241"/>
  </w:style>
  <w:style w:type="character" w:customStyle="1" w:styleId="BodyTextChar">
    <w:name w:val="Body Text Char"/>
    <w:basedOn w:val="DefaultParagraphFont"/>
    <w:link w:val="BodyText"/>
    <w:uiPriority w:val="99"/>
    <w:semiHidden/>
    <w:rsid w:val="00463241"/>
    <w:rPr>
      <w:rFonts w:ascii="Avenir Next LT Pro" w:hAnsi="Avenir Next LT Pro"/>
      <w:sz w:val="24"/>
    </w:rPr>
  </w:style>
  <w:style w:type="paragraph" w:customStyle="1" w:styleId="Bulletlistlevel2">
    <w:name w:val="Bullet list level 2"/>
    <w:basedOn w:val="Normal"/>
    <w:uiPriority w:val="7"/>
    <w:qFormat/>
    <w:rsid w:val="00DB78C8"/>
    <w:pPr>
      <w:numPr>
        <w:numId w:val="3"/>
      </w:numPr>
      <w:spacing w:line="240" w:lineRule="auto"/>
      <w:ind w:left="993" w:hanging="426"/>
    </w:pPr>
  </w:style>
  <w:style w:type="paragraph" w:customStyle="1" w:styleId="Tablebulletlistlevel2">
    <w:name w:val="Table bullet list level 2"/>
    <w:uiPriority w:val="15"/>
    <w:qFormat/>
    <w:rsid w:val="0008433F"/>
    <w:pPr>
      <w:numPr>
        <w:numId w:val="4"/>
      </w:numPr>
      <w:spacing w:after="60" w:line="240" w:lineRule="auto"/>
      <w:ind w:left="502" w:hanging="284"/>
    </w:pPr>
    <w:rPr>
      <w:rFonts w:ascii="Avenir Next LT Pro" w:hAnsi="Avenir Next LT Pro"/>
      <w:sz w:val="20"/>
    </w:rPr>
  </w:style>
  <w:style w:type="paragraph" w:styleId="Caption">
    <w:name w:val="caption"/>
    <w:basedOn w:val="Normal"/>
    <w:next w:val="Normal"/>
    <w:uiPriority w:val="35"/>
    <w:unhideWhenUsed/>
    <w:qFormat/>
    <w:rsid w:val="000C318B"/>
    <w:pPr>
      <w:spacing w:before="240" w:line="240" w:lineRule="auto"/>
    </w:pPr>
    <w:rPr>
      <w:b/>
      <w:i/>
      <w:iCs/>
      <w:sz w:val="18"/>
      <w:szCs w:val="18"/>
    </w:rPr>
  </w:style>
  <w:style w:type="paragraph" w:styleId="Title">
    <w:name w:val="Title"/>
    <w:basedOn w:val="Normal"/>
    <w:next w:val="Normal"/>
    <w:link w:val="TitleChar"/>
    <w:uiPriority w:val="10"/>
    <w:qFormat/>
    <w:rsid w:val="008266E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8266E7"/>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8266E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266E7"/>
    <w:rPr>
      <w:rFonts w:ascii="Calibri" w:eastAsiaTheme="minorEastAsia" w:hAnsi="Calibri"/>
      <w:color w:val="5A5A5A" w:themeColor="text1" w:themeTint="A5"/>
      <w:spacing w:val="15"/>
    </w:rPr>
  </w:style>
  <w:style w:type="character" w:styleId="Strong">
    <w:name w:val="Strong"/>
    <w:basedOn w:val="DefaultParagraphFont"/>
    <w:uiPriority w:val="22"/>
    <w:qFormat/>
    <w:rsid w:val="0008433F"/>
    <w:rPr>
      <w:rFonts w:ascii="Avenir Next LT Pro" w:hAnsi="Avenir Next LT Pro"/>
      <w:b/>
      <w:bCs/>
      <w:sz w:val="22"/>
    </w:rPr>
  </w:style>
  <w:style w:type="paragraph" w:styleId="NormalWeb">
    <w:name w:val="Normal (Web)"/>
    <w:basedOn w:val="Normal"/>
    <w:uiPriority w:val="99"/>
    <w:semiHidden/>
    <w:unhideWhenUsed/>
    <w:rsid w:val="006A1C2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uiPriority w:val="9"/>
    <w:rsid w:val="00EF2BDA"/>
    <w:rPr>
      <w:rFonts w:ascii="Avenir Next LT Pro" w:eastAsiaTheme="majorEastAsia" w:hAnsi="Avenir Next LT Pro" w:cstheme="majorBidi"/>
      <w:b/>
      <w:color w:val="8C103D" w:themeColor="accent6"/>
      <w:sz w:val="24"/>
      <w:u w:val="single"/>
    </w:rPr>
  </w:style>
  <w:style w:type="paragraph" w:styleId="Revision">
    <w:name w:val="Revision"/>
    <w:hidden/>
    <w:uiPriority w:val="99"/>
    <w:semiHidden/>
    <w:rsid w:val="0008433F"/>
    <w:pPr>
      <w:spacing w:after="0" w:line="240" w:lineRule="auto"/>
    </w:pPr>
    <w:rPr>
      <w:rFonts w:ascii="Avenir Next LT Pro" w:hAnsi="Avenir Next LT Pro"/>
    </w:rPr>
  </w:style>
  <w:style w:type="character" w:styleId="SubtleReference">
    <w:name w:val="Subtle Reference"/>
    <w:basedOn w:val="DefaultParagraphFont"/>
    <w:uiPriority w:val="31"/>
    <w:qFormat/>
    <w:rsid w:val="0008433F"/>
    <w:rPr>
      <w:rFonts w:ascii="Avenir Next LT Pro" w:hAnsi="Avenir Next LT Pro"/>
      <w:smallCaps/>
      <w:color w:val="auto"/>
    </w:rPr>
  </w:style>
  <w:style w:type="character" w:styleId="BookTitle">
    <w:name w:val="Book Title"/>
    <w:basedOn w:val="DefaultParagraphFont"/>
    <w:uiPriority w:val="33"/>
    <w:qFormat/>
    <w:rsid w:val="0008433F"/>
    <w:rPr>
      <w:rFonts w:ascii="Avenir Next LT Pro" w:hAnsi="Avenir Next LT Pro"/>
      <w:b/>
      <w:bCs/>
      <w:i/>
      <w:iCs/>
      <w:spacing w:val="5"/>
    </w:rPr>
  </w:style>
  <w:style w:type="paragraph" w:styleId="TOC8">
    <w:name w:val="toc 8"/>
    <w:basedOn w:val="Normal"/>
    <w:next w:val="Normal"/>
    <w:autoRedefine/>
    <w:uiPriority w:val="39"/>
    <w:semiHidden/>
    <w:unhideWhenUsed/>
    <w:rsid w:val="0008433F"/>
    <w:pPr>
      <w:spacing w:after="100"/>
      <w:ind w:left="1540"/>
    </w:pPr>
  </w:style>
  <w:style w:type="paragraph" w:styleId="FootnoteText">
    <w:name w:val="footnote text"/>
    <w:basedOn w:val="Normal"/>
    <w:link w:val="FootnoteTextChar"/>
    <w:uiPriority w:val="99"/>
    <w:semiHidden/>
    <w:unhideWhenUsed/>
    <w:rsid w:val="008351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5140"/>
    <w:rPr>
      <w:rFonts w:ascii="Avenir Next LT Pro" w:hAnsi="Avenir Next LT Pro"/>
      <w:color w:val="000000" w:themeColor="text1"/>
      <w:sz w:val="20"/>
      <w:szCs w:val="20"/>
    </w:rPr>
  </w:style>
  <w:style w:type="character" w:styleId="FootnoteReference">
    <w:name w:val="footnote reference"/>
    <w:basedOn w:val="DefaultParagraphFont"/>
    <w:uiPriority w:val="99"/>
    <w:semiHidden/>
    <w:unhideWhenUsed/>
    <w:rsid w:val="00835140"/>
    <w:rPr>
      <w:vertAlign w:val="superscript"/>
    </w:rPr>
  </w:style>
  <w:style w:type="paragraph" w:customStyle="1" w:styleId="Default">
    <w:name w:val="Default"/>
    <w:rsid w:val="00DB1064"/>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uiPriority w:val="99"/>
    <w:semiHidden/>
    <w:unhideWhenUsed/>
    <w:rsid w:val="00C502F0"/>
    <w:pPr>
      <w:spacing w:line="480" w:lineRule="auto"/>
    </w:pPr>
    <w:rPr>
      <w:color w:val="auto"/>
      <w:sz w:val="24"/>
    </w:rPr>
  </w:style>
  <w:style w:type="character" w:customStyle="1" w:styleId="BodyText2Char">
    <w:name w:val="Body Text 2 Char"/>
    <w:basedOn w:val="DefaultParagraphFont"/>
    <w:link w:val="BodyText2"/>
    <w:uiPriority w:val="99"/>
    <w:semiHidden/>
    <w:rsid w:val="00C502F0"/>
    <w:rPr>
      <w:rFonts w:ascii="Avenir Next LT Pro" w:hAnsi="Avenir Next LT Pro"/>
      <w:sz w:val="24"/>
    </w:rPr>
  </w:style>
  <w:style w:type="character" w:customStyle="1" w:styleId="Heading7Char">
    <w:name w:val="Heading 7 Char"/>
    <w:basedOn w:val="DefaultParagraphFont"/>
    <w:link w:val="Heading7"/>
    <w:uiPriority w:val="9"/>
    <w:rsid w:val="000E53DC"/>
    <w:rPr>
      <w:rFonts w:asciiTheme="majorHAnsi" w:eastAsiaTheme="majorEastAsia" w:hAnsiTheme="majorHAnsi" w:cstheme="majorBidi"/>
      <w:b/>
      <w:i/>
      <w:iCs/>
      <w:color w:val="005971" w:themeColor="accent1" w:themeShade="7F"/>
      <w:u w:val="single"/>
    </w:rPr>
  </w:style>
  <w:style w:type="paragraph" w:customStyle="1" w:styleId="Standouttext">
    <w:name w:val="Stand out text"/>
    <w:basedOn w:val="Normal"/>
    <w:uiPriority w:val="11"/>
    <w:qFormat/>
    <w:rsid w:val="00C110BB"/>
    <w:pPr>
      <w:pBdr>
        <w:top w:val="single" w:sz="4" w:space="1" w:color="auto"/>
        <w:left w:val="single" w:sz="4" w:space="4" w:color="auto"/>
        <w:bottom w:val="single" w:sz="4" w:space="1" w:color="auto"/>
        <w:right w:val="single" w:sz="4" w:space="4" w:color="auto"/>
      </w:pBdr>
      <w:shd w:val="clear" w:color="auto" w:fill="E9407D" w:themeFill="accent6" w:themeFillTint="99"/>
      <w:spacing w:after="200"/>
      <w:jc w:val="center"/>
    </w:pPr>
    <w:rPr>
      <w:rFonts w:ascii="Arial Narrow" w:hAnsi="Arial Narrow"/>
      <w:i/>
      <w:color w:val="FFFFFF" w:themeColor="background1"/>
      <w:sz w:val="24"/>
    </w:rPr>
  </w:style>
  <w:style w:type="paragraph" w:styleId="TableofFigures">
    <w:name w:val="table of figures"/>
    <w:basedOn w:val="Normal"/>
    <w:next w:val="Normal"/>
    <w:uiPriority w:val="99"/>
    <w:unhideWhenUsed/>
    <w:rsid w:val="00E739E8"/>
    <w:pPr>
      <w:spacing w:after="0"/>
    </w:pPr>
    <w:rPr>
      <w:rFonts w:asciiTheme="minorHAnsi" w:hAnsiTheme="minorHAnsi" w:cstheme="minorHAnsi"/>
      <w:i/>
      <w:iCs/>
      <w:sz w:val="20"/>
      <w:szCs w:val="20"/>
    </w:rPr>
  </w:style>
  <w:style w:type="paragraph" w:customStyle="1" w:styleId="TableText">
    <w:name w:val="TableText"/>
    <w:basedOn w:val="Normal"/>
    <w:rsid w:val="003B63CE"/>
    <w:pPr>
      <w:keepNext/>
      <w:spacing w:before="60" w:after="60" w:line="240" w:lineRule="auto"/>
    </w:pPr>
    <w:rPr>
      <w:rFonts w:ascii="Times New Roman" w:eastAsia="Times New Roman" w:hAnsi="Times New Roman" w:cs="Times New Roman"/>
      <w:color w:val="000000"/>
      <w:sz w:val="21"/>
      <w:szCs w:val="21"/>
      <w:lang w:eastAsia="en-AU"/>
    </w:rPr>
  </w:style>
  <w:style w:type="table" w:customStyle="1" w:styleId="3">
    <w:name w:val="3"/>
    <w:basedOn w:val="TableNormal"/>
    <w:rsid w:val="003B63CE"/>
    <w:pPr>
      <w:spacing w:after="0" w:line="240" w:lineRule="auto"/>
      <w:contextualSpacing/>
    </w:pPr>
    <w:rPr>
      <w:rFonts w:ascii="Times New Roman" w:eastAsia="Times New Roman" w:hAnsi="Times New Roman" w:cs="Times New Roman"/>
      <w:color w:val="000000"/>
      <w:sz w:val="24"/>
      <w:szCs w:val="24"/>
    </w:rPr>
    <w:tblPr>
      <w:tblStyleRowBandSize w:val="1"/>
      <w:tblStyleColBandSize w:val="1"/>
      <w:tblInd w:w="0" w:type="nil"/>
      <w:tblCellMar>
        <w:left w:w="115" w:type="dxa"/>
        <w:right w:w="115" w:type="dxa"/>
      </w:tblCellMar>
    </w:tblPr>
  </w:style>
  <w:style w:type="paragraph" w:styleId="EndnoteText">
    <w:name w:val="endnote text"/>
    <w:basedOn w:val="Normal"/>
    <w:link w:val="EndnoteTextChar"/>
    <w:uiPriority w:val="99"/>
    <w:semiHidden/>
    <w:unhideWhenUsed/>
    <w:rsid w:val="005A4CE7"/>
    <w:pPr>
      <w:spacing w:after="0" w:line="240" w:lineRule="auto"/>
    </w:pPr>
    <w:rPr>
      <w:rFonts w:asciiTheme="minorHAnsi" w:hAnsiTheme="minorHAnsi"/>
      <w:color w:val="auto"/>
      <w:kern w:val="2"/>
      <w:sz w:val="20"/>
      <w:szCs w:val="20"/>
      <w14:ligatures w14:val="standardContextual"/>
    </w:rPr>
  </w:style>
  <w:style w:type="character" w:customStyle="1" w:styleId="EndnoteTextChar">
    <w:name w:val="Endnote Text Char"/>
    <w:basedOn w:val="DefaultParagraphFont"/>
    <w:link w:val="EndnoteText"/>
    <w:uiPriority w:val="99"/>
    <w:semiHidden/>
    <w:rsid w:val="005A4CE7"/>
    <w:rPr>
      <w:kern w:val="2"/>
      <w:sz w:val="20"/>
      <w:szCs w:val="20"/>
      <w14:ligatures w14:val="standardContextual"/>
    </w:rPr>
  </w:style>
  <w:style w:type="character" w:styleId="EndnoteReference">
    <w:name w:val="endnote reference"/>
    <w:basedOn w:val="DefaultParagraphFont"/>
    <w:uiPriority w:val="99"/>
    <w:semiHidden/>
    <w:unhideWhenUsed/>
    <w:rsid w:val="005A4C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466">
      <w:bodyDiv w:val="1"/>
      <w:marLeft w:val="0"/>
      <w:marRight w:val="0"/>
      <w:marTop w:val="0"/>
      <w:marBottom w:val="0"/>
      <w:divBdr>
        <w:top w:val="none" w:sz="0" w:space="0" w:color="auto"/>
        <w:left w:val="none" w:sz="0" w:space="0" w:color="auto"/>
        <w:bottom w:val="none" w:sz="0" w:space="0" w:color="auto"/>
        <w:right w:val="none" w:sz="0" w:space="0" w:color="auto"/>
      </w:divBdr>
    </w:div>
    <w:div w:id="5181986">
      <w:bodyDiv w:val="1"/>
      <w:marLeft w:val="0"/>
      <w:marRight w:val="0"/>
      <w:marTop w:val="0"/>
      <w:marBottom w:val="0"/>
      <w:divBdr>
        <w:top w:val="none" w:sz="0" w:space="0" w:color="auto"/>
        <w:left w:val="none" w:sz="0" w:space="0" w:color="auto"/>
        <w:bottom w:val="none" w:sz="0" w:space="0" w:color="auto"/>
        <w:right w:val="none" w:sz="0" w:space="0" w:color="auto"/>
      </w:divBdr>
    </w:div>
    <w:div w:id="13002232">
      <w:bodyDiv w:val="1"/>
      <w:marLeft w:val="0"/>
      <w:marRight w:val="0"/>
      <w:marTop w:val="0"/>
      <w:marBottom w:val="0"/>
      <w:divBdr>
        <w:top w:val="none" w:sz="0" w:space="0" w:color="auto"/>
        <w:left w:val="none" w:sz="0" w:space="0" w:color="auto"/>
        <w:bottom w:val="none" w:sz="0" w:space="0" w:color="auto"/>
        <w:right w:val="none" w:sz="0" w:space="0" w:color="auto"/>
      </w:divBdr>
      <w:divsChild>
        <w:div w:id="1015570166">
          <w:marLeft w:val="144"/>
          <w:marRight w:val="0"/>
          <w:marTop w:val="0"/>
          <w:marBottom w:val="0"/>
          <w:divBdr>
            <w:top w:val="none" w:sz="0" w:space="0" w:color="auto"/>
            <w:left w:val="none" w:sz="0" w:space="0" w:color="auto"/>
            <w:bottom w:val="none" w:sz="0" w:space="0" w:color="auto"/>
            <w:right w:val="none" w:sz="0" w:space="0" w:color="auto"/>
          </w:divBdr>
        </w:div>
        <w:div w:id="1092774641">
          <w:marLeft w:val="144"/>
          <w:marRight w:val="0"/>
          <w:marTop w:val="0"/>
          <w:marBottom w:val="0"/>
          <w:divBdr>
            <w:top w:val="none" w:sz="0" w:space="0" w:color="auto"/>
            <w:left w:val="none" w:sz="0" w:space="0" w:color="auto"/>
            <w:bottom w:val="none" w:sz="0" w:space="0" w:color="auto"/>
            <w:right w:val="none" w:sz="0" w:space="0" w:color="auto"/>
          </w:divBdr>
        </w:div>
        <w:div w:id="1249383148">
          <w:marLeft w:val="144"/>
          <w:marRight w:val="0"/>
          <w:marTop w:val="0"/>
          <w:marBottom w:val="0"/>
          <w:divBdr>
            <w:top w:val="none" w:sz="0" w:space="0" w:color="auto"/>
            <w:left w:val="none" w:sz="0" w:space="0" w:color="auto"/>
            <w:bottom w:val="none" w:sz="0" w:space="0" w:color="auto"/>
            <w:right w:val="none" w:sz="0" w:space="0" w:color="auto"/>
          </w:divBdr>
        </w:div>
      </w:divsChild>
    </w:div>
    <w:div w:id="21783440">
      <w:bodyDiv w:val="1"/>
      <w:marLeft w:val="0"/>
      <w:marRight w:val="0"/>
      <w:marTop w:val="0"/>
      <w:marBottom w:val="0"/>
      <w:divBdr>
        <w:top w:val="none" w:sz="0" w:space="0" w:color="auto"/>
        <w:left w:val="none" w:sz="0" w:space="0" w:color="auto"/>
        <w:bottom w:val="none" w:sz="0" w:space="0" w:color="auto"/>
        <w:right w:val="none" w:sz="0" w:space="0" w:color="auto"/>
      </w:divBdr>
    </w:div>
    <w:div w:id="29496196">
      <w:bodyDiv w:val="1"/>
      <w:marLeft w:val="0"/>
      <w:marRight w:val="0"/>
      <w:marTop w:val="0"/>
      <w:marBottom w:val="0"/>
      <w:divBdr>
        <w:top w:val="none" w:sz="0" w:space="0" w:color="auto"/>
        <w:left w:val="none" w:sz="0" w:space="0" w:color="auto"/>
        <w:bottom w:val="none" w:sz="0" w:space="0" w:color="auto"/>
        <w:right w:val="none" w:sz="0" w:space="0" w:color="auto"/>
      </w:divBdr>
    </w:div>
    <w:div w:id="34354295">
      <w:bodyDiv w:val="1"/>
      <w:marLeft w:val="0"/>
      <w:marRight w:val="0"/>
      <w:marTop w:val="0"/>
      <w:marBottom w:val="0"/>
      <w:divBdr>
        <w:top w:val="none" w:sz="0" w:space="0" w:color="auto"/>
        <w:left w:val="none" w:sz="0" w:space="0" w:color="auto"/>
        <w:bottom w:val="none" w:sz="0" w:space="0" w:color="auto"/>
        <w:right w:val="none" w:sz="0" w:space="0" w:color="auto"/>
      </w:divBdr>
    </w:div>
    <w:div w:id="34551696">
      <w:bodyDiv w:val="1"/>
      <w:marLeft w:val="0"/>
      <w:marRight w:val="0"/>
      <w:marTop w:val="0"/>
      <w:marBottom w:val="0"/>
      <w:divBdr>
        <w:top w:val="none" w:sz="0" w:space="0" w:color="auto"/>
        <w:left w:val="none" w:sz="0" w:space="0" w:color="auto"/>
        <w:bottom w:val="none" w:sz="0" w:space="0" w:color="auto"/>
        <w:right w:val="none" w:sz="0" w:space="0" w:color="auto"/>
      </w:divBdr>
    </w:div>
    <w:div w:id="44841649">
      <w:bodyDiv w:val="1"/>
      <w:marLeft w:val="0"/>
      <w:marRight w:val="0"/>
      <w:marTop w:val="0"/>
      <w:marBottom w:val="0"/>
      <w:divBdr>
        <w:top w:val="none" w:sz="0" w:space="0" w:color="auto"/>
        <w:left w:val="none" w:sz="0" w:space="0" w:color="auto"/>
        <w:bottom w:val="none" w:sz="0" w:space="0" w:color="auto"/>
        <w:right w:val="none" w:sz="0" w:space="0" w:color="auto"/>
      </w:divBdr>
      <w:divsChild>
        <w:div w:id="1060128606">
          <w:marLeft w:val="144"/>
          <w:marRight w:val="0"/>
          <w:marTop w:val="0"/>
          <w:marBottom w:val="0"/>
          <w:divBdr>
            <w:top w:val="none" w:sz="0" w:space="0" w:color="auto"/>
            <w:left w:val="none" w:sz="0" w:space="0" w:color="auto"/>
            <w:bottom w:val="none" w:sz="0" w:space="0" w:color="auto"/>
            <w:right w:val="none" w:sz="0" w:space="0" w:color="auto"/>
          </w:divBdr>
        </w:div>
      </w:divsChild>
    </w:div>
    <w:div w:id="51851852">
      <w:bodyDiv w:val="1"/>
      <w:marLeft w:val="0"/>
      <w:marRight w:val="0"/>
      <w:marTop w:val="0"/>
      <w:marBottom w:val="0"/>
      <w:divBdr>
        <w:top w:val="none" w:sz="0" w:space="0" w:color="auto"/>
        <w:left w:val="none" w:sz="0" w:space="0" w:color="auto"/>
        <w:bottom w:val="none" w:sz="0" w:space="0" w:color="auto"/>
        <w:right w:val="none" w:sz="0" w:space="0" w:color="auto"/>
      </w:divBdr>
    </w:div>
    <w:div w:id="75975615">
      <w:bodyDiv w:val="1"/>
      <w:marLeft w:val="0"/>
      <w:marRight w:val="0"/>
      <w:marTop w:val="0"/>
      <w:marBottom w:val="0"/>
      <w:divBdr>
        <w:top w:val="none" w:sz="0" w:space="0" w:color="auto"/>
        <w:left w:val="none" w:sz="0" w:space="0" w:color="auto"/>
        <w:bottom w:val="none" w:sz="0" w:space="0" w:color="auto"/>
        <w:right w:val="none" w:sz="0" w:space="0" w:color="auto"/>
      </w:divBdr>
      <w:divsChild>
        <w:div w:id="42799257">
          <w:marLeft w:val="144"/>
          <w:marRight w:val="0"/>
          <w:marTop w:val="0"/>
          <w:marBottom w:val="0"/>
          <w:divBdr>
            <w:top w:val="none" w:sz="0" w:space="0" w:color="auto"/>
            <w:left w:val="none" w:sz="0" w:space="0" w:color="auto"/>
            <w:bottom w:val="none" w:sz="0" w:space="0" w:color="auto"/>
            <w:right w:val="none" w:sz="0" w:space="0" w:color="auto"/>
          </w:divBdr>
        </w:div>
        <w:div w:id="128713754">
          <w:marLeft w:val="144"/>
          <w:marRight w:val="0"/>
          <w:marTop w:val="0"/>
          <w:marBottom w:val="0"/>
          <w:divBdr>
            <w:top w:val="none" w:sz="0" w:space="0" w:color="auto"/>
            <w:left w:val="none" w:sz="0" w:space="0" w:color="auto"/>
            <w:bottom w:val="none" w:sz="0" w:space="0" w:color="auto"/>
            <w:right w:val="none" w:sz="0" w:space="0" w:color="auto"/>
          </w:divBdr>
        </w:div>
        <w:div w:id="435058265">
          <w:marLeft w:val="144"/>
          <w:marRight w:val="0"/>
          <w:marTop w:val="0"/>
          <w:marBottom w:val="0"/>
          <w:divBdr>
            <w:top w:val="none" w:sz="0" w:space="0" w:color="auto"/>
            <w:left w:val="none" w:sz="0" w:space="0" w:color="auto"/>
            <w:bottom w:val="none" w:sz="0" w:space="0" w:color="auto"/>
            <w:right w:val="none" w:sz="0" w:space="0" w:color="auto"/>
          </w:divBdr>
        </w:div>
        <w:div w:id="697512817">
          <w:marLeft w:val="144"/>
          <w:marRight w:val="0"/>
          <w:marTop w:val="0"/>
          <w:marBottom w:val="0"/>
          <w:divBdr>
            <w:top w:val="none" w:sz="0" w:space="0" w:color="auto"/>
            <w:left w:val="none" w:sz="0" w:space="0" w:color="auto"/>
            <w:bottom w:val="none" w:sz="0" w:space="0" w:color="auto"/>
            <w:right w:val="none" w:sz="0" w:space="0" w:color="auto"/>
          </w:divBdr>
        </w:div>
        <w:div w:id="868448639">
          <w:marLeft w:val="144"/>
          <w:marRight w:val="0"/>
          <w:marTop w:val="0"/>
          <w:marBottom w:val="0"/>
          <w:divBdr>
            <w:top w:val="none" w:sz="0" w:space="0" w:color="auto"/>
            <w:left w:val="none" w:sz="0" w:space="0" w:color="auto"/>
            <w:bottom w:val="none" w:sz="0" w:space="0" w:color="auto"/>
            <w:right w:val="none" w:sz="0" w:space="0" w:color="auto"/>
          </w:divBdr>
        </w:div>
        <w:div w:id="993216767">
          <w:marLeft w:val="144"/>
          <w:marRight w:val="0"/>
          <w:marTop w:val="0"/>
          <w:marBottom w:val="0"/>
          <w:divBdr>
            <w:top w:val="none" w:sz="0" w:space="0" w:color="auto"/>
            <w:left w:val="none" w:sz="0" w:space="0" w:color="auto"/>
            <w:bottom w:val="none" w:sz="0" w:space="0" w:color="auto"/>
            <w:right w:val="none" w:sz="0" w:space="0" w:color="auto"/>
          </w:divBdr>
        </w:div>
        <w:div w:id="1007560524">
          <w:marLeft w:val="144"/>
          <w:marRight w:val="0"/>
          <w:marTop w:val="0"/>
          <w:marBottom w:val="0"/>
          <w:divBdr>
            <w:top w:val="none" w:sz="0" w:space="0" w:color="auto"/>
            <w:left w:val="none" w:sz="0" w:space="0" w:color="auto"/>
            <w:bottom w:val="none" w:sz="0" w:space="0" w:color="auto"/>
            <w:right w:val="none" w:sz="0" w:space="0" w:color="auto"/>
          </w:divBdr>
        </w:div>
        <w:div w:id="1084184740">
          <w:marLeft w:val="144"/>
          <w:marRight w:val="0"/>
          <w:marTop w:val="0"/>
          <w:marBottom w:val="0"/>
          <w:divBdr>
            <w:top w:val="none" w:sz="0" w:space="0" w:color="auto"/>
            <w:left w:val="none" w:sz="0" w:space="0" w:color="auto"/>
            <w:bottom w:val="none" w:sz="0" w:space="0" w:color="auto"/>
            <w:right w:val="none" w:sz="0" w:space="0" w:color="auto"/>
          </w:divBdr>
        </w:div>
        <w:div w:id="1117063678">
          <w:marLeft w:val="144"/>
          <w:marRight w:val="0"/>
          <w:marTop w:val="0"/>
          <w:marBottom w:val="0"/>
          <w:divBdr>
            <w:top w:val="none" w:sz="0" w:space="0" w:color="auto"/>
            <w:left w:val="none" w:sz="0" w:space="0" w:color="auto"/>
            <w:bottom w:val="none" w:sz="0" w:space="0" w:color="auto"/>
            <w:right w:val="none" w:sz="0" w:space="0" w:color="auto"/>
          </w:divBdr>
        </w:div>
        <w:div w:id="1125540000">
          <w:marLeft w:val="144"/>
          <w:marRight w:val="0"/>
          <w:marTop w:val="0"/>
          <w:marBottom w:val="0"/>
          <w:divBdr>
            <w:top w:val="none" w:sz="0" w:space="0" w:color="auto"/>
            <w:left w:val="none" w:sz="0" w:space="0" w:color="auto"/>
            <w:bottom w:val="none" w:sz="0" w:space="0" w:color="auto"/>
            <w:right w:val="none" w:sz="0" w:space="0" w:color="auto"/>
          </w:divBdr>
        </w:div>
        <w:div w:id="1284192325">
          <w:marLeft w:val="144"/>
          <w:marRight w:val="0"/>
          <w:marTop w:val="0"/>
          <w:marBottom w:val="0"/>
          <w:divBdr>
            <w:top w:val="none" w:sz="0" w:space="0" w:color="auto"/>
            <w:left w:val="none" w:sz="0" w:space="0" w:color="auto"/>
            <w:bottom w:val="none" w:sz="0" w:space="0" w:color="auto"/>
            <w:right w:val="none" w:sz="0" w:space="0" w:color="auto"/>
          </w:divBdr>
        </w:div>
        <w:div w:id="1478107277">
          <w:marLeft w:val="144"/>
          <w:marRight w:val="0"/>
          <w:marTop w:val="0"/>
          <w:marBottom w:val="0"/>
          <w:divBdr>
            <w:top w:val="none" w:sz="0" w:space="0" w:color="auto"/>
            <w:left w:val="none" w:sz="0" w:space="0" w:color="auto"/>
            <w:bottom w:val="none" w:sz="0" w:space="0" w:color="auto"/>
            <w:right w:val="none" w:sz="0" w:space="0" w:color="auto"/>
          </w:divBdr>
        </w:div>
        <w:div w:id="1558515328">
          <w:marLeft w:val="144"/>
          <w:marRight w:val="0"/>
          <w:marTop w:val="0"/>
          <w:marBottom w:val="0"/>
          <w:divBdr>
            <w:top w:val="none" w:sz="0" w:space="0" w:color="auto"/>
            <w:left w:val="none" w:sz="0" w:space="0" w:color="auto"/>
            <w:bottom w:val="none" w:sz="0" w:space="0" w:color="auto"/>
            <w:right w:val="none" w:sz="0" w:space="0" w:color="auto"/>
          </w:divBdr>
        </w:div>
        <w:div w:id="1675108894">
          <w:marLeft w:val="144"/>
          <w:marRight w:val="0"/>
          <w:marTop w:val="0"/>
          <w:marBottom w:val="0"/>
          <w:divBdr>
            <w:top w:val="none" w:sz="0" w:space="0" w:color="auto"/>
            <w:left w:val="none" w:sz="0" w:space="0" w:color="auto"/>
            <w:bottom w:val="none" w:sz="0" w:space="0" w:color="auto"/>
            <w:right w:val="none" w:sz="0" w:space="0" w:color="auto"/>
          </w:divBdr>
        </w:div>
        <w:div w:id="1679428716">
          <w:marLeft w:val="144"/>
          <w:marRight w:val="0"/>
          <w:marTop w:val="0"/>
          <w:marBottom w:val="0"/>
          <w:divBdr>
            <w:top w:val="none" w:sz="0" w:space="0" w:color="auto"/>
            <w:left w:val="none" w:sz="0" w:space="0" w:color="auto"/>
            <w:bottom w:val="none" w:sz="0" w:space="0" w:color="auto"/>
            <w:right w:val="none" w:sz="0" w:space="0" w:color="auto"/>
          </w:divBdr>
        </w:div>
        <w:div w:id="1710912596">
          <w:marLeft w:val="144"/>
          <w:marRight w:val="0"/>
          <w:marTop w:val="0"/>
          <w:marBottom w:val="0"/>
          <w:divBdr>
            <w:top w:val="none" w:sz="0" w:space="0" w:color="auto"/>
            <w:left w:val="none" w:sz="0" w:space="0" w:color="auto"/>
            <w:bottom w:val="none" w:sz="0" w:space="0" w:color="auto"/>
            <w:right w:val="none" w:sz="0" w:space="0" w:color="auto"/>
          </w:divBdr>
        </w:div>
        <w:div w:id="1756200122">
          <w:marLeft w:val="144"/>
          <w:marRight w:val="0"/>
          <w:marTop w:val="0"/>
          <w:marBottom w:val="0"/>
          <w:divBdr>
            <w:top w:val="none" w:sz="0" w:space="0" w:color="auto"/>
            <w:left w:val="none" w:sz="0" w:space="0" w:color="auto"/>
            <w:bottom w:val="none" w:sz="0" w:space="0" w:color="auto"/>
            <w:right w:val="none" w:sz="0" w:space="0" w:color="auto"/>
          </w:divBdr>
        </w:div>
        <w:div w:id="1962105937">
          <w:marLeft w:val="144"/>
          <w:marRight w:val="0"/>
          <w:marTop w:val="0"/>
          <w:marBottom w:val="0"/>
          <w:divBdr>
            <w:top w:val="none" w:sz="0" w:space="0" w:color="auto"/>
            <w:left w:val="none" w:sz="0" w:space="0" w:color="auto"/>
            <w:bottom w:val="none" w:sz="0" w:space="0" w:color="auto"/>
            <w:right w:val="none" w:sz="0" w:space="0" w:color="auto"/>
          </w:divBdr>
        </w:div>
        <w:div w:id="2125341704">
          <w:marLeft w:val="144"/>
          <w:marRight w:val="0"/>
          <w:marTop w:val="0"/>
          <w:marBottom w:val="0"/>
          <w:divBdr>
            <w:top w:val="none" w:sz="0" w:space="0" w:color="auto"/>
            <w:left w:val="none" w:sz="0" w:space="0" w:color="auto"/>
            <w:bottom w:val="none" w:sz="0" w:space="0" w:color="auto"/>
            <w:right w:val="none" w:sz="0" w:space="0" w:color="auto"/>
          </w:divBdr>
        </w:div>
      </w:divsChild>
    </w:div>
    <w:div w:id="80421469">
      <w:bodyDiv w:val="1"/>
      <w:marLeft w:val="0"/>
      <w:marRight w:val="0"/>
      <w:marTop w:val="0"/>
      <w:marBottom w:val="0"/>
      <w:divBdr>
        <w:top w:val="none" w:sz="0" w:space="0" w:color="auto"/>
        <w:left w:val="none" w:sz="0" w:space="0" w:color="auto"/>
        <w:bottom w:val="none" w:sz="0" w:space="0" w:color="auto"/>
        <w:right w:val="none" w:sz="0" w:space="0" w:color="auto"/>
      </w:divBdr>
    </w:div>
    <w:div w:id="84376647">
      <w:bodyDiv w:val="1"/>
      <w:marLeft w:val="0"/>
      <w:marRight w:val="0"/>
      <w:marTop w:val="0"/>
      <w:marBottom w:val="0"/>
      <w:divBdr>
        <w:top w:val="none" w:sz="0" w:space="0" w:color="auto"/>
        <w:left w:val="none" w:sz="0" w:space="0" w:color="auto"/>
        <w:bottom w:val="none" w:sz="0" w:space="0" w:color="auto"/>
        <w:right w:val="none" w:sz="0" w:space="0" w:color="auto"/>
      </w:divBdr>
    </w:div>
    <w:div w:id="86313742">
      <w:bodyDiv w:val="1"/>
      <w:marLeft w:val="0"/>
      <w:marRight w:val="0"/>
      <w:marTop w:val="0"/>
      <w:marBottom w:val="0"/>
      <w:divBdr>
        <w:top w:val="none" w:sz="0" w:space="0" w:color="auto"/>
        <w:left w:val="none" w:sz="0" w:space="0" w:color="auto"/>
        <w:bottom w:val="none" w:sz="0" w:space="0" w:color="auto"/>
        <w:right w:val="none" w:sz="0" w:space="0" w:color="auto"/>
      </w:divBdr>
    </w:div>
    <w:div w:id="87628932">
      <w:bodyDiv w:val="1"/>
      <w:marLeft w:val="0"/>
      <w:marRight w:val="0"/>
      <w:marTop w:val="0"/>
      <w:marBottom w:val="0"/>
      <w:divBdr>
        <w:top w:val="none" w:sz="0" w:space="0" w:color="auto"/>
        <w:left w:val="none" w:sz="0" w:space="0" w:color="auto"/>
        <w:bottom w:val="none" w:sz="0" w:space="0" w:color="auto"/>
        <w:right w:val="none" w:sz="0" w:space="0" w:color="auto"/>
      </w:divBdr>
    </w:div>
    <w:div w:id="93981276">
      <w:bodyDiv w:val="1"/>
      <w:marLeft w:val="0"/>
      <w:marRight w:val="0"/>
      <w:marTop w:val="0"/>
      <w:marBottom w:val="0"/>
      <w:divBdr>
        <w:top w:val="none" w:sz="0" w:space="0" w:color="auto"/>
        <w:left w:val="none" w:sz="0" w:space="0" w:color="auto"/>
        <w:bottom w:val="none" w:sz="0" w:space="0" w:color="auto"/>
        <w:right w:val="none" w:sz="0" w:space="0" w:color="auto"/>
      </w:divBdr>
    </w:div>
    <w:div w:id="96215437">
      <w:bodyDiv w:val="1"/>
      <w:marLeft w:val="0"/>
      <w:marRight w:val="0"/>
      <w:marTop w:val="0"/>
      <w:marBottom w:val="0"/>
      <w:divBdr>
        <w:top w:val="none" w:sz="0" w:space="0" w:color="auto"/>
        <w:left w:val="none" w:sz="0" w:space="0" w:color="auto"/>
        <w:bottom w:val="none" w:sz="0" w:space="0" w:color="auto"/>
        <w:right w:val="none" w:sz="0" w:space="0" w:color="auto"/>
      </w:divBdr>
    </w:div>
    <w:div w:id="101413438">
      <w:bodyDiv w:val="1"/>
      <w:marLeft w:val="0"/>
      <w:marRight w:val="0"/>
      <w:marTop w:val="0"/>
      <w:marBottom w:val="0"/>
      <w:divBdr>
        <w:top w:val="none" w:sz="0" w:space="0" w:color="auto"/>
        <w:left w:val="none" w:sz="0" w:space="0" w:color="auto"/>
        <w:bottom w:val="none" w:sz="0" w:space="0" w:color="auto"/>
        <w:right w:val="none" w:sz="0" w:space="0" w:color="auto"/>
      </w:divBdr>
    </w:div>
    <w:div w:id="106855211">
      <w:bodyDiv w:val="1"/>
      <w:marLeft w:val="0"/>
      <w:marRight w:val="0"/>
      <w:marTop w:val="0"/>
      <w:marBottom w:val="0"/>
      <w:divBdr>
        <w:top w:val="none" w:sz="0" w:space="0" w:color="auto"/>
        <w:left w:val="none" w:sz="0" w:space="0" w:color="auto"/>
        <w:bottom w:val="none" w:sz="0" w:space="0" w:color="auto"/>
        <w:right w:val="none" w:sz="0" w:space="0" w:color="auto"/>
      </w:divBdr>
    </w:div>
    <w:div w:id="112679027">
      <w:bodyDiv w:val="1"/>
      <w:marLeft w:val="0"/>
      <w:marRight w:val="0"/>
      <w:marTop w:val="0"/>
      <w:marBottom w:val="0"/>
      <w:divBdr>
        <w:top w:val="none" w:sz="0" w:space="0" w:color="auto"/>
        <w:left w:val="none" w:sz="0" w:space="0" w:color="auto"/>
        <w:bottom w:val="none" w:sz="0" w:space="0" w:color="auto"/>
        <w:right w:val="none" w:sz="0" w:space="0" w:color="auto"/>
      </w:divBdr>
    </w:div>
    <w:div w:id="116142070">
      <w:bodyDiv w:val="1"/>
      <w:marLeft w:val="0"/>
      <w:marRight w:val="0"/>
      <w:marTop w:val="0"/>
      <w:marBottom w:val="0"/>
      <w:divBdr>
        <w:top w:val="none" w:sz="0" w:space="0" w:color="auto"/>
        <w:left w:val="none" w:sz="0" w:space="0" w:color="auto"/>
        <w:bottom w:val="none" w:sz="0" w:space="0" w:color="auto"/>
        <w:right w:val="none" w:sz="0" w:space="0" w:color="auto"/>
      </w:divBdr>
    </w:div>
    <w:div w:id="116263357">
      <w:bodyDiv w:val="1"/>
      <w:marLeft w:val="0"/>
      <w:marRight w:val="0"/>
      <w:marTop w:val="0"/>
      <w:marBottom w:val="0"/>
      <w:divBdr>
        <w:top w:val="none" w:sz="0" w:space="0" w:color="auto"/>
        <w:left w:val="none" w:sz="0" w:space="0" w:color="auto"/>
        <w:bottom w:val="none" w:sz="0" w:space="0" w:color="auto"/>
        <w:right w:val="none" w:sz="0" w:space="0" w:color="auto"/>
      </w:divBdr>
    </w:div>
    <w:div w:id="117526950">
      <w:bodyDiv w:val="1"/>
      <w:marLeft w:val="0"/>
      <w:marRight w:val="0"/>
      <w:marTop w:val="0"/>
      <w:marBottom w:val="0"/>
      <w:divBdr>
        <w:top w:val="none" w:sz="0" w:space="0" w:color="auto"/>
        <w:left w:val="none" w:sz="0" w:space="0" w:color="auto"/>
        <w:bottom w:val="none" w:sz="0" w:space="0" w:color="auto"/>
        <w:right w:val="none" w:sz="0" w:space="0" w:color="auto"/>
      </w:divBdr>
    </w:div>
    <w:div w:id="136189471">
      <w:bodyDiv w:val="1"/>
      <w:marLeft w:val="0"/>
      <w:marRight w:val="0"/>
      <w:marTop w:val="0"/>
      <w:marBottom w:val="0"/>
      <w:divBdr>
        <w:top w:val="none" w:sz="0" w:space="0" w:color="auto"/>
        <w:left w:val="none" w:sz="0" w:space="0" w:color="auto"/>
        <w:bottom w:val="none" w:sz="0" w:space="0" w:color="auto"/>
        <w:right w:val="none" w:sz="0" w:space="0" w:color="auto"/>
      </w:divBdr>
    </w:div>
    <w:div w:id="145584872">
      <w:bodyDiv w:val="1"/>
      <w:marLeft w:val="0"/>
      <w:marRight w:val="0"/>
      <w:marTop w:val="0"/>
      <w:marBottom w:val="0"/>
      <w:divBdr>
        <w:top w:val="none" w:sz="0" w:space="0" w:color="auto"/>
        <w:left w:val="none" w:sz="0" w:space="0" w:color="auto"/>
        <w:bottom w:val="none" w:sz="0" w:space="0" w:color="auto"/>
        <w:right w:val="none" w:sz="0" w:space="0" w:color="auto"/>
      </w:divBdr>
    </w:div>
    <w:div w:id="149641006">
      <w:bodyDiv w:val="1"/>
      <w:marLeft w:val="0"/>
      <w:marRight w:val="0"/>
      <w:marTop w:val="0"/>
      <w:marBottom w:val="0"/>
      <w:divBdr>
        <w:top w:val="none" w:sz="0" w:space="0" w:color="auto"/>
        <w:left w:val="none" w:sz="0" w:space="0" w:color="auto"/>
        <w:bottom w:val="none" w:sz="0" w:space="0" w:color="auto"/>
        <w:right w:val="none" w:sz="0" w:space="0" w:color="auto"/>
      </w:divBdr>
      <w:divsChild>
        <w:div w:id="26032866">
          <w:marLeft w:val="144"/>
          <w:marRight w:val="0"/>
          <w:marTop w:val="0"/>
          <w:marBottom w:val="0"/>
          <w:divBdr>
            <w:top w:val="none" w:sz="0" w:space="0" w:color="auto"/>
            <w:left w:val="none" w:sz="0" w:space="0" w:color="auto"/>
            <w:bottom w:val="none" w:sz="0" w:space="0" w:color="auto"/>
            <w:right w:val="none" w:sz="0" w:space="0" w:color="auto"/>
          </w:divBdr>
        </w:div>
        <w:div w:id="1089044315">
          <w:marLeft w:val="144"/>
          <w:marRight w:val="0"/>
          <w:marTop w:val="0"/>
          <w:marBottom w:val="0"/>
          <w:divBdr>
            <w:top w:val="none" w:sz="0" w:space="0" w:color="auto"/>
            <w:left w:val="none" w:sz="0" w:space="0" w:color="auto"/>
            <w:bottom w:val="none" w:sz="0" w:space="0" w:color="auto"/>
            <w:right w:val="none" w:sz="0" w:space="0" w:color="auto"/>
          </w:divBdr>
        </w:div>
        <w:div w:id="1653481167">
          <w:marLeft w:val="144"/>
          <w:marRight w:val="0"/>
          <w:marTop w:val="0"/>
          <w:marBottom w:val="0"/>
          <w:divBdr>
            <w:top w:val="none" w:sz="0" w:space="0" w:color="auto"/>
            <w:left w:val="none" w:sz="0" w:space="0" w:color="auto"/>
            <w:bottom w:val="none" w:sz="0" w:space="0" w:color="auto"/>
            <w:right w:val="none" w:sz="0" w:space="0" w:color="auto"/>
          </w:divBdr>
        </w:div>
      </w:divsChild>
    </w:div>
    <w:div w:id="157579670">
      <w:bodyDiv w:val="1"/>
      <w:marLeft w:val="0"/>
      <w:marRight w:val="0"/>
      <w:marTop w:val="0"/>
      <w:marBottom w:val="0"/>
      <w:divBdr>
        <w:top w:val="none" w:sz="0" w:space="0" w:color="auto"/>
        <w:left w:val="none" w:sz="0" w:space="0" w:color="auto"/>
        <w:bottom w:val="none" w:sz="0" w:space="0" w:color="auto"/>
        <w:right w:val="none" w:sz="0" w:space="0" w:color="auto"/>
      </w:divBdr>
    </w:div>
    <w:div w:id="159195863">
      <w:bodyDiv w:val="1"/>
      <w:marLeft w:val="0"/>
      <w:marRight w:val="0"/>
      <w:marTop w:val="0"/>
      <w:marBottom w:val="0"/>
      <w:divBdr>
        <w:top w:val="none" w:sz="0" w:space="0" w:color="auto"/>
        <w:left w:val="none" w:sz="0" w:space="0" w:color="auto"/>
        <w:bottom w:val="none" w:sz="0" w:space="0" w:color="auto"/>
        <w:right w:val="none" w:sz="0" w:space="0" w:color="auto"/>
      </w:divBdr>
    </w:div>
    <w:div w:id="161239427">
      <w:bodyDiv w:val="1"/>
      <w:marLeft w:val="0"/>
      <w:marRight w:val="0"/>
      <w:marTop w:val="0"/>
      <w:marBottom w:val="0"/>
      <w:divBdr>
        <w:top w:val="none" w:sz="0" w:space="0" w:color="auto"/>
        <w:left w:val="none" w:sz="0" w:space="0" w:color="auto"/>
        <w:bottom w:val="none" w:sz="0" w:space="0" w:color="auto"/>
        <w:right w:val="none" w:sz="0" w:space="0" w:color="auto"/>
      </w:divBdr>
    </w:div>
    <w:div w:id="178085148">
      <w:bodyDiv w:val="1"/>
      <w:marLeft w:val="0"/>
      <w:marRight w:val="0"/>
      <w:marTop w:val="0"/>
      <w:marBottom w:val="0"/>
      <w:divBdr>
        <w:top w:val="none" w:sz="0" w:space="0" w:color="auto"/>
        <w:left w:val="none" w:sz="0" w:space="0" w:color="auto"/>
        <w:bottom w:val="none" w:sz="0" w:space="0" w:color="auto"/>
        <w:right w:val="none" w:sz="0" w:space="0" w:color="auto"/>
      </w:divBdr>
    </w:div>
    <w:div w:id="182595676">
      <w:bodyDiv w:val="1"/>
      <w:marLeft w:val="0"/>
      <w:marRight w:val="0"/>
      <w:marTop w:val="0"/>
      <w:marBottom w:val="0"/>
      <w:divBdr>
        <w:top w:val="none" w:sz="0" w:space="0" w:color="auto"/>
        <w:left w:val="none" w:sz="0" w:space="0" w:color="auto"/>
        <w:bottom w:val="none" w:sz="0" w:space="0" w:color="auto"/>
        <w:right w:val="none" w:sz="0" w:space="0" w:color="auto"/>
      </w:divBdr>
    </w:div>
    <w:div w:id="182597901">
      <w:bodyDiv w:val="1"/>
      <w:marLeft w:val="0"/>
      <w:marRight w:val="0"/>
      <w:marTop w:val="0"/>
      <w:marBottom w:val="0"/>
      <w:divBdr>
        <w:top w:val="none" w:sz="0" w:space="0" w:color="auto"/>
        <w:left w:val="none" w:sz="0" w:space="0" w:color="auto"/>
        <w:bottom w:val="none" w:sz="0" w:space="0" w:color="auto"/>
        <w:right w:val="none" w:sz="0" w:space="0" w:color="auto"/>
      </w:divBdr>
    </w:div>
    <w:div w:id="190534433">
      <w:bodyDiv w:val="1"/>
      <w:marLeft w:val="0"/>
      <w:marRight w:val="0"/>
      <w:marTop w:val="0"/>
      <w:marBottom w:val="0"/>
      <w:divBdr>
        <w:top w:val="none" w:sz="0" w:space="0" w:color="auto"/>
        <w:left w:val="none" w:sz="0" w:space="0" w:color="auto"/>
        <w:bottom w:val="none" w:sz="0" w:space="0" w:color="auto"/>
        <w:right w:val="none" w:sz="0" w:space="0" w:color="auto"/>
      </w:divBdr>
    </w:div>
    <w:div w:id="192573990">
      <w:bodyDiv w:val="1"/>
      <w:marLeft w:val="0"/>
      <w:marRight w:val="0"/>
      <w:marTop w:val="0"/>
      <w:marBottom w:val="0"/>
      <w:divBdr>
        <w:top w:val="none" w:sz="0" w:space="0" w:color="auto"/>
        <w:left w:val="none" w:sz="0" w:space="0" w:color="auto"/>
        <w:bottom w:val="none" w:sz="0" w:space="0" w:color="auto"/>
        <w:right w:val="none" w:sz="0" w:space="0" w:color="auto"/>
      </w:divBdr>
    </w:div>
    <w:div w:id="202596348">
      <w:bodyDiv w:val="1"/>
      <w:marLeft w:val="0"/>
      <w:marRight w:val="0"/>
      <w:marTop w:val="0"/>
      <w:marBottom w:val="0"/>
      <w:divBdr>
        <w:top w:val="none" w:sz="0" w:space="0" w:color="auto"/>
        <w:left w:val="none" w:sz="0" w:space="0" w:color="auto"/>
        <w:bottom w:val="none" w:sz="0" w:space="0" w:color="auto"/>
        <w:right w:val="none" w:sz="0" w:space="0" w:color="auto"/>
      </w:divBdr>
    </w:div>
    <w:div w:id="206068368">
      <w:bodyDiv w:val="1"/>
      <w:marLeft w:val="0"/>
      <w:marRight w:val="0"/>
      <w:marTop w:val="0"/>
      <w:marBottom w:val="0"/>
      <w:divBdr>
        <w:top w:val="none" w:sz="0" w:space="0" w:color="auto"/>
        <w:left w:val="none" w:sz="0" w:space="0" w:color="auto"/>
        <w:bottom w:val="none" w:sz="0" w:space="0" w:color="auto"/>
        <w:right w:val="none" w:sz="0" w:space="0" w:color="auto"/>
      </w:divBdr>
    </w:div>
    <w:div w:id="209651743">
      <w:bodyDiv w:val="1"/>
      <w:marLeft w:val="0"/>
      <w:marRight w:val="0"/>
      <w:marTop w:val="0"/>
      <w:marBottom w:val="0"/>
      <w:divBdr>
        <w:top w:val="none" w:sz="0" w:space="0" w:color="auto"/>
        <w:left w:val="none" w:sz="0" w:space="0" w:color="auto"/>
        <w:bottom w:val="none" w:sz="0" w:space="0" w:color="auto"/>
        <w:right w:val="none" w:sz="0" w:space="0" w:color="auto"/>
      </w:divBdr>
    </w:div>
    <w:div w:id="226889395">
      <w:bodyDiv w:val="1"/>
      <w:marLeft w:val="0"/>
      <w:marRight w:val="0"/>
      <w:marTop w:val="0"/>
      <w:marBottom w:val="0"/>
      <w:divBdr>
        <w:top w:val="none" w:sz="0" w:space="0" w:color="auto"/>
        <w:left w:val="none" w:sz="0" w:space="0" w:color="auto"/>
        <w:bottom w:val="none" w:sz="0" w:space="0" w:color="auto"/>
        <w:right w:val="none" w:sz="0" w:space="0" w:color="auto"/>
      </w:divBdr>
    </w:div>
    <w:div w:id="228880431">
      <w:bodyDiv w:val="1"/>
      <w:marLeft w:val="0"/>
      <w:marRight w:val="0"/>
      <w:marTop w:val="0"/>
      <w:marBottom w:val="0"/>
      <w:divBdr>
        <w:top w:val="none" w:sz="0" w:space="0" w:color="auto"/>
        <w:left w:val="none" w:sz="0" w:space="0" w:color="auto"/>
        <w:bottom w:val="none" w:sz="0" w:space="0" w:color="auto"/>
        <w:right w:val="none" w:sz="0" w:space="0" w:color="auto"/>
      </w:divBdr>
    </w:div>
    <w:div w:id="232351751">
      <w:bodyDiv w:val="1"/>
      <w:marLeft w:val="0"/>
      <w:marRight w:val="0"/>
      <w:marTop w:val="0"/>
      <w:marBottom w:val="0"/>
      <w:divBdr>
        <w:top w:val="none" w:sz="0" w:space="0" w:color="auto"/>
        <w:left w:val="none" w:sz="0" w:space="0" w:color="auto"/>
        <w:bottom w:val="none" w:sz="0" w:space="0" w:color="auto"/>
        <w:right w:val="none" w:sz="0" w:space="0" w:color="auto"/>
      </w:divBdr>
      <w:divsChild>
        <w:div w:id="163938105">
          <w:marLeft w:val="144"/>
          <w:marRight w:val="0"/>
          <w:marTop w:val="0"/>
          <w:marBottom w:val="0"/>
          <w:divBdr>
            <w:top w:val="none" w:sz="0" w:space="0" w:color="auto"/>
            <w:left w:val="none" w:sz="0" w:space="0" w:color="auto"/>
            <w:bottom w:val="none" w:sz="0" w:space="0" w:color="auto"/>
            <w:right w:val="none" w:sz="0" w:space="0" w:color="auto"/>
          </w:divBdr>
        </w:div>
        <w:div w:id="435441407">
          <w:marLeft w:val="144"/>
          <w:marRight w:val="0"/>
          <w:marTop w:val="0"/>
          <w:marBottom w:val="0"/>
          <w:divBdr>
            <w:top w:val="none" w:sz="0" w:space="0" w:color="auto"/>
            <w:left w:val="none" w:sz="0" w:space="0" w:color="auto"/>
            <w:bottom w:val="none" w:sz="0" w:space="0" w:color="auto"/>
            <w:right w:val="none" w:sz="0" w:space="0" w:color="auto"/>
          </w:divBdr>
        </w:div>
        <w:div w:id="890268840">
          <w:marLeft w:val="144"/>
          <w:marRight w:val="0"/>
          <w:marTop w:val="0"/>
          <w:marBottom w:val="0"/>
          <w:divBdr>
            <w:top w:val="none" w:sz="0" w:space="0" w:color="auto"/>
            <w:left w:val="none" w:sz="0" w:space="0" w:color="auto"/>
            <w:bottom w:val="none" w:sz="0" w:space="0" w:color="auto"/>
            <w:right w:val="none" w:sz="0" w:space="0" w:color="auto"/>
          </w:divBdr>
        </w:div>
      </w:divsChild>
    </w:div>
    <w:div w:id="238449436">
      <w:bodyDiv w:val="1"/>
      <w:marLeft w:val="0"/>
      <w:marRight w:val="0"/>
      <w:marTop w:val="0"/>
      <w:marBottom w:val="0"/>
      <w:divBdr>
        <w:top w:val="none" w:sz="0" w:space="0" w:color="auto"/>
        <w:left w:val="none" w:sz="0" w:space="0" w:color="auto"/>
        <w:bottom w:val="none" w:sz="0" w:space="0" w:color="auto"/>
        <w:right w:val="none" w:sz="0" w:space="0" w:color="auto"/>
      </w:divBdr>
      <w:divsChild>
        <w:div w:id="401874486">
          <w:marLeft w:val="130"/>
          <w:marRight w:val="0"/>
          <w:marTop w:val="0"/>
          <w:marBottom w:val="0"/>
          <w:divBdr>
            <w:top w:val="none" w:sz="0" w:space="0" w:color="auto"/>
            <w:left w:val="none" w:sz="0" w:space="0" w:color="auto"/>
            <w:bottom w:val="none" w:sz="0" w:space="0" w:color="auto"/>
            <w:right w:val="none" w:sz="0" w:space="0" w:color="auto"/>
          </w:divBdr>
        </w:div>
        <w:div w:id="681324197">
          <w:marLeft w:val="130"/>
          <w:marRight w:val="0"/>
          <w:marTop w:val="0"/>
          <w:marBottom w:val="0"/>
          <w:divBdr>
            <w:top w:val="none" w:sz="0" w:space="0" w:color="auto"/>
            <w:left w:val="none" w:sz="0" w:space="0" w:color="auto"/>
            <w:bottom w:val="none" w:sz="0" w:space="0" w:color="auto"/>
            <w:right w:val="none" w:sz="0" w:space="0" w:color="auto"/>
          </w:divBdr>
        </w:div>
        <w:div w:id="1673214525">
          <w:marLeft w:val="130"/>
          <w:marRight w:val="0"/>
          <w:marTop w:val="0"/>
          <w:marBottom w:val="0"/>
          <w:divBdr>
            <w:top w:val="none" w:sz="0" w:space="0" w:color="auto"/>
            <w:left w:val="none" w:sz="0" w:space="0" w:color="auto"/>
            <w:bottom w:val="none" w:sz="0" w:space="0" w:color="auto"/>
            <w:right w:val="none" w:sz="0" w:space="0" w:color="auto"/>
          </w:divBdr>
        </w:div>
      </w:divsChild>
    </w:div>
    <w:div w:id="239219093">
      <w:bodyDiv w:val="1"/>
      <w:marLeft w:val="0"/>
      <w:marRight w:val="0"/>
      <w:marTop w:val="0"/>
      <w:marBottom w:val="0"/>
      <w:divBdr>
        <w:top w:val="none" w:sz="0" w:space="0" w:color="auto"/>
        <w:left w:val="none" w:sz="0" w:space="0" w:color="auto"/>
        <w:bottom w:val="none" w:sz="0" w:space="0" w:color="auto"/>
        <w:right w:val="none" w:sz="0" w:space="0" w:color="auto"/>
      </w:divBdr>
    </w:div>
    <w:div w:id="243227004">
      <w:bodyDiv w:val="1"/>
      <w:marLeft w:val="0"/>
      <w:marRight w:val="0"/>
      <w:marTop w:val="0"/>
      <w:marBottom w:val="0"/>
      <w:divBdr>
        <w:top w:val="none" w:sz="0" w:space="0" w:color="auto"/>
        <w:left w:val="none" w:sz="0" w:space="0" w:color="auto"/>
        <w:bottom w:val="none" w:sz="0" w:space="0" w:color="auto"/>
        <w:right w:val="none" w:sz="0" w:space="0" w:color="auto"/>
      </w:divBdr>
    </w:div>
    <w:div w:id="259920706">
      <w:bodyDiv w:val="1"/>
      <w:marLeft w:val="0"/>
      <w:marRight w:val="0"/>
      <w:marTop w:val="0"/>
      <w:marBottom w:val="0"/>
      <w:divBdr>
        <w:top w:val="none" w:sz="0" w:space="0" w:color="auto"/>
        <w:left w:val="none" w:sz="0" w:space="0" w:color="auto"/>
        <w:bottom w:val="none" w:sz="0" w:space="0" w:color="auto"/>
        <w:right w:val="none" w:sz="0" w:space="0" w:color="auto"/>
      </w:divBdr>
    </w:div>
    <w:div w:id="261375353">
      <w:bodyDiv w:val="1"/>
      <w:marLeft w:val="0"/>
      <w:marRight w:val="0"/>
      <w:marTop w:val="0"/>
      <w:marBottom w:val="0"/>
      <w:divBdr>
        <w:top w:val="none" w:sz="0" w:space="0" w:color="auto"/>
        <w:left w:val="none" w:sz="0" w:space="0" w:color="auto"/>
        <w:bottom w:val="none" w:sz="0" w:space="0" w:color="auto"/>
        <w:right w:val="none" w:sz="0" w:space="0" w:color="auto"/>
      </w:divBdr>
    </w:div>
    <w:div w:id="289744229">
      <w:bodyDiv w:val="1"/>
      <w:marLeft w:val="0"/>
      <w:marRight w:val="0"/>
      <w:marTop w:val="0"/>
      <w:marBottom w:val="0"/>
      <w:divBdr>
        <w:top w:val="none" w:sz="0" w:space="0" w:color="auto"/>
        <w:left w:val="none" w:sz="0" w:space="0" w:color="auto"/>
        <w:bottom w:val="none" w:sz="0" w:space="0" w:color="auto"/>
        <w:right w:val="none" w:sz="0" w:space="0" w:color="auto"/>
      </w:divBdr>
    </w:div>
    <w:div w:id="295111899">
      <w:bodyDiv w:val="1"/>
      <w:marLeft w:val="0"/>
      <w:marRight w:val="0"/>
      <w:marTop w:val="0"/>
      <w:marBottom w:val="0"/>
      <w:divBdr>
        <w:top w:val="none" w:sz="0" w:space="0" w:color="auto"/>
        <w:left w:val="none" w:sz="0" w:space="0" w:color="auto"/>
        <w:bottom w:val="none" w:sz="0" w:space="0" w:color="auto"/>
        <w:right w:val="none" w:sz="0" w:space="0" w:color="auto"/>
      </w:divBdr>
    </w:div>
    <w:div w:id="295260819">
      <w:bodyDiv w:val="1"/>
      <w:marLeft w:val="0"/>
      <w:marRight w:val="0"/>
      <w:marTop w:val="0"/>
      <w:marBottom w:val="0"/>
      <w:divBdr>
        <w:top w:val="none" w:sz="0" w:space="0" w:color="auto"/>
        <w:left w:val="none" w:sz="0" w:space="0" w:color="auto"/>
        <w:bottom w:val="none" w:sz="0" w:space="0" w:color="auto"/>
        <w:right w:val="none" w:sz="0" w:space="0" w:color="auto"/>
      </w:divBdr>
    </w:div>
    <w:div w:id="300430413">
      <w:bodyDiv w:val="1"/>
      <w:marLeft w:val="0"/>
      <w:marRight w:val="0"/>
      <w:marTop w:val="0"/>
      <w:marBottom w:val="0"/>
      <w:divBdr>
        <w:top w:val="none" w:sz="0" w:space="0" w:color="auto"/>
        <w:left w:val="none" w:sz="0" w:space="0" w:color="auto"/>
        <w:bottom w:val="none" w:sz="0" w:space="0" w:color="auto"/>
        <w:right w:val="none" w:sz="0" w:space="0" w:color="auto"/>
      </w:divBdr>
    </w:div>
    <w:div w:id="300962840">
      <w:bodyDiv w:val="1"/>
      <w:marLeft w:val="0"/>
      <w:marRight w:val="0"/>
      <w:marTop w:val="0"/>
      <w:marBottom w:val="0"/>
      <w:divBdr>
        <w:top w:val="none" w:sz="0" w:space="0" w:color="auto"/>
        <w:left w:val="none" w:sz="0" w:space="0" w:color="auto"/>
        <w:bottom w:val="none" w:sz="0" w:space="0" w:color="auto"/>
        <w:right w:val="none" w:sz="0" w:space="0" w:color="auto"/>
      </w:divBdr>
    </w:div>
    <w:div w:id="308292922">
      <w:bodyDiv w:val="1"/>
      <w:marLeft w:val="0"/>
      <w:marRight w:val="0"/>
      <w:marTop w:val="0"/>
      <w:marBottom w:val="0"/>
      <w:divBdr>
        <w:top w:val="none" w:sz="0" w:space="0" w:color="auto"/>
        <w:left w:val="none" w:sz="0" w:space="0" w:color="auto"/>
        <w:bottom w:val="none" w:sz="0" w:space="0" w:color="auto"/>
        <w:right w:val="none" w:sz="0" w:space="0" w:color="auto"/>
      </w:divBdr>
    </w:div>
    <w:div w:id="319041887">
      <w:bodyDiv w:val="1"/>
      <w:marLeft w:val="0"/>
      <w:marRight w:val="0"/>
      <w:marTop w:val="0"/>
      <w:marBottom w:val="0"/>
      <w:divBdr>
        <w:top w:val="none" w:sz="0" w:space="0" w:color="auto"/>
        <w:left w:val="none" w:sz="0" w:space="0" w:color="auto"/>
        <w:bottom w:val="none" w:sz="0" w:space="0" w:color="auto"/>
        <w:right w:val="none" w:sz="0" w:space="0" w:color="auto"/>
      </w:divBdr>
    </w:div>
    <w:div w:id="350572824">
      <w:bodyDiv w:val="1"/>
      <w:marLeft w:val="0"/>
      <w:marRight w:val="0"/>
      <w:marTop w:val="0"/>
      <w:marBottom w:val="0"/>
      <w:divBdr>
        <w:top w:val="none" w:sz="0" w:space="0" w:color="auto"/>
        <w:left w:val="none" w:sz="0" w:space="0" w:color="auto"/>
        <w:bottom w:val="none" w:sz="0" w:space="0" w:color="auto"/>
        <w:right w:val="none" w:sz="0" w:space="0" w:color="auto"/>
      </w:divBdr>
    </w:div>
    <w:div w:id="353188306">
      <w:bodyDiv w:val="1"/>
      <w:marLeft w:val="0"/>
      <w:marRight w:val="0"/>
      <w:marTop w:val="0"/>
      <w:marBottom w:val="0"/>
      <w:divBdr>
        <w:top w:val="none" w:sz="0" w:space="0" w:color="auto"/>
        <w:left w:val="none" w:sz="0" w:space="0" w:color="auto"/>
        <w:bottom w:val="none" w:sz="0" w:space="0" w:color="auto"/>
        <w:right w:val="none" w:sz="0" w:space="0" w:color="auto"/>
      </w:divBdr>
      <w:divsChild>
        <w:div w:id="1953433931">
          <w:marLeft w:val="144"/>
          <w:marRight w:val="0"/>
          <w:marTop w:val="0"/>
          <w:marBottom w:val="0"/>
          <w:divBdr>
            <w:top w:val="none" w:sz="0" w:space="0" w:color="auto"/>
            <w:left w:val="none" w:sz="0" w:space="0" w:color="auto"/>
            <w:bottom w:val="none" w:sz="0" w:space="0" w:color="auto"/>
            <w:right w:val="none" w:sz="0" w:space="0" w:color="auto"/>
          </w:divBdr>
        </w:div>
      </w:divsChild>
    </w:div>
    <w:div w:id="356780167">
      <w:bodyDiv w:val="1"/>
      <w:marLeft w:val="0"/>
      <w:marRight w:val="0"/>
      <w:marTop w:val="0"/>
      <w:marBottom w:val="0"/>
      <w:divBdr>
        <w:top w:val="none" w:sz="0" w:space="0" w:color="auto"/>
        <w:left w:val="none" w:sz="0" w:space="0" w:color="auto"/>
        <w:bottom w:val="none" w:sz="0" w:space="0" w:color="auto"/>
        <w:right w:val="none" w:sz="0" w:space="0" w:color="auto"/>
      </w:divBdr>
    </w:div>
    <w:div w:id="356974622">
      <w:bodyDiv w:val="1"/>
      <w:marLeft w:val="0"/>
      <w:marRight w:val="0"/>
      <w:marTop w:val="0"/>
      <w:marBottom w:val="0"/>
      <w:divBdr>
        <w:top w:val="none" w:sz="0" w:space="0" w:color="auto"/>
        <w:left w:val="none" w:sz="0" w:space="0" w:color="auto"/>
        <w:bottom w:val="none" w:sz="0" w:space="0" w:color="auto"/>
        <w:right w:val="none" w:sz="0" w:space="0" w:color="auto"/>
      </w:divBdr>
    </w:div>
    <w:div w:id="361594625">
      <w:bodyDiv w:val="1"/>
      <w:marLeft w:val="0"/>
      <w:marRight w:val="0"/>
      <w:marTop w:val="0"/>
      <w:marBottom w:val="0"/>
      <w:divBdr>
        <w:top w:val="none" w:sz="0" w:space="0" w:color="auto"/>
        <w:left w:val="none" w:sz="0" w:space="0" w:color="auto"/>
        <w:bottom w:val="none" w:sz="0" w:space="0" w:color="auto"/>
        <w:right w:val="none" w:sz="0" w:space="0" w:color="auto"/>
      </w:divBdr>
      <w:divsChild>
        <w:div w:id="721558434">
          <w:marLeft w:val="130"/>
          <w:marRight w:val="0"/>
          <w:marTop w:val="0"/>
          <w:marBottom w:val="0"/>
          <w:divBdr>
            <w:top w:val="none" w:sz="0" w:space="0" w:color="auto"/>
            <w:left w:val="none" w:sz="0" w:space="0" w:color="auto"/>
            <w:bottom w:val="none" w:sz="0" w:space="0" w:color="auto"/>
            <w:right w:val="none" w:sz="0" w:space="0" w:color="auto"/>
          </w:divBdr>
        </w:div>
      </w:divsChild>
    </w:div>
    <w:div w:id="369497568">
      <w:bodyDiv w:val="1"/>
      <w:marLeft w:val="0"/>
      <w:marRight w:val="0"/>
      <w:marTop w:val="0"/>
      <w:marBottom w:val="0"/>
      <w:divBdr>
        <w:top w:val="none" w:sz="0" w:space="0" w:color="auto"/>
        <w:left w:val="none" w:sz="0" w:space="0" w:color="auto"/>
        <w:bottom w:val="none" w:sz="0" w:space="0" w:color="auto"/>
        <w:right w:val="none" w:sz="0" w:space="0" w:color="auto"/>
      </w:divBdr>
      <w:divsChild>
        <w:div w:id="46807968">
          <w:marLeft w:val="144"/>
          <w:marRight w:val="0"/>
          <w:marTop w:val="0"/>
          <w:marBottom w:val="0"/>
          <w:divBdr>
            <w:top w:val="none" w:sz="0" w:space="0" w:color="auto"/>
            <w:left w:val="none" w:sz="0" w:space="0" w:color="auto"/>
            <w:bottom w:val="none" w:sz="0" w:space="0" w:color="auto"/>
            <w:right w:val="none" w:sz="0" w:space="0" w:color="auto"/>
          </w:divBdr>
        </w:div>
        <w:div w:id="128204513">
          <w:marLeft w:val="144"/>
          <w:marRight w:val="0"/>
          <w:marTop w:val="0"/>
          <w:marBottom w:val="0"/>
          <w:divBdr>
            <w:top w:val="none" w:sz="0" w:space="0" w:color="auto"/>
            <w:left w:val="none" w:sz="0" w:space="0" w:color="auto"/>
            <w:bottom w:val="none" w:sz="0" w:space="0" w:color="auto"/>
            <w:right w:val="none" w:sz="0" w:space="0" w:color="auto"/>
          </w:divBdr>
        </w:div>
        <w:div w:id="184759383">
          <w:marLeft w:val="144"/>
          <w:marRight w:val="0"/>
          <w:marTop w:val="0"/>
          <w:marBottom w:val="0"/>
          <w:divBdr>
            <w:top w:val="none" w:sz="0" w:space="0" w:color="auto"/>
            <w:left w:val="none" w:sz="0" w:space="0" w:color="auto"/>
            <w:bottom w:val="none" w:sz="0" w:space="0" w:color="auto"/>
            <w:right w:val="none" w:sz="0" w:space="0" w:color="auto"/>
          </w:divBdr>
        </w:div>
        <w:div w:id="399523335">
          <w:marLeft w:val="144"/>
          <w:marRight w:val="0"/>
          <w:marTop w:val="0"/>
          <w:marBottom w:val="0"/>
          <w:divBdr>
            <w:top w:val="none" w:sz="0" w:space="0" w:color="auto"/>
            <w:left w:val="none" w:sz="0" w:space="0" w:color="auto"/>
            <w:bottom w:val="none" w:sz="0" w:space="0" w:color="auto"/>
            <w:right w:val="none" w:sz="0" w:space="0" w:color="auto"/>
          </w:divBdr>
        </w:div>
        <w:div w:id="418597252">
          <w:marLeft w:val="144"/>
          <w:marRight w:val="0"/>
          <w:marTop w:val="0"/>
          <w:marBottom w:val="0"/>
          <w:divBdr>
            <w:top w:val="none" w:sz="0" w:space="0" w:color="auto"/>
            <w:left w:val="none" w:sz="0" w:space="0" w:color="auto"/>
            <w:bottom w:val="none" w:sz="0" w:space="0" w:color="auto"/>
            <w:right w:val="none" w:sz="0" w:space="0" w:color="auto"/>
          </w:divBdr>
        </w:div>
        <w:div w:id="578903651">
          <w:marLeft w:val="144"/>
          <w:marRight w:val="0"/>
          <w:marTop w:val="0"/>
          <w:marBottom w:val="0"/>
          <w:divBdr>
            <w:top w:val="none" w:sz="0" w:space="0" w:color="auto"/>
            <w:left w:val="none" w:sz="0" w:space="0" w:color="auto"/>
            <w:bottom w:val="none" w:sz="0" w:space="0" w:color="auto"/>
            <w:right w:val="none" w:sz="0" w:space="0" w:color="auto"/>
          </w:divBdr>
        </w:div>
        <w:div w:id="622075085">
          <w:marLeft w:val="144"/>
          <w:marRight w:val="0"/>
          <w:marTop w:val="0"/>
          <w:marBottom w:val="0"/>
          <w:divBdr>
            <w:top w:val="none" w:sz="0" w:space="0" w:color="auto"/>
            <w:left w:val="none" w:sz="0" w:space="0" w:color="auto"/>
            <w:bottom w:val="none" w:sz="0" w:space="0" w:color="auto"/>
            <w:right w:val="none" w:sz="0" w:space="0" w:color="auto"/>
          </w:divBdr>
        </w:div>
        <w:div w:id="628513426">
          <w:marLeft w:val="144"/>
          <w:marRight w:val="0"/>
          <w:marTop w:val="0"/>
          <w:marBottom w:val="0"/>
          <w:divBdr>
            <w:top w:val="none" w:sz="0" w:space="0" w:color="auto"/>
            <w:left w:val="none" w:sz="0" w:space="0" w:color="auto"/>
            <w:bottom w:val="none" w:sz="0" w:space="0" w:color="auto"/>
            <w:right w:val="none" w:sz="0" w:space="0" w:color="auto"/>
          </w:divBdr>
        </w:div>
        <w:div w:id="739912226">
          <w:marLeft w:val="144"/>
          <w:marRight w:val="0"/>
          <w:marTop w:val="0"/>
          <w:marBottom w:val="0"/>
          <w:divBdr>
            <w:top w:val="none" w:sz="0" w:space="0" w:color="auto"/>
            <w:left w:val="none" w:sz="0" w:space="0" w:color="auto"/>
            <w:bottom w:val="none" w:sz="0" w:space="0" w:color="auto"/>
            <w:right w:val="none" w:sz="0" w:space="0" w:color="auto"/>
          </w:divBdr>
        </w:div>
        <w:div w:id="862131061">
          <w:marLeft w:val="144"/>
          <w:marRight w:val="0"/>
          <w:marTop w:val="0"/>
          <w:marBottom w:val="0"/>
          <w:divBdr>
            <w:top w:val="none" w:sz="0" w:space="0" w:color="auto"/>
            <w:left w:val="none" w:sz="0" w:space="0" w:color="auto"/>
            <w:bottom w:val="none" w:sz="0" w:space="0" w:color="auto"/>
            <w:right w:val="none" w:sz="0" w:space="0" w:color="auto"/>
          </w:divBdr>
        </w:div>
        <w:div w:id="976570561">
          <w:marLeft w:val="144"/>
          <w:marRight w:val="0"/>
          <w:marTop w:val="0"/>
          <w:marBottom w:val="0"/>
          <w:divBdr>
            <w:top w:val="none" w:sz="0" w:space="0" w:color="auto"/>
            <w:left w:val="none" w:sz="0" w:space="0" w:color="auto"/>
            <w:bottom w:val="none" w:sz="0" w:space="0" w:color="auto"/>
            <w:right w:val="none" w:sz="0" w:space="0" w:color="auto"/>
          </w:divBdr>
        </w:div>
        <w:div w:id="1106998340">
          <w:marLeft w:val="144"/>
          <w:marRight w:val="0"/>
          <w:marTop w:val="0"/>
          <w:marBottom w:val="0"/>
          <w:divBdr>
            <w:top w:val="none" w:sz="0" w:space="0" w:color="auto"/>
            <w:left w:val="none" w:sz="0" w:space="0" w:color="auto"/>
            <w:bottom w:val="none" w:sz="0" w:space="0" w:color="auto"/>
            <w:right w:val="none" w:sz="0" w:space="0" w:color="auto"/>
          </w:divBdr>
        </w:div>
        <w:div w:id="1194347033">
          <w:marLeft w:val="144"/>
          <w:marRight w:val="0"/>
          <w:marTop w:val="0"/>
          <w:marBottom w:val="0"/>
          <w:divBdr>
            <w:top w:val="none" w:sz="0" w:space="0" w:color="auto"/>
            <w:left w:val="none" w:sz="0" w:space="0" w:color="auto"/>
            <w:bottom w:val="none" w:sz="0" w:space="0" w:color="auto"/>
            <w:right w:val="none" w:sz="0" w:space="0" w:color="auto"/>
          </w:divBdr>
        </w:div>
        <w:div w:id="1222404303">
          <w:marLeft w:val="144"/>
          <w:marRight w:val="0"/>
          <w:marTop w:val="0"/>
          <w:marBottom w:val="0"/>
          <w:divBdr>
            <w:top w:val="none" w:sz="0" w:space="0" w:color="auto"/>
            <w:left w:val="none" w:sz="0" w:space="0" w:color="auto"/>
            <w:bottom w:val="none" w:sz="0" w:space="0" w:color="auto"/>
            <w:right w:val="none" w:sz="0" w:space="0" w:color="auto"/>
          </w:divBdr>
        </w:div>
        <w:div w:id="1353649615">
          <w:marLeft w:val="144"/>
          <w:marRight w:val="0"/>
          <w:marTop w:val="0"/>
          <w:marBottom w:val="0"/>
          <w:divBdr>
            <w:top w:val="none" w:sz="0" w:space="0" w:color="auto"/>
            <w:left w:val="none" w:sz="0" w:space="0" w:color="auto"/>
            <w:bottom w:val="none" w:sz="0" w:space="0" w:color="auto"/>
            <w:right w:val="none" w:sz="0" w:space="0" w:color="auto"/>
          </w:divBdr>
        </w:div>
        <w:div w:id="1675498668">
          <w:marLeft w:val="144"/>
          <w:marRight w:val="0"/>
          <w:marTop w:val="0"/>
          <w:marBottom w:val="0"/>
          <w:divBdr>
            <w:top w:val="none" w:sz="0" w:space="0" w:color="auto"/>
            <w:left w:val="none" w:sz="0" w:space="0" w:color="auto"/>
            <w:bottom w:val="none" w:sz="0" w:space="0" w:color="auto"/>
            <w:right w:val="none" w:sz="0" w:space="0" w:color="auto"/>
          </w:divBdr>
        </w:div>
        <w:div w:id="1852137156">
          <w:marLeft w:val="144"/>
          <w:marRight w:val="0"/>
          <w:marTop w:val="0"/>
          <w:marBottom w:val="0"/>
          <w:divBdr>
            <w:top w:val="none" w:sz="0" w:space="0" w:color="auto"/>
            <w:left w:val="none" w:sz="0" w:space="0" w:color="auto"/>
            <w:bottom w:val="none" w:sz="0" w:space="0" w:color="auto"/>
            <w:right w:val="none" w:sz="0" w:space="0" w:color="auto"/>
          </w:divBdr>
        </w:div>
        <w:div w:id="1952660358">
          <w:marLeft w:val="144"/>
          <w:marRight w:val="0"/>
          <w:marTop w:val="0"/>
          <w:marBottom w:val="0"/>
          <w:divBdr>
            <w:top w:val="none" w:sz="0" w:space="0" w:color="auto"/>
            <w:left w:val="none" w:sz="0" w:space="0" w:color="auto"/>
            <w:bottom w:val="none" w:sz="0" w:space="0" w:color="auto"/>
            <w:right w:val="none" w:sz="0" w:space="0" w:color="auto"/>
          </w:divBdr>
        </w:div>
        <w:div w:id="1990478151">
          <w:marLeft w:val="144"/>
          <w:marRight w:val="0"/>
          <w:marTop w:val="0"/>
          <w:marBottom w:val="0"/>
          <w:divBdr>
            <w:top w:val="none" w:sz="0" w:space="0" w:color="auto"/>
            <w:left w:val="none" w:sz="0" w:space="0" w:color="auto"/>
            <w:bottom w:val="none" w:sz="0" w:space="0" w:color="auto"/>
            <w:right w:val="none" w:sz="0" w:space="0" w:color="auto"/>
          </w:divBdr>
        </w:div>
      </w:divsChild>
    </w:div>
    <w:div w:id="370107923">
      <w:bodyDiv w:val="1"/>
      <w:marLeft w:val="0"/>
      <w:marRight w:val="0"/>
      <w:marTop w:val="0"/>
      <w:marBottom w:val="0"/>
      <w:divBdr>
        <w:top w:val="none" w:sz="0" w:space="0" w:color="auto"/>
        <w:left w:val="none" w:sz="0" w:space="0" w:color="auto"/>
        <w:bottom w:val="none" w:sz="0" w:space="0" w:color="auto"/>
        <w:right w:val="none" w:sz="0" w:space="0" w:color="auto"/>
      </w:divBdr>
    </w:div>
    <w:div w:id="370497812">
      <w:bodyDiv w:val="1"/>
      <w:marLeft w:val="0"/>
      <w:marRight w:val="0"/>
      <w:marTop w:val="0"/>
      <w:marBottom w:val="0"/>
      <w:divBdr>
        <w:top w:val="none" w:sz="0" w:space="0" w:color="auto"/>
        <w:left w:val="none" w:sz="0" w:space="0" w:color="auto"/>
        <w:bottom w:val="none" w:sz="0" w:space="0" w:color="auto"/>
        <w:right w:val="none" w:sz="0" w:space="0" w:color="auto"/>
      </w:divBdr>
    </w:div>
    <w:div w:id="379791892">
      <w:bodyDiv w:val="1"/>
      <w:marLeft w:val="0"/>
      <w:marRight w:val="0"/>
      <w:marTop w:val="0"/>
      <w:marBottom w:val="0"/>
      <w:divBdr>
        <w:top w:val="none" w:sz="0" w:space="0" w:color="auto"/>
        <w:left w:val="none" w:sz="0" w:space="0" w:color="auto"/>
        <w:bottom w:val="none" w:sz="0" w:space="0" w:color="auto"/>
        <w:right w:val="none" w:sz="0" w:space="0" w:color="auto"/>
      </w:divBdr>
    </w:div>
    <w:div w:id="381952619">
      <w:bodyDiv w:val="1"/>
      <w:marLeft w:val="0"/>
      <w:marRight w:val="0"/>
      <w:marTop w:val="0"/>
      <w:marBottom w:val="0"/>
      <w:divBdr>
        <w:top w:val="none" w:sz="0" w:space="0" w:color="auto"/>
        <w:left w:val="none" w:sz="0" w:space="0" w:color="auto"/>
        <w:bottom w:val="none" w:sz="0" w:space="0" w:color="auto"/>
        <w:right w:val="none" w:sz="0" w:space="0" w:color="auto"/>
      </w:divBdr>
    </w:div>
    <w:div w:id="382484425">
      <w:bodyDiv w:val="1"/>
      <w:marLeft w:val="0"/>
      <w:marRight w:val="0"/>
      <w:marTop w:val="0"/>
      <w:marBottom w:val="0"/>
      <w:divBdr>
        <w:top w:val="none" w:sz="0" w:space="0" w:color="auto"/>
        <w:left w:val="none" w:sz="0" w:space="0" w:color="auto"/>
        <w:bottom w:val="none" w:sz="0" w:space="0" w:color="auto"/>
        <w:right w:val="none" w:sz="0" w:space="0" w:color="auto"/>
      </w:divBdr>
    </w:div>
    <w:div w:id="390732735">
      <w:bodyDiv w:val="1"/>
      <w:marLeft w:val="0"/>
      <w:marRight w:val="0"/>
      <w:marTop w:val="0"/>
      <w:marBottom w:val="0"/>
      <w:divBdr>
        <w:top w:val="none" w:sz="0" w:space="0" w:color="auto"/>
        <w:left w:val="none" w:sz="0" w:space="0" w:color="auto"/>
        <w:bottom w:val="none" w:sz="0" w:space="0" w:color="auto"/>
        <w:right w:val="none" w:sz="0" w:space="0" w:color="auto"/>
      </w:divBdr>
    </w:div>
    <w:div w:id="411782927">
      <w:bodyDiv w:val="1"/>
      <w:marLeft w:val="0"/>
      <w:marRight w:val="0"/>
      <w:marTop w:val="0"/>
      <w:marBottom w:val="0"/>
      <w:divBdr>
        <w:top w:val="none" w:sz="0" w:space="0" w:color="auto"/>
        <w:left w:val="none" w:sz="0" w:space="0" w:color="auto"/>
        <w:bottom w:val="none" w:sz="0" w:space="0" w:color="auto"/>
        <w:right w:val="none" w:sz="0" w:space="0" w:color="auto"/>
      </w:divBdr>
    </w:div>
    <w:div w:id="413361574">
      <w:bodyDiv w:val="1"/>
      <w:marLeft w:val="0"/>
      <w:marRight w:val="0"/>
      <w:marTop w:val="0"/>
      <w:marBottom w:val="0"/>
      <w:divBdr>
        <w:top w:val="none" w:sz="0" w:space="0" w:color="auto"/>
        <w:left w:val="none" w:sz="0" w:space="0" w:color="auto"/>
        <w:bottom w:val="none" w:sz="0" w:space="0" w:color="auto"/>
        <w:right w:val="none" w:sz="0" w:space="0" w:color="auto"/>
      </w:divBdr>
    </w:div>
    <w:div w:id="416362515">
      <w:bodyDiv w:val="1"/>
      <w:marLeft w:val="0"/>
      <w:marRight w:val="0"/>
      <w:marTop w:val="0"/>
      <w:marBottom w:val="0"/>
      <w:divBdr>
        <w:top w:val="none" w:sz="0" w:space="0" w:color="auto"/>
        <w:left w:val="none" w:sz="0" w:space="0" w:color="auto"/>
        <w:bottom w:val="none" w:sz="0" w:space="0" w:color="auto"/>
        <w:right w:val="none" w:sz="0" w:space="0" w:color="auto"/>
      </w:divBdr>
    </w:div>
    <w:div w:id="425620444">
      <w:bodyDiv w:val="1"/>
      <w:marLeft w:val="0"/>
      <w:marRight w:val="0"/>
      <w:marTop w:val="0"/>
      <w:marBottom w:val="0"/>
      <w:divBdr>
        <w:top w:val="none" w:sz="0" w:space="0" w:color="auto"/>
        <w:left w:val="none" w:sz="0" w:space="0" w:color="auto"/>
        <w:bottom w:val="none" w:sz="0" w:space="0" w:color="auto"/>
        <w:right w:val="none" w:sz="0" w:space="0" w:color="auto"/>
      </w:divBdr>
    </w:div>
    <w:div w:id="428626380">
      <w:bodyDiv w:val="1"/>
      <w:marLeft w:val="0"/>
      <w:marRight w:val="0"/>
      <w:marTop w:val="0"/>
      <w:marBottom w:val="0"/>
      <w:divBdr>
        <w:top w:val="none" w:sz="0" w:space="0" w:color="auto"/>
        <w:left w:val="none" w:sz="0" w:space="0" w:color="auto"/>
        <w:bottom w:val="none" w:sz="0" w:space="0" w:color="auto"/>
        <w:right w:val="none" w:sz="0" w:space="0" w:color="auto"/>
      </w:divBdr>
    </w:div>
    <w:div w:id="432632299">
      <w:bodyDiv w:val="1"/>
      <w:marLeft w:val="0"/>
      <w:marRight w:val="0"/>
      <w:marTop w:val="0"/>
      <w:marBottom w:val="0"/>
      <w:divBdr>
        <w:top w:val="none" w:sz="0" w:space="0" w:color="auto"/>
        <w:left w:val="none" w:sz="0" w:space="0" w:color="auto"/>
        <w:bottom w:val="none" w:sz="0" w:space="0" w:color="auto"/>
        <w:right w:val="none" w:sz="0" w:space="0" w:color="auto"/>
      </w:divBdr>
      <w:divsChild>
        <w:div w:id="193006363">
          <w:marLeft w:val="144"/>
          <w:marRight w:val="0"/>
          <w:marTop w:val="0"/>
          <w:marBottom w:val="0"/>
          <w:divBdr>
            <w:top w:val="none" w:sz="0" w:space="0" w:color="auto"/>
            <w:left w:val="none" w:sz="0" w:space="0" w:color="auto"/>
            <w:bottom w:val="none" w:sz="0" w:space="0" w:color="auto"/>
            <w:right w:val="none" w:sz="0" w:space="0" w:color="auto"/>
          </w:divBdr>
        </w:div>
        <w:div w:id="887914224">
          <w:marLeft w:val="144"/>
          <w:marRight w:val="0"/>
          <w:marTop w:val="0"/>
          <w:marBottom w:val="0"/>
          <w:divBdr>
            <w:top w:val="none" w:sz="0" w:space="0" w:color="auto"/>
            <w:left w:val="none" w:sz="0" w:space="0" w:color="auto"/>
            <w:bottom w:val="none" w:sz="0" w:space="0" w:color="auto"/>
            <w:right w:val="none" w:sz="0" w:space="0" w:color="auto"/>
          </w:divBdr>
        </w:div>
        <w:div w:id="1632785761">
          <w:marLeft w:val="144"/>
          <w:marRight w:val="0"/>
          <w:marTop w:val="0"/>
          <w:marBottom w:val="0"/>
          <w:divBdr>
            <w:top w:val="none" w:sz="0" w:space="0" w:color="auto"/>
            <w:left w:val="none" w:sz="0" w:space="0" w:color="auto"/>
            <w:bottom w:val="none" w:sz="0" w:space="0" w:color="auto"/>
            <w:right w:val="none" w:sz="0" w:space="0" w:color="auto"/>
          </w:divBdr>
        </w:div>
      </w:divsChild>
    </w:div>
    <w:div w:id="436028053">
      <w:bodyDiv w:val="1"/>
      <w:marLeft w:val="0"/>
      <w:marRight w:val="0"/>
      <w:marTop w:val="0"/>
      <w:marBottom w:val="0"/>
      <w:divBdr>
        <w:top w:val="none" w:sz="0" w:space="0" w:color="auto"/>
        <w:left w:val="none" w:sz="0" w:space="0" w:color="auto"/>
        <w:bottom w:val="none" w:sz="0" w:space="0" w:color="auto"/>
        <w:right w:val="none" w:sz="0" w:space="0" w:color="auto"/>
      </w:divBdr>
    </w:div>
    <w:div w:id="445776937">
      <w:bodyDiv w:val="1"/>
      <w:marLeft w:val="0"/>
      <w:marRight w:val="0"/>
      <w:marTop w:val="0"/>
      <w:marBottom w:val="0"/>
      <w:divBdr>
        <w:top w:val="none" w:sz="0" w:space="0" w:color="auto"/>
        <w:left w:val="none" w:sz="0" w:space="0" w:color="auto"/>
        <w:bottom w:val="none" w:sz="0" w:space="0" w:color="auto"/>
        <w:right w:val="none" w:sz="0" w:space="0" w:color="auto"/>
      </w:divBdr>
    </w:div>
    <w:div w:id="449250664">
      <w:bodyDiv w:val="1"/>
      <w:marLeft w:val="0"/>
      <w:marRight w:val="0"/>
      <w:marTop w:val="0"/>
      <w:marBottom w:val="0"/>
      <w:divBdr>
        <w:top w:val="none" w:sz="0" w:space="0" w:color="auto"/>
        <w:left w:val="none" w:sz="0" w:space="0" w:color="auto"/>
        <w:bottom w:val="none" w:sz="0" w:space="0" w:color="auto"/>
        <w:right w:val="none" w:sz="0" w:space="0" w:color="auto"/>
      </w:divBdr>
    </w:div>
    <w:div w:id="462232672">
      <w:bodyDiv w:val="1"/>
      <w:marLeft w:val="0"/>
      <w:marRight w:val="0"/>
      <w:marTop w:val="0"/>
      <w:marBottom w:val="0"/>
      <w:divBdr>
        <w:top w:val="none" w:sz="0" w:space="0" w:color="auto"/>
        <w:left w:val="none" w:sz="0" w:space="0" w:color="auto"/>
        <w:bottom w:val="none" w:sz="0" w:space="0" w:color="auto"/>
        <w:right w:val="none" w:sz="0" w:space="0" w:color="auto"/>
      </w:divBdr>
    </w:div>
    <w:div w:id="462843328">
      <w:bodyDiv w:val="1"/>
      <w:marLeft w:val="0"/>
      <w:marRight w:val="0"/>
      <w:marTop w:val="0"/>
      <w:marBottom w:val="0"/>
      <w:divBdr>
        <w:top w:val="none" w:sz="0" w:space="0" w:color="auto"/>
        <w:left w:val="none" w:sz="0" w:space="0" w:color="auto"/>
        <w:bottom w:val="none" w:sz="0" w:space="0" w:color="auto"/>
        <w:right w:val="none" w:sz="0" w:space="0" w:color="auto"/>
      </w:divBdr>
      <w:divsChild>
        <w:div w:id="983313412">
          <w:marLeft w:val="130"/>
          <w:marRight w:val="0"/>
          <w:marTop w:val="0"/>
          <w:marBottom w:val="0"/>
          <w:divBdr>
            <w:top w:val="none" w:sz="0" w:space="0" w:color="auto"/>
            <w:left w:val="none" w:sz="0" w:space="0" w:color="auto"/>
            <w:bottom w:val="none" w:sz="0" w:space="0" w:color="auto"/>
            <w:right w:val="none" w:sz="0" w:space="0" w:color="auto"/>
          </w:divBdr>
        </w:div>
        <w:div w:id="1911423263">
          <w:marLeft w:val="130"/>
          <w:marRight w:val="0"/>
          <w:marTop w:val="0"/>
          <w:marBottom w:val="0"/>
          <w:divBdr>
            <w:top w:val="none" w:sz="0" w:space="0" w:color="auto"/>
            <w:left w:val="none" w:sz="0" w:space="0" w:color="auto"/>
            <w:bottom w:val="none" w:sz="0" w:space="0" w:color="auto"/>
            <w:right w:val="none" w:sz="0" w:space="0" w:color="auto"/>
          </w:divBdr>
        </w:div>
        <w:div w:id="1983852785">
          <w:marLeft w:val="130"/>
          <w:marRight w:val="0"/>
          <w:marTop w:val="0"/>
          <w:marBottom w:val="0"/>
          <w:divBdr>
            <w:top w:val="none" w:sz="0" w:space="0" w:color="auto"/>
            <w:left w:val="none" w:sz="0" w:space="0" w:color="auto"/>
            <w:bottom w:val="none" w:sz="0" w:space="0" w:color="auto"/>
            <w:right w:val="none" w:sz="0" w:space="0" w:color="auto"/>
          </w:divBdr>
        </w:div>
      </w:divsChild>
    </w:div>
    <w:div w:id="463698454">
      <w:bodyDiv w:val="1"/>
      <w:marLeft w:val="0"/>
      <w:marRight w:val="0"/>
      <w:marTop w:val="0"/>
      <w:marBottom w:val="0"/>
      <w:divBdr>
        <w:top w:val="none" w:sz="0" w:space="0" w:color="auto"/>
        <w:left w:val="none" w:sz="0" w:space="0" w:color="auto"/>
        <w:bottom w:val="none" w:sz="0" w:space="0" w:color="auto"/>
        <w:right w:val="none" w:sz="0" w:space="0" w:color="auto"/>
      </w:divBdr>
    </w:div>
    <w:div w:id="466778163">
      <w:bodyDiv w:val="1"/>
      <w:marLeft w:val="0"/>
      <w:marRight w:val="0"/>
      <w:marTop w:val="0"/>
      <w:marBottom w:val="0"/>
      <w:divBdr>
        <w:top w:val="none" w:sz="0" w:space="0" w:color="auto"/>
        <w:left w:val="none" w:sz="0" w:space="0" w:color="auto"/>
        <w:bottom w:val="none" w:sz="0" w:space="0" w:color="auto"/>
        <w:right w:val="none" w:sz="0" w:space="0" w:color="auto"/>
      </w:divBdr>
    </w:div>
    <w:div w:id="471751879">
      <w:bodyDiv w:val="1"/>
      <w:marLeft w:val="0"/>
      <w:marRight w:val="0"/>
      <w:marTop w:val="0"/>
      <w:marBottom w:val="0"/>
      <w:divBdr>
        <w:top w:val="none" w:sz="0" w:space="0" w:color="auto"/>
        <w:left w:val="none" w:sz="0" w:space="0" w:color="auto"/>
        <w:bottom w:val="none" w:sz="0" w:space="0" w:color="auto"/>
        <w:right w:val="none" w:sz="0" w:space="0" w:color="auto"/>
      </w:divBdr>
    </w:div>
    <w:div w:id="480313451">
      <w:bodyDiv w:val="1"/>
      <w:marLeft w:val="0"/>
      <w:marRight w:val="0"/>
      <w:marTop w:val="0"/>
      <w:marBottom w:val="0"/>
      <w:divBdr>
        <w:top w:val="none" w:sz="0" w:space="0" w:color="auto"/>
        <w:left w:val="none" w:sz="0" w:space="0" w:color="auto"/>
        <w:bottom w:val="none" w:sz="0" w:space="0" w:color="auto"/>
        <w:right w:val="none" w:sz="0" w:space="0" w:color="auto"/>
      </w:divBdr>
    </w:div>
    <w:div w:id="482816078">
      <w:bodyDiv w:val="1"/>
      <w:marLeft w:val="0"/>
      <w:marRight w:val="0"/>
      <w:marTop w:val="0"/>
      <w:marBottom w:val="0"/>
      <w:divBdr>
        <w:top w:val="none" w:sz="0" w:space="0" w:color="auto"/>
        <w:left w:val="none" w:sz="0" w:space="0" w:color="auto"/>
        <w:bottom w:val="none" w:sz="0" w:space="0" w:color="auto"/>
        <w:right w:val="none" w:sz="0" w:space="0" w:color="auto"/>
      </w:divBdr>
    </w:div>
    <w:div w:id="490216006">
      <w:bodyDiv w:val="1"/>
      <w:marLeft w:val="0"/>
      <w:marRight w:val="0"/>
      <w:marTop w:val="0"/>
      <w:marBottom w:val="0"/>
      <w:divBdr>
        <w:top w:val="none" w:sz="0" w:space="0" w:color="auto"/>
        <w:left w:val="none" w:sz="0" w:space="0" w:color="auto"/>
        <w:bottom w:val="none" w:sz="0" w:space="0" w:color="auto"/>
        <w:right w:val="none" w:sz="0" w:space="0" w:color="auto"/>
      </w:divBdr>
      <w:divsChild>
        <w:div w:id="467089356">
          <w:marLeft w:val="446"/>
          <w:marRight w:val="0"/>
          <w:marTop w:val="0"/>
          <w:marBottom w:val="0"/>
          <w:divBdr>
            <w:top w:val="none" w:sz="0" w:space="0" w:color="auto"/>
            <w:left w:val="none" w:sz="0" w:space="0" w:color="auto"/>
            <w:bottom w:val="none" w:sz="0" w:space="0" w:color="auto"/>
            <w:right w:val="none" w:sz="0" w:space="0" w:color="auto"/>
          </w:divBdr>
        </w:div>
      </w:divsChild>
    </w:div>
    <w:div w:id="491483771">
      <w:bodyDiv w:val="1"/>
      <w:marLeft w:val="0"/>
      <w:marRight w:val="0"/>
      <w:marTop w:val="0"/>
      <w:marBottom w:val="0"/>
      <w:divBdr>
        <w:top w:val="none" w:sz="0" w:space="0" w:color="auto"/>
        <w:left w:val="none" w:sz="0" w:space="0" w:color="auto"/>
        <w:bottom w:val="none" w:sz="0" w:space="0" w:color="auto"/>
        <w:right w:val="none" w:sz="0" w:space="0" w:color="auto"/>
      </w:divBdr>
    </w:div>
    <w:div w:id="492910879">
      <w:bodyDiv w:val="1"/>
      <w:marLeft w:val="0"/>
      <w:marRight w:val="0"/>
      <w:marTop w:val="0"/>
      <w:marBottom w:val="0"/>
      <w:divBdr>
        <w:top w:val="none" w:sz="0" w:space="0" w:color="auto"/>
        <w:left w:val="none" w:sz="0" w:space="0" w:color="auto"/>
        <w:bottom w:val="none" w:sz="0" w:space="0" w:color="auto"/>
        <w:right w:val="none" w:sz="0" w:space="0" w:color="auto"/>
      </w:divBdr>
    </w:div>
    <w:div w:id="495926361">
      <w:bodyDiv w:val="1"/>
      <w:marLeft w:val="0"/>
      <w:marRight w:val="0"/>
      <w:marTop w:val="0"/>
      <w:marBottom w:val="0"/>
      <w:divBdr>
        <w:top w:val="none" w:sz="0" w:space="0" w:color="auto"/>
        <w:left w:val="none" w:sz="0" w:space="0" w:color="auto"/>
        <w:bottom w:val="none" w:sz="0" w:space="0" w:color="auto"/>
        <w:right w:val="none" w:sz="0" w:space="0" w:color="auto"/>
      </w:divBdr>
    </w:div>
    <w:div w:id="503788388">
      <w:bodyDiv w:val="1"/>
      <w:marLeft w:val="0"/>
      <w:marRight w:val="0"/>
      <w:marTop w:val="0"/>
      <w:marBottom w:val="0"/>
      <w:divBdr>
        <w:top w:val="none" w:sz="0" w:space="0" w:color="auto"/>
        <w:left w:val="none" w:sz="0" w:space="0" w:color="auto"/>
        <w:bottom w:val="none" w:sz="0" w:space="0" w:color="auto"/>
        <w:right w:val="none" w:sz="0" w:space="0" w:color="auto"/>
      </w:divBdr>
    </w:div>
    <w:div w:id="506096901">
      <w:bodyDiv w:val="1"/>
      <w:marLeft w:val="0"/>
      <w:marRight w:val="0"/>
      <w:marTop w:val="0"/>
      <w:marBottom w:val="0"/>
      <w:divBdr>
        <w:top w:val="none" w:sz="0" w:space="0" w:color="auto"/>
        <w:left w:val="none" w:sz="0" w:space="0" w:color="auto"/>
        <w:bottom w:val="none" w:sz="0" w:space="0" w:color="auto"/>
        <w:right w:val="none" w:sz="0" w:space="0" w:color="auto"/>
      </w:divBdr>
    </w:div>
    <w:div w:id="528496786">
      <w:bodyDiv w:val="1"/>
      <w:marLeft w:val="0"/>
      <w:marRight w:val="0"/>
      <w:marTop w:val="0"/>
      <w:marBottom w:val="0"/>
      <w:divBdr>
        <w:top w:val="none" w:sz="0" w:space="0" w:color="auto"/>
        <w:left w:val="none" w:sz="0" w:space="0" w:color="auto"/>
        <w:bottom w:val="none" w:sz="0" w:space="0" w:color="auto"/>
        <w:right w:val="none" w:sz="0" w:space="0" w:color="auto"/>
      </w:divBdr>
    </w:div>
    <w:div w:id="530805439">
      <w:bodyDiv w:val="1"/>
      <w:marLeft w:val="0"/>
      <w:marRight w:val="0"/>
      <w:marTop w:val="0"/>
      <w:marBottom w:val="0"/>
      <w:divBdr>
        <w:top w:val="none" w:sz="0" w:space="0" w:color="auto"/>
        <w:left w:val="none" w:sz="0" w:space="0" w:color="auto"/>
        <w:bottom w:val="none" w:sz="0" w:space="0" w:color="auto"/>
        <w:right w:val="none" w:sz="0" w:space="0" w:color="auto"/>
      </w:divBdr>
      <w:divsChild>
        <w:div w:id="292828701">
          <w:marLeft w:val="144"/>
          <w:marRight w:val="0"/>
          <w:marTop w:val="120"/>
          <w:marBottom w:val="0"/>
          <w:divBdr>
            <w:top w:val="none" w:sz="0" w:space="0" w:color="auto"/>
            <w:left w:val="none" w:sz="0" w:space="0" w:color="auto"/>
            <w:bottom w:val="none" w:sz="0" w:space="0" w:color="auto"/>
            <w:right w:val="none" w:sz="0" w:space="0" w:color="auto"/>
          </w:divBdr>
        </w:div>
        <w:div w:id="347102529">
          <w:marLeft w:val="144"/>
          <w:marRight w:val="0"/>
          <w:marTop w:val="120"/>
          <w:marBottom w:val="0"/>
          <w:divBdr>
            <w:top w:val="none" w:sz="0" w:space="0" w:color="auto"/>
            <w:left w:val="none" w:sz="0" w:space="0" w:color="auto"/>
            <w:bottom w:val="none" w:sz="0" w:space="0" w:color="auto"/>
            <w:right w:val="none" w:sz="0" w:space="0" w:color="auto"/>
          </w:divBdr>
        </w:div>
        <w:div w:id="1335381538">
          <w:marLeft w:val="144"/>
          <w:marRight w:val="0"/>
          <w:marTop w:val="120"/>
          <w:marBottom w:val="0"/>
          <w:divBdr>
            <w:top w:val="none" w:sz="0" w:space="0" w:color="auto"/>
            <w:left w:val="none" w:sz="0" w:space="0" w:color="auto"/>
            <w:bottom w:val="none" w:sz="0" w:space="0" w:color="auto"/>
            <w:right w:val="none" w:sz="0" w:space="0" w:color="auto"/>
          </w:divBdr>
        </w:div>
        <w:div w:id="1584728103">
          <w:marLeft w:val="144"/>
          <w:marRight w:val="0"/>
          <w:marTop w:val="120"/>
          <w:marBottom w:val="0"/>
          <w:divBdr>
            <w:top w:val="none" w:sz="0" w:space="0" w:color="auto"/>
            <w:left w:val="none" w:sz="0" w:space="0" w:color="auto"/>
            <w:bottom w:val="none" w:sz="0" w:space="0" w:color="auto"/>
            <w:right w:val="none" w:sz="0" w:space="0" w:color="auto"/>
          </w:divBdr>
        </w:div>
        <w:div w:id="1668899260">
          <w:marLeft w:val="144"/>
          <w:marRight w:val="0"/>
          <w:marTop w:val="120"/>
          <w:marBottom w:val="0"/>
          <w:divBdr>
            <w:top w:val="none" w:sz="0" w:space="0" w:color="auto"/>
            <w:left w:val="none" w:sz="0" w:space="0" w:color="auto"/>
            <w:bottom w:val="none" w:sz="0" w:space="0" w:color="auto"/>
            <w:right w:val="none" w:sz="0" w:space="0" w:color="auto"/>
          </w:divBdr>
        </w:div>
        <w:div w:id="1788235229">
          <w:marLeft w:val="144"/>
          <w:marRight w:val="0"/>
          <w:marTop w:val="120"/>
          <w:marBottom w:val="0"/>
          <w:divBdr>
            <w:top w:val="none" w:sz="0" w:space="0" w:color="auto"/>
            <w:left w:val="none" w:sz="0" w:space="0" w:color="auto"/>
            <w:bottom w:val="none" w:sz="0" w:space="0" w:color="auto"/>
            <w:right w:val="none" w:sz="0" w:space="0" w:color="auto"/>
          </w:divBdr>
        </w:div>
        <w:div w:id="2092387714">
          <w:marLeft w:val="144"/>
          <w:marRight w:val="0"/>
          <w:marTop w:val="120"/>
          <w:marBottom w:val="0"/>
          <w:divBdr>
            <w:top w:val="none" w:sz="0" w:space="0" w:color="auto"/>
            <w:left w:val="none" w:sz="0" w:space="0" w:color="auto"/>
            <w:bottom w:val="none" w:sz="0" w:space="0" w:color="auto"/>
            <w:right w:val="none" w:sz="0" w:space="0" w:color="auto"/>
          </w:divBdr>
        </w:div>
        <w:div w:id="2123111766">
          <w:marLeft w:val="144"/>
          <w:marRight w:val="0"/>
          <w:marTop w:val="120"/>
          <w:marBottom w:val="0"/>
          <w:divBdr>
            <w:top w:val="none" w:sz="0" w:space="0" w:color="auto"/>
            <w:left w:val="none" w:sz="0" w:space="0" w:color="auto"/>
            <w:bottom w:val="none" w:sz="0" w:space="0" w:color="auto"/>
            <w:right w:val="none" w:sz="0" w:space="0" w:color="auto"/>
          </w:divBdr>
        </w:div>
      </w:divsChild>
    </w:div>
    <w:div w:id="531267437">
      <w:bodyDiv w:val="1"/>
      <w:marLeft w:val="0"/>
      <w:marRight w:val="0"/>
      <w:marTop w:val="0"/>
      <w:marBottom w:val="0"/>
      <w:divBdr>
        <w:top w:val="none" w:sz="0" w:space="0" w:color="auto"/>
        <w:left w:val="none" w:sz="0" w:space="0" w:color="auto"/>
        <w:bottom w:val="none" w:sz="0" w:space="0" w:color="auto"/>
        <w:right w:val="none" w:sz="0" w:space="0" w:color="auto"/>
      </w:divBdr>
    </w:div>
    <w:div w:id="532622041">
      <w:bodyDiv w:val="1"/>
      <w:marLeft w:val="0"/>
      <w:marRight w:val="0"/>
      <w:marTop w:val="0"/>
      <w:marBottom w:val="0"/>
      <w:divBdr>
        <w:top w:val="none" w:sz="0" w:space="0" w:color="auto"/>
        <w:left w:val="none" w:sz="0" w:space="0" w:color="auto"/>
        <w:bottom w:val="none" w:sz="0" w:space="0" w:color="auto"/>
        <w:right w:val="none" w:sz="0" w:space="0" w:color="auto"/>
      </w:divBdr>
    </w:div>
    <w:div w:id="535511625">
      <w:bodyDiv w:val="1"/>
      <w:marLeft w:val="0"/>
      <w:marRight w:val="0"/>
      <w:marTop w:val="0"/>
      <w:marBottom w:val="0"/>
      <w:divBdr>
        <w:top w:val="none" w:sz="0" w:space="0" w:color="auto"/>
        <w:left w:val="none" w:sz="0" w:space="0" w:color="auto"/>
        <w:bottom w:val="none" w:sz="0" w:space="0" w:color="auto"/>
        <w:right w:val="none" w:sz="0" w:space="0" w:color="auto"/>
      </w:divBdr>
      <w:divsChild>
        <w:div w:id="102695155">
          <w:marLeft w:val="144"/>
          <w:marRight w:val="0"/>
          <w:marTop w:val="0"/>
          <w:marBottom w:val="0"/>
          <w:divBdr>
            <w:top w:val="none" w:sz="0" w:space="0" w:color="auto"/>
            <w:left w:val="none" w:sz="0" w:space="0" w:color="auto"/>
            <w:bottom w:val="none" w:sz="0" w:space="0" w:color="auto"/>
            <w:right w:val="none" w:sz="0" w:space="0" w:color="auto"/>
          </w:divBdr>
        </w:div>
        <w:div w:id="355235429">
          <w:marLeft w:val="144"/>
          <w:marRight w:val="0"/>
          <w:marTop w:val="0"/>
          <w:marBottom w:val="0"/>
          <w:divBdr>
            <w:top w:val="none" w:sz="0" w:space="0" w:color="auto"/>
            <w:left w:val="none" w:sz="0" w:space="0" w:color="auto"/>
            <w:bottom w:val="none" w:sz="0" w:space="0" w:color="auto"/>
            <w:right w:val="none" w:sz="0" w:space="0" w:color="auto"/>
          </w:divBdr>
        </w:div>
        <w:div w:id="727922418">
          <w:marLeft w:val="144"/>
          <w:marRight w:val="0"/>
          <w:marTop w:val="0"/>
          <w:marBottom w:val="0"/>
          <w:divBdr>
            <w:top w:val="none" w:sz="0" w:space="0" w:color="auto"/>
            <w:left w:val="none" w:sz="0" w:space="0" w:color="auto"/>
            <w:bottom w:val="none" w:sz="0" w:space="0" w:color="auto"/>
            <w:right w:val="none" w:sz="0" w:space="0" w:color="auto"/>
          </w:divBdr>
        </w:div>
        <w:div w:id="756438033">
          <w:marLeft w:val="144"/>
          <w:marRight w:val="0"/>
          <w:marTop w:val="0"/>
          <w:marBottom w:val="0"/>
          <w:divBdr>
            <w:top w:val="none" w:sz="0" w:space="0" w:color="auto"/>
            <w:left w:val="none" w:sz="0" w:space="0" w:color="auto"/>
            <w:bottom w:val="none" w:sz="0" w:space="0" w:color="auto"/>
            <w:right w:val="none" w:sz="0" w:space="0" w:color="auto"/>
          </w:divBdr>
        </w:div>
      </w:divsChild>
    </w:div>
    <w:div w:id="536938147">
      <w:bodyDiv w:val="1"/>
      <w:marLeft w:val="0"/>
      <w:marRight w:val="0"/>
      <w:marTop w:val="0"/>
      <w:marBottom w:val="0"/>
      <w:divBdr>
        <w:top w:val="none" w:sz="0" w:space="0" w:color="auto"/>
        <w:left w:val="none" w:sz="0" w:space="0" w:color="auto"/>
        <w:bottom w:val="none" w:sz="0" w:space="0" w:color="auto"/>
        <w:right w:val="none" w:sz="0" w:space="0" w:color="auto"/>
      </w:divBdr>
    </w:div>
    <w:div w:id="540824751">
      <w:bodyDiv w:val="1"/>
      <w:marLeft w:val="0"/>
      <w:marRight w:val="0"/>
      <w:marTop w:val="0"/>
      <w:marBottom w:val="0"/>
      <w:divBdr>
        <w:top w:val="none" w:sz="0" w:space="0" w:color="auto"/>
        <w:left w:val="none" w:sz="0" w:space="0" w:color="auto"/>
        <w:bottom w:val="none" w:sz="0" w:space="0" w:color="auto"/>
        <w:right w:val="none" w:sz="0" w:space="0" w:color="auto"/>
      </w:divBdr>
    </w:div>
    <w:div w:id="554436730">
      <w:bodyDiv w:val="1"/>
      <w:marLeft w:val="0"/>
      <w:marRight w:val="0"/>
      <w:marTop w:val="0"/>
      <w:marBottom w:val="0"/>
      <w:divBdr>
        <w:top w:val="none" w:sz="0" w:space="0" w:color="auto"/>
        <w:left w:val="none" w:sz="0" w:space="0" w:color="auto"/>
        <w:bottom w:val="none" w:sz="0" w:space="0" w:color="auto"/>
        <w:right w:val="none" w:sz="0" w:space="0" w:color="auto"/>
      </w:divBdr>
    </w:div>
    <w:div w:id="556471549">
      <w:bodyDiv w:val="1"/>
      <w:marLeft w:val="0"/>
      <w:marRight w:val="0"/>
      <w:marTop w:val="0"/>
      <w:marBottom w:val="0"/>
      <w:divBdr>
        <w:top w:val="none" w:sz="0" w:space="0" w:color="auto"/>
        <w:left w:val="none" w:sz="0" w:space="0" w:color="auto"/>
        <w:bottom w:val="none" w:sz="0" w:space="0" w:color="auto"/>
        <w:right w:val="none" w:sz="0" w:space="0" w:color="auto"/>
      </w:divBdr>
    </w:div>
    <w:div w:id="557670708">
      <w:bodyDiv w:val="1"/>
      <w:marLeft w:val="0"/>
      <w:marRight w:val="0"/>
      <w:marTop w:val="0"/>
      <w:marBottom w:val="0"/>
      <w:divBdr>
        <w:top w:val="none" w:sz="0" w:space="0" w:color="auto"/>
        <w:left w:val="none" w:sz="0" w:space="0" w:color="auto"/>
        <w:bottom w:val="none" w:sz="0" w:space="0" w:color="auto"/>
        <w:right w:val="none" w:sz="0" w:space="0" w:color="auto"/>
      </w:divBdr>
    </w:div>
    <w:div w:id="560291053">
      <w:bodyDiv w:val="1"/>
      <w:marLeft w:val="0"/>
      <w:marRight w:val="0"/>
      <w:marTop w:val="0"/>
      <w:marBottom w:val="0"/>
      <w:divBdr>
        <w:top w:val="none" w:sz="0" w:space="0" w:color="auto"/>
        <w:left w:val="none" w:sz="0" w:space="0" w:color="auto"/>
        <w:bottom w:val="none" w:sz="0" w:space="0" w:color="auto"/>
        <w:right w:val="none" w:sz="0" w:space="0" w:color="auto"/>
      </w:divBdr>
    </w:div>
    <w:div w:id="563030817">
      <w:bodyDiv w:val="1"/>
      <w:marLeft w:val="0"/>
      <w:marRight w:val="0"/>
      <w:marTop w:val="0"/>
      <w:marBottom w:val="0"/>
      <w:divBdr>
        <w:top w:val="none" w:sz="0" w:space="0" w:color="auto"/>
        <w:left w:val="none" w:sz="0" w:space="0" w:color="auto"/>
        <w:bottom w:val="none" w:sz="0" w:space="0" w:color="auto"/>
        <w:right w:val="none" w:sz="0" w:space="0" w:color="auto"/>
      </w:divBdr>
    </w:div>
    <w:div w:id="563681542">
      <w:bodyDiv w:val="1"/>
      <w:marLeft w:val="0"/>
      <w:marRight w:val="0"/>
      <w:marTop w:val="0"/>
      <w:marBottom w:val="0"/>
      <w:divBdr>
        <w:top w:val="none" w:sz="0" w:space="0" w:color="auto"/>
        <w:left w:val="none" w:sz="0" w:space="0" w:color="auto"/>
        <w:bottom w:val="none" w:sz="0" w:space="0" w:color="auto"/>
        <w:right w:val="none" w:sz="0" w:space="0" w:color="auto"/>
      </w:divBdr>
    </w:div>
    <w:div w:id="571702474">
      <w:bodyDiv w:val="1"/>
      <w:marLeft w:val="0"/>
      <w:marRight w:val="0"/>
      <w:marTop w:val="0"/>
      <w:marBottom w:val="0"/>
      <w:divBdr>
        <w:top w:val="none" w:sz="0" w:space="0" w:color="auto"/>
        <w:left w:val="none" w:sz="0" w:space="0" w:color="auto"/>
        <w:bottom w:val="none" w:sz="0" w:space="0" w:color="auto"/>
        <w:right w:val="none" w:sz="0" w:space="0" w:color="auto"/>
      </w:divBdr>
      <w:divsChild>
        <w:div w:id="317658155">
          <w:marLeft w:val="144"/>
          <w:marRight w:val="0"/>
          <w:marTop w:val="0"/>
          <w:marBottom w:val="0"/>
          <w:divBdr>
            <w:top w:val="none" w:sz="0" w:space="0" w:color="auto"/>
            <w:left w:val="none" w:sz="0" w:space="0" w:color="auto"/>
            <w:bottom w:val="none" w:sz="0" w:space="0" w:color="auto"/>
            <w:right w:val="none" w:sz="0" w:space="0" w:color="auto"/>
          </w:divBdr>
        </w:div>
        <w:div w:id="1094857744">
          <w:marLeft w:val="144"/>
          <w:marRight w:val="0"/>
          <w:marTop w:val="0"/>
          <w:marBottom w:val="0"/>
          <w:divBdr>
            <w:top w:val="none" w:sz="0" w:space="0" w:color="auto"/>
            <w:left w:val="none" w:sz="0" w:space="0" w:color="auto"/>
            <w:bottom w:val="none" w:sz="0" w:space="0" w:color="auto"/>
            <w:right w:val="none" w:sz="0" w:space="0" w:color="auto"/>
          </w:divBdr>
        </w:div>
        <w:div w:id="1411661823">
          <w:marLeft w:val="144"/>
          <w:marRight w:val="0"/>
          <w:marTop w:val="0"/>
          <w:marBottom w:val="0"/>
          <w:divBdr>
            <w:top w:val="none" w:sz="0" w:space="0" w:color="auto"/>
            <w:left w:val="none" w:sz="0" w:space="0" w:color="auto"/>
            <w:bottom w:val="none" w:sz="0" w:space="0" w:color="auto"/>
            <w:right w:val="none" w:sz="0" w:space="0" w:color="auto"/>
          </w:divBdr>
        </w:div>
        <w:div w:id="1999574121">
          <w:marLeft w:val="144"/>
          <w:marRight w:val="0"/>
          <w:marTop w:val="0"/>
          <w:marBottom w:val="0"/>
          <w:divBdr>
            <w:top w:val="none" w:sz="0" w:space="0" w:color="auto"/>
            <w:left w:val="none" w:sz="0" w:space="0" w:color="auto"/>
            <w:bottom w:val="none" w:sz="0" w:space="0" w:color="auto"/>
            <w:right w:val="none" w:sz="0" w:space="0" w:color="auto"/>
          </w:divBdr>
        </w:div>
      </w:divsChild>
    </w:div>
    <w:div w:id="574509344">
      <w:bodyDiv w:val="1"/>
      <w:marLeft w:val="0"/>
      <w:marRight w:val="0"/>
      <w:marTop w:val="0"/>
      <w:marBottom w:val="0"/>
      <w:divBdr>
        <w:top w:val="none" w:sz="0" w:space="0" w:color="auto"/>
        <w:left w:val="none" w:sz="0" w:space="0" w:color="auto"/>
        <w:bottom w:val="none" w:sz="0" w:space="0" w:color="auto"/>
        <w:right w:val="none" w:sz="0" w:space="0" w:color="auto"/>
      </w:divBdr>
    </w:div>
    <w:div w:id="576666695">
      <w:bodyDiv w:val="1"/>
      <w:marLeft w:val="0"/>
      <w:marRight w:val="0"/>
      <w:marTop w:val="0"/>
      <w:marBottom w:val="0"/>
      <w:divBdr>
        <w:top w:val="none" w:sz="0" w:space="0" w:color="auto"/>
        <w:left w:val="none" w:sz="0" w:space="0" w:color="auto"/>
        <w:bottom w:val="none" w:sz="0" w:space="0" w:color="auto"/>
        <w:right w:val="none" w:sz="0" w:space="0" w:color="auto"/>
      </w:divBdr>
    </w:div>
    <w:div w:id="589045893">
      <w:bodyDiv w:val="1"/>
      <w:marLeft w:val="0"/>
      <w:marRight w:val="0"/>
      <w:marTop w:val="0"/>
      <w:marBottom w:val="0"/>
      <w:divBdr>
        <w:top w:val="none" w:sz="0" w:space="0" w:color="auto"/>
        <w:left w:val="none" w:sz="0" w:space="0" w:color="auto"/>
        <w:bottom w:val="none" w:sz="0" w:space="0" w:color="auto"/>
        <w:right w:val="none" w:sz="0" w:space="0" w:color="auto"/>
      </w:divBdr>
    </w:div>
    <w:div w:id="594946147">
      <w:bodyDiv w:val="1"/>
      <w:marLeft w:val="0"/>
      <w:marRight w:val="0"/>
      <w:marTop w:val="0"/>
      <w:marBottom w:val="0"/>
      <w:divBdr>
        <w:top w:val="none" w:sz="0" w:space="0" w:color="auto"/>
        <w:left w:val="none" w:sz="0" w:space="0" w:color="auto"/>
        <w:bottom w:val="none" w:sz="0" w:space="0" w:color="auto"/>
        <w:right w:val="none" w:sz="0" w:space="0" w:color="auto"/>
      </w:divBdr>
    </w:div>
    <w:div w:id="602616043">
      <w:bodyDiv w:val="1"/>
      <w:marLeft w:val="0"/>
      <w:marRight w:val="0"/>
      <w:marTop w:val="0"/>
      <w:marBottom w:val="0"/>
      <w:divBdr>
        <w:top w:val="none" w:sz="0" w:space="0" w:color="auto"/>
        <w:left w:val="none" w:sz="0" w:space="0" w:color="auto"/>
        <w:bottom w:val="none" w:sz="0" w:space="0" w:color="auto"/>
        <w:right w:val="none" w:sz="0" w:space="0" w:color="auto"/>
      </w:divBdr>
    </w:div>
    <w:div w:id="607471046">
      <w:bodyDiv w:val="1"/>
      <w:marLeft w:val="0"/>
      <w:marRight w:val="0"/>
      <w:marTop w:val="0"/>
      <w:marBottom w:val="0"/>
      <w:divBdr>
        <w:top w:val="none" w:sz="0" w:space="0" w:color="auto"/>
        <w:left w:val="none" w:sz="0" w:space="0" w:color="auto"/>
        <w:bottom w:val="none" w:sz="0" w:space="0" w:color="auto"/>
        <w:right w:val="none" w:sz="0" w:space="0" w:color="auto"/>
      </w:divBdr>
    </w:div>
    <w:div w:id="607856628">
      <w:bodyDiv w:val="1"/>
      <w:marLeft w:val="0"/>
      <w:marRight w:val="0"/>
      <w:marTop w:val="0"/>
      <w:marBottom w:val="0"/>
      <w:divBdr>
        <w:top w:val="none" w:sz="0" w:space="0" w:color="auto"/>
        <w:left w:val="none" w:sz="0" w:space="0" w:color="auto"/>
        <w:bottom w:val="none" w:sz="0" w:space="0" w:color="auto"/>
        <w:right w:val="none" w:sz="0" w:space="0" w:color="auto"/>
      </w:divBdr>
    </w:div>
    <w:div w:id="613244857">
      <w:bodyDiv w:val="1"/>
      <w:marLeft w:val="0"/>
      <w:marRight w:val="0"/>
      <w:marTop w:val="0"/>
      <w:marBottom w:val="0"/>
      <w:divBdr>
        <w:top w:val="none" w:sz="0" w:space="0" w:color="auto"/>
        <w:left w:val="none" w:sz="0" w:space="0" w:color="auto"/>
        <w:bottom w:val="none" w:sz="0" w:space="0" w:color="auto"/>
        <w:right w:val="none" w:sz="0" w:space="0" w:color="auto"/>
      </w:divBdr>
      <w:divsChild>
        <w:div w:id="977609391">
          <w:marLeft w:val="144"/>
          <w:marRight w:val="0"/>
          <w:marTop w:val="0"/>
          <w:marBottom w:val="0"/>
          <w:divBdr>
            <w:top w:val="none" w:sz="0" w:space="0" w:color="auto"/>
            <w:left w:val="none" w:sz="0" w:space="0" w:color="auto"/>
            <w:bottom w:val="none" w:sz="0" w:space="0" w:color="auto"/>
            <w:right w:val="none" w:sz="0" w:space="0" w:color="auto"/>
          </w:divBdr>
        </w:div>
      </w:divsChild>
    </w:div>
    <w:div w:id="621502114">
      <w:bodyDiv w:val="1"/>
      <w:marLeft w:val="0"/>
      <w:marRight w:val="0"/>
      <w:marTop w:val="0"/>
      <w:marBottom w:val="0"/>
      <w:divBdr>
        <w:top w:val="none" w:sz="0" w:space="0" w:color="auto"/>
        <w:left w:val="none" w:sz="0" w:space="0" w:color="auto"/>
        <w:bottom w:val="none" w:sz="0" w:space="0" w:color="auto"/>
        <w:right w:val="none" w:sz="0" w:space="0" w:color="auto"/>
      </w:divBdr>
    </w:div>
    <w:div w:id="629478746">
      <w:bodyDiv w:val="1"/>
      <w:marLeft w:val="0"/>
      <w:marRight w:val="0"/>
      <w:marTop w:val="0"/>
      <w:marBottom w:val="0"/>
      <w:divBdr>
        <w:top w:val="none" w:sz="0" w:space="0" w:color="auto"/>
        <w:left w:val="none" w:sz="0" w:space="0" w:color="auto"/>
        <w:bottom w:val="none" w:sz="0" w:space="0" w:color="auto"/>
        <w:right w:val="none" w:sz="0" w:space="0" w:color="auto"/>
      </w:divBdr>
    </w:div>
    <w:div w:id="636446807">
      <w:bodyDiv w:val="1"/>
      <w:marLeft w:val="0"/>
      <w:marRight w:val="0"/>
      <w:marTop w:val="0"/>
      <w:marBottom w:val="0"/>
      <w:divBdr>
        <w:top w:val="none" w:sz="0" w:space="0" w:color="auto"/>
        <w:left w:val="none" w:sz="0" w:space="0" w:color="auto"/>
        <w:bottom w:val="none" w:sz="0" w:space="0" w:color="auto"/>
        <w:right w:val="none" w:sz="0" w:space="0" w:color="auto"/>
      </w:divBdr>
    </w:div>
    <w:div w:id="637035385">
      <w:bodyDiv w:val="1"/>
      <w:marLeft w:val="0"/>
      <w:marRight w:val="0"/>
      <w:marTop w:val="0"/>
      <w:marBottom w:val="0"/>
      <w:divBdr>
        <w:top w:val="none" w:sz="0" w:space="0" w:color="auto"/>
        <w:left w:val="none" w:sz="0" w:space="0" w:color="auto"/>
        <w:bottom w:val="none" w:sz="0" w:space="0" w:color="auto"/>
        <w:right w:val="none" w:sz="0" w:space="0" w:color="auto"/>
      </w:divBdr>
    </w:div>
    <w:div w:id="639849993">
      <w:bodyDiv w:val="1"/>
      <w:marLeft w:val="0"/>
      <w:marRight w:val="0"/>
      <w:marTop w:val="0"/>
      <w:marBottom w:val="0"/>
      <w:divBdr>
        <w:top w:val="none" w:sz="0" w:space="0" w:color="auto"/>
        <w:left w:val="none" w:sz="0" w:space="0" w:color="auto"/>
        <w:bottom w:val="none" w:sz="0" w:space="0" w:color="auto"/>
        <w:right w:val="none" w:sz="0" w:space="0" w:color="auto"/>
      </w:divBdr>
    </w:div>
    <w:div w:id="645431160">
      <w:bodyDiv w:val="1"/>
      <w:marLeft w:val="0"/>
      <w:marRight w:val="0"/>
      <w:marTop w:val="0"/>
      <w:marBottom w:val="0"/>
      <w:divBdr>
        <w:top w:val="none" w:sz="0" w:space="0" w:color="auto"/>
        <w:left w:val="none" w:sz="0" w:space="0" w:color="auto"/>
        <w:bottom w:val="none" w:sz="0" w:space="0" w:color="auto"/>
        <w:right w:val="none" w:sz="0" w:space="0" w:color="auto"/>
      </w:divBdr>
    </w:div>
    <w:div w:id="662901584">
      <w:bodyDiv w:val="1"/>
      <w:marLeft w:val="0"/>
      <w:marRight w:val="0"/>
      <w:marTop w:val="0"/>
      <w:marBottom w:val="0"/>
      <w:divBdr>
        <w:top w:val="none" w:sz="0" w:space="0" w:color="auto"/>
        <w:left w:val="none" w:sz="0" w:space="0" w:color="auto"/>
        <w:bottom w:val="none" w:sz="0" w:space="0" w:color="auto"/>
        <w:right w:val="none" w:sz="0" w:space="0" w:color="auto"/>
      </w:divBdr>
    </w:div>
    <w:div w:id="689601796">
      <w:bodyDiv w:val="1"/>
      <w:marLeft w:val="0"/>
      <w:marRight w:val="0"/>
      <w:marTop w:val="0"/>
      <w:marBottom w:val="0"/>
      <w:divBdr>
        <w:top w:val="none" w:sz="0" w:space="0" w:color="auto"/>
        <w:left w:val="none" w:sz="0" w:space="0" w:color="auto"/>
        <w:bottom w:val="none" w:sz="0" w:space="0" w:color="auto"/>
        <w:right w:val="none" w:sz="0" w:space="0" w:color="auto"/>
      </w:divBdr>
    </w:div>
    <w:div w:id="696005660">
      <w:bodyDiv w:val="1"/>
      <w:marLeft w:val="0"/>
      <w:marRight w:val="0"/>
      <w:marTop w:val="0"/>
      <w:marBottom w:val="0"/>
      <w:divBdr>
        <w:top w:val="none" w:sz="0" w:space="0" w:color="auto"/>
        <w:left w:val="none" w:sz="0" w:space="0" w:color="auto"/>
        <w:bottom w:val="none" w:sz="0" w:space="0" w:color="auto"/>
        <w:right w:val="none" w:sz="0" w:space="0" w:color="auto"/>
      </w:divBdr>
    </w:div>
    <w:div w:id="702752173">
      <w:bodyDiv w:val="1"/>
      <w:marLeft w:val="0"/>
      <w:marRight w:val="0"/>
      <w:marTop w:val="0"/>
      <w:marBottom w:val="0"/>
      <w:divBdr>
        <w:top w:val="none" w:sz="0" w:space="0" w:color="auto"/>
        <w:left w:val="none" w:sz="0" w:space="0" w:color="auto"/>
        <w:bottom w:val="none" w:sz="0" w:space="0" w:color="auto"/>
        <w:right w:val="none" w:sz="0" w:space="0" w:color="auto"/>
      </w:divBdr>
    </w:div>
    <w:div w:id="709452452">
      <w:bodyDiv w:val="1"/>
      <w:marLeft w:val="0"/>
      <w:marRight w:val="0"/>
      <w:marTop w:val="0"/>
      <w:marBottom w:val="0"/>
      <w:divBdr>
        <w:top w:val="none" w:sz="0" w:space="0" w:color="auto"/>
        <w:left w:val="none" w:sz="0" w:space="0" w:color="auto"/>
        <w:bottom w:val="none" w:sz="0" w:space="0" w:color="auto"/>
        <w:right w:val="none" w:sz="0" w:space="0" w:color="auto"/>
      </w:divBdr>
    </w:div>
    <w:div w:id="718284721">
      <w:bodyDiv w:val="1"/>
      <w:marLeft w:val="0"/>
      <w:marRight w:val="0"/>
      <w:marTop w:val="0"/>
      <w:marBottom w:val="0"/>
      <w:divBdr>
        <w:top w:val="none" w:sz="0" w:space="0" w:color="auto"/>
        <w:left w:val="none" w:sz="0" w:space="0" w:color="auto"/>
        <w:bottom w:val="none" w:sz="0" w:space="0" w:color="auto"/>
        <w:right w:val="none" w:sz="0" w:space="0" w:color="auto"/>
      </w:divBdr>
    </w:div>
    <w:div w:id="725449397">
      <w:bodyDiv w:val="1"/>
      <w:marLeft w:val="0"/>
      <w:marRight w:val="0"/>
      <w:marTop w:val="0"/>
      <w:marBottom w:val="0"/>
      <w:divBdr>
        <w:top w:val="none" w:sz="0" w:space="0" w:color="auto"/>
        <w:left w:val="none" w:sz="0" w:space="0" w:color="auto"/>
        <w:bottom w:val="none" w:sz="0" w:space="0" w:color="auto"/>
        <w:right w:val="none" w:sz="0" w:space="0" w:color="auto"/>
      </w:divBdr>
    </w:div>
    <w:div w:id="733240853">
      <w:bodyDiv w:val="1"/>
      <w:marLeft w:val="0"/>
      <w:marRight w:val="0"/>
      <w:marTop w:val="0"/>
      <w:marBottom w:val="0"/>
      <w:divBdr>
        <w:top w:val="none" w:sz="0" w:space="0" w:color="auto"/>
        <w:left w:val="none" w:sz="0" w:space="0" w:color="auto"/>
        <w:bottom w:val="none" w:sz="0" w:space="0" w:color="auto"/>
        <w:right w:val="none" w:sz="0" w:space="0" w:color="auto"/>
      </w:divBdr>
    </w:div>
    <w:div w:id="741488360">
      <w:bodyDiv w:val="1"/>
      <w:marLeft w:val="0"/>
      <w:marRight w:val="0"/>
      <w:marTop w:val="0"/>
      <w:marBottom w:val="0"/>
      <w:divBdr>
        <w:top w:val="none" w:sz="0" w:space="0" w:color="auto"/>
        <w:left w:val="none" w:sz="0" w:space="0" w:color="auto"/>
        <w:bottom w:val="none" w:sz="0" w:space="0" w:color="auto"/>
        <w:right w:val="none" w:sz="0" w:space="0" w:color="auto"/>
      </w:divBdr>
    </w:div>
    <w:div w:id="744452528">
      <w:bodyDiv w:val="1"/>
      <w:marLeft w:val="0"/>
      <w:marRight w:val="0"/>
      <w:marTop w:val="0"/>
      <w:marBottom w:val="0"/>
      <w:divBdr>
        <w:top w:val="none" w:sz="0" w:space="0" w:color="auto"/>
        <w:left w:val="none" w:sz="0" w:space="0" w:color="auto"/>
        <w:bottom w:val="none" w:sz="0" w:space="0" w:color="auto"/>
        <w:right w:val="none" w:sz="0" w:space="0" w:color="auto"/>
      </w:divBdr>
    </w:div>
    <w:div w:id="745615956">
      <w:bodyDiv w:val="1"/>
      <w:marLeft w:val="0"/>
      <w:marRight w:val="0"/>
      <w:marTop w:val="0"/>
      <w:marBottom w:val="0"/>
      <w:divBdr>
        <w:top w:val="none" w:sz="0" w:space="0" w:color="auto"/>
        <w:left w:val="none" w:sz="0" w:space="0" w:color="auto"/>
        <w:bottom w:val="none" w:sz="0" w:space="0" w:color="auto"/>
        <w:right w:val="none" w:sz="0" w:space="0" w:color="auto"/>
      </w:divBdr>
      <w:divsChild>
        <w:div w:id="597980937">
          <w:marLeft w:val="144"/>
          <w:marRight w:val="0"/>
          <w:marTop w:val="0"/>
          <w:marBottom w:val="0"/>
          <w:divBdr>
            <w:top w:val="none" w:sz="0" w:space="0" w:color="auto"/>
            <w:left w:val="none" w:sz="0" w:space="0" w:color="auto"/>
            <w:bottom w:val="none" w:sz="0" w:space="0" w:color="auto"/>
            <w:right w:val="none" w:sz="0" w:space="0" w:color="auto"/>
          </w:divBdr>
        </w:div>
        <w:div w:id="998534616">
          <w:marLeft w:val="418"/>
          <w:marRight w:val="0"/>
          <w:marTop w:val="0"/>
          <w:marBottom w:val="0"/>
          <w:divBdr>
            <w:top w:val="none" w:sz="0" w:space="0" w:color="auto"/>
            <w:left w:val="none" w:sz="0" w:space="0" w:color="auto"/>
            <w:bottom w:val="none" w:sz="0" w:space="0" w:color="auto"/>
            <w:right w:val="none" w:sz="0" w:space="0" w:color="auto"/>
          </w:divBdr>
        </w:div>
        <w:div w:id="1510409762">
          <w:marLeft w:val="418"/>
          <w:marRight w:val="0"/>
          <w:marTop w:val="0"/>
          <w:marBottom w:val="0"/>
          <w:divBdr>
            <w:top w:val="none" w:sz="0" w:space="0" w:color="auto"/>
            <w:left w:val="none" w:sz="0" w:space="0" w:color="auto"/>
            <w:bottom w:val="none" w:sz="0" w:space="0" w:color="auto"/>
            <w:right w:val="none" w:sz="0" w:space="0" w:color="auto"/>
          </w:divBdr>
        </w:div>
        <w:div w:id="1894732089">
          <w:marLeft w:val="144"/>
          <w:marRight w:val="0"/>
          <w:marTop w:val="0"/>
          <w:marBottom w:val="0"/>
          <w:divBdr>
            <w:top w:val="none" w:sz="0" w:space="0" w:color="auto"/>
            <w:left w:val="none" w:sz="0" w:space="0" w:color="auto"/>
            <w:bottom w:val="none" w:sz="0" w:space="0" w:color="auto"/>
            <w:right w:val="none" w:sz="0" w:space="0" w:color="auto"/>
          </w:divBdr>
        </w:div>
        <w:div w:id="1997492669">
          <w:marLeft w:val="144"/>
          <w:marRight w:val="0"/>
          <w:marTop w:val="0"/>
          <w:marBottom w:val="0"/>
          <w:divBdr>
            <w:top w:val="none" w:sz="0" w:space="0" w:color="auto"/>
            <w:left w:val="none" w:sz="0" w:space="0" w:color="auto"/>
            <w:bottom w:val="none" w:sz="0" w:space="0" w:color="auto"/>
            <w:right w:val="none" w:sz="0" w:space="0" w:color="auto"/>
          </w:divBdr>
        </w:div>
      </w:divsChild>
    </w:div>
    <w:div w:id="746683602">
      <w:bodyDiv w:val="1"/>
      <w:marLeft w:val="0"/>
      <w:marRight w:val="0"/>
      <w:marTop w:val="0"/>
      <w:marBottom w:val="0"/>
      <w:divBdr>
        <w:top w:val="none" w:sz="0" w:space="0" w:color="auto"/>
        <w:left w:val="none" w:sz="0" w:space="0" w:color="auto"/>
        <w:bottom w:val="none" w:sz="0" w:space="0" w:color="auto"/>
        <w:right w:val="none" w:sz="0" w:space="0" w:color="auto"/>
      </w:divBdr>
    </w:div>
    <w:div w:id="748697123">
      <w:bodyDiv w:val="1"/>
      <w:marLeft w:val="0"/>
      <w:marRight w:val="0"/>
      <w:marTop w:val="0"/>
      <w:marBottom w:val="0"/>
      <w:divBdr>
        <w:top w:val="none" w:sz="0" w:space="0" w:color="auto"/>
        <w:left w:val="none" w:sz="0" w:space="0" w:color="auto"/>
        <w:bottom w:val="none" w:sz="0" w:space="0" w:color="auto"/>
        <w:right w:val="none" w:sz="0" w:space="0" w:color="auto"/>
      </w:divBdr>
    </w:div>
    <w:div w:id="749233368">
      <w:bodyDiv w:val="1"/>
      <w:marLeft w:val="0"/>
      <w:marRight w:val="0"/>
      <w:marTop w:val="0"/>
      <w:marBottom w:val="0"/>
      <w:divBdr>
        <w:top w:val="none" w:sz="0" w:space="0" w:color="auto"/>
        <w:left w:val="none" w:sz="0" w:space="0" w:color="auto"/>
        <w:bottom w:val="none" w:sz="0" w:space="0" w:color="auto"/>
        <w:right w:val="none" w:sz="0" w:space="0" w:color="auto"/>
      </w:divBdr>
      <w:divsChild>
        <w:div w:id="1948733128">
          <w:marLeft w:val="446"/>
          <w:marRight w:val="0"/>
          <w:marTop w:val="0"/>
          <w:marBottom w:val="0"/>
          <w:divBdr>
            <w:top w:val="none" w:sz="0" w:space="0" w:color="auto"/>
            <w:left w:val="none" w:sz="0" w:space="0" w:color="auto"/>
            <w:bottom w:val="none" w:sz="0" w:space="0" w:color="auto"/>
            <w:right w:val="none" w:sz="0" w:space="0" w:color="auto"/>
          </w:divBdr>
        </w:div>
        <w:div w:id="804012080">
          <w:marLeft w:val="446"/>
          <w:marRight w:val="0"/>
          <w:marTop w:val="0"/>
          <w:marBottom w:val="0"/>
          <w:divBdr>
            <w:top w:val="none" w:sz="0" w:space="0" w:color="auto"/>
            <w:left w:val="none" w:sz="0" w:space="0" w:color="auto"/>
            <w:bottom w:val="none" w:sz="0" w:space="0" w:color="auto"/>
            <w:right w:val="none" w:sz="0" w:space="0" w:color="auto"/>
          </w:divBdr>
        </w:div>
        <w:div w:id="1877044459">
          <w:marLeft w:val="446"/>
          <w:marRight w:val="0"/>
          <w:marTop w:val="0"/>
          <w:marBottom w:val="0"/>
          <w:divBdr>
            <w:top w:val="none" w:sz="0" w:space="0" w:color="auto"/>
            <w:left w:val="none" w:sz="0" w:space="0" w:color="auto"/>
            <w:bottom w:val="none" w:sz="0" w:space="0" w:color="auto"/>
            <w:right w:val="none" w:sz="0" w:space="0" w:color="auto"/>
          </w:divBdr>
        </w:div>
      </w:divsChild>
    </w:div>
    <w:div w:id="753938476">
      <w:bodyDiv w:val="1"/>
      <w:marLeft w:val="0"/>
      <w:marRight w:val="0"/>
      <w:marTop w:val="0"/>
      <w:marBottom w:val="0"/>
      <w:divBdr>
        <w:top w:val="none" w:sz="0" w:space="0" w:color="auto"/>
        <w:left w:val="none" w:sz="0" w:space="0" w:color="auto"/>
        <w:bottom w:val="none" w:sz="0" w:space="0" w:color="auto"/>
        <w:right w:val="none" w:sz="0" w:space="0" w:color="auto"/>
      </w:divBdr>
    </w:div>
    <w:div w:id="756630179">
      <w:bodyDiv w:val="1"/>
      <w:marLeft w:val="0"/>
      <w:marRight w:val="0"/>
      <w:marTop w:val="0"/>
      <w:marBottom w:val="0"/>
      <w:divBdr>
        <w:top w:val="none" w:sz="0" w:space="0" w:color="auto"/>
        <w:left w:val="none" w:sz="0" w:space="0" w:color="auto"/>
        <w:bottom w:val="none" w:sz="0" w:space="0" w:color="auto"/>
        <w:right w:val="none" w:sz="0" w:space="0" w:color="auto"/>
      </w:divBdr>
    </w:div>
    <w:div w:id="757941879">
      <w:bodyDiv w:val="1"/>
      <w:marLeft w:val="0"/>
      <w:marRight w:val="0"/>
      <w:marTop w:val="0"/>
      <w:marBottom w:val="0"/>
      <w:divBdr>
        <w:top w:val="none" w:sz="0" w:space="0" w:color="auto"/>
        <w:left w:val="none" w:sz="0" w:space="0" w:color="auto"/>
        <w:bottom w:val="none" w:sz="0" w:space="0" w:color="auto"/>
        <w:right w:val="none" w:sz="0" w:space="0" w:color="auto"/>
      </w:divBdr>
    </w:div>
    <w:div w:id="761687577">
      <w:bodyDiv w:val="1"/>
      <w:marLeft w:val="0"/>
      <w:marRight w:val="0"/>
      <w:marTop w:val="0"/>
      <w:marBottom w:val="0"/>
      <w:divBdr>
        <w:top w:val="none" w:sz="0" w:space="0" w:color="auto"/>
        <w:left w:val="none" w:sz="0" w:space="0" w:color="auto"/>
        <w:bottom w:val="none" w:sz="0" w:space="0" w:color="auto"/>
        <w:right w:val="none" w:sz="0" w:space="0" w:color="auto"/>
      </w:divBdr>
    </w:div>
    <w:div w:id="770511912">
      <w:bodyDiv w:val="1"/>
      <w:marLeft w:val="0"/>
      <w:marRight w:val="0"/>
      <w:marTop w:val="0"/>
      <w:marBottom w:val="0"/>
      <w:divBdr>
        <w:top w:val="none" w:sz="0" w:space="0" w:color="auto"/>
        <w:left w:val="none" w:sz="0" w:space="0" w:color="auto"/>
        <w:bottom w:val="none" w:sz="0" w:space="0" w:color="auto"/>
        <w:right w:val="none" w:sz="0" w:space="0" w:color="auto"/>
      </w:divBdr>
    </w:div>
    <w:div w:id="77170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8441">
          <w:marLeft w:val="130"/>
          <w:marRight w:val="0"/>
          <w:marTop w:val="0"/>
          <w:marBottom w:val="0"/>
          <w:divBdr>
            <w:top w:val="none" w:sz="0" w:space="0" w:color="auto"/>
            <w:left w:val="none" w:sz="0" w:space="0" w:color="auto"/>
            <w:bottom w:val="none" w:sz="0" w:space="0" w:color="auto"/>
            <w:right w:val="none" w:sz="0" w:space="0" w:color="auto"/>
          </w:divBdr>
        </w:div>
        <w:div w:id="1120539290">
          <w:marLeft w:val="130"/>
          <w:marRight w:val="0"/>
          <w:marTop w:val="0"/>
          <w:marBottom w:val="0"/>
          <w:divBdr>
            <w:top w:val="none" w:sz="0" w:space="0" w:color="auto"/>
            <w:left w:val="none" w:sz="0" w:space="0" w:color="auto"/>
            <w:bottom w:val="none" w:sz="0" w:space="0" w:color="auto"/>
            <w:right w:val="none" w:sz="0" w:space="0" w:color="auto"/>
          </w:divBdr>
        </w:div>
        <w:div w:id="1416173611">
          <w:marLeft w:val="130"/>
          <w:marRight w:val="0"/>
          <w:marTop w:val="0"/>
          <w:marBottom w:val="0"/>
          <w:divBdr>
            <w:top w:val="none" w:sz="0" w:space="0" w:color="auto"/>
            <w:left w:val="none" w:sz="0" w:space="0" w:color="auto"/>
            <w:bottom w:val="none" w:sz="0" w:space="0" w:color="auto"/>
            <w:right w:val="none" w:sz="0" w:space="0" w:color="auto"/>
          </w:divBdr>
        </w:div>
      </w:divsChild>
    </w:div>
    <w:div w:id="784812803">
      <w:bodyDiv w:val="1"/>
      <w:marLeft w:val="0"/>
      <w:marRight w:val="0"/>
      <w:marTop w:val="0"/>
      <w:marBottom w:val="0"/>
      <w:divBdr>
        <w:top w:val="none" w:sz="0" w:space="0" w:color="auto"/>
        <w:left w:val="none" w:sz="0" w:space="0" w:color="auto"/>
        <w:bottom w:val="none" w:sz="0" w:space="0" w:color="auto"/>
        <w:right w:val="none" w:sz="0" w:space="0" w:color="auto"/>
      </w:divBdr>
      <w:divsChild>
        <w:div w:id="166553815">
          <w:marLeft w:val="144"/>
          <w:marRight w:val="0"/>
          <w:marTop w:val="120"/>
          <w:marBottom w:val="0"/>
          <w:divBdr>
            <w:top w:val="none" w:sz="0" w:space="0" w:color="auto"/>
            <w:left w:val="none" w:sz="0" w:space="0" w:color="auto"/>
            <w:bottom w:val="none" w:sz="0" w:space="0" w:color="auto"/>
            <w:right w:val="none" w:sz="0" w:space="0" w:color="auto"/>
          </w:divBdr>
        </w:div>
        <w:div w:id="275136101">
          <w:marLeft w:val="144"/>
          <w:marRight w:val="0"/>
          <w:marTop w:val="120"/>
          <w:marBottom w:val="0"/>
          <w:divBdr>
            <w:top w:val="none" w:sz="0" w:space="0" w:color="auto"/>
            <w:left w:val="none" w:sz="0" w:space="0" w:color="auto"/>
            <w:bottom w:val="none" w:sz="0" w:space="0" w:color="auto"/>
            <w:right w:val="none" w:sz="0" w:space="0" w:color="auto"/>
          </w:divBdr>
        </w:div>
        <w:div w:id="701983215">
          <w:marLeft w:val="144"/>
          <w:marRight w:val="0"/>
          <w:marTop w:val="120"/>
          <w:marBottom w:val="0"/>
          <w:divBdr>
            <w:top w:val="none" w:sz="0" w:space="0" w:color="auto"/>
            <w:left w:val="none" w:sz="0" w:space="0" w:color="auto"/>
            <w:bottom w:val="none" w:sz="0" w:space="0" w:color="auto"/>
            <w:right w:val="none" w:sz="0" w:space="0" w:color="auto"/>
          </w:divBdr>
        </w:div>
        <w:div w:id="758603990">
          <w:marLeft w:val="144"/>
          <w:marRight w:val="0"/>
          <w:marTop w:val="120"/>
          <w:marBottom w:val="0"/>
          <w:divBdr>
            <w:top w:val="none" w:sz="0" w:space="0" w:color="auto"/>
            <w:left w:val="none" w:sz="0" w:space="0" w:color="auto"/>
            <w:bottom w:val="none" w:sz="0" w:space="0" w:color="auto"/>
            <w:right w:val="none" w:sz="0" w:space="0" w:color="auto"/>
          </w:divBdr>
        </w:div>
        <w:div w:id="1062370557">
          <w:marLeft w:val="144"/>
          <w:marRight w:val="0"/>
          <w:marTop w:val="120"/>
          <w:marBottom w:val="0"/>
          <w:divBdr>
            <w:top w:val="none" w:sz="0" w:space="0" w:color="auto"/>
            <w:left w:val="none" w:sz="0" w:space="0" w:color="auto"/>
            <w:bottom w:val="none" w:sz="0" w:space="0" w:color="auto"/>
            <w:right w:val="none" w:sz="0" w:space="0" w:color="auto"/>
          </w:divBdr>
        </w:div>
        <w:div w:id="1163936347">
          <w:marLeft w:val="144"/>
          <w:marRight w:val="0"/>
          <w:marTop w:val="120"/>
          <w:marBottom w:val="0"/>
          <w:divBdr>
            <w:top w:val="none" w:sz="0" w:space="0" w:color="auto"/>
            <w:left w:val="none" w:sz="0" w:space="0" w:color="auto"/>
            <w:bottom w:val="none" w:sz="0" w:space="0" w:color="auto"/>
            <w:right w:val="none" w:sz="0" w:space="0" w:color="auto"/>
          </w:divBdr>
        </w:div>
        <w:div w:id="1462771642">
          <w:marLeft w:val="144"/>
          <w:marRight w:val="0"/>
          <w:marTop w:val="120"/>
          <w:marBottom w:val="0"/>
          <w:divBdr>
            <w:top w:val="none" w:sz="0" w:space="0" w:color="auto"/>
            <w:left w:val="none" w:sz="0" w:space="0" w:color="auto"/>
            <w:bottom w:val="none" w:sz="0" w:space="0" w:color="auto"/>
            <w:right w:val="none" w:sz="0" w:space="0" w:color="auto"/>
          </w:divBdr>
        </w:div>
        <w:div w:id="1488280945">
          <w:marLeft w:val="144"/>
          <w:marRight w:val="0"/>
          <w:marTop w:val="120"/>
          <w:marBottom w:val="0"/>
          <w:divBdr>
            <w:top w:val="none" w:sz="0" w:space="0" w:color="auto"/>
            <w:left w:val="none" w:sz="0" w:space="0" w:color="auto"/>
            <w:bottom w:val="none" w:sz="0" w:space="0" w:color="auto"/>
            <w:right w:val="none" w:sz="0" w:space="0" w:color="auto"/>
          </w:divBdr>
        </w:div>
      </w:divsChild>
    </w:div>
    <w:div w:id="786966489">
      <w:bodyDiv w:val="1"/>
      <w:marLeft w:val="0"/>
      <w:marRight w:val="0"/>
      <w:marTop w:val="0"/>
      <w:marBottom w:val="0"/>
      <w:divBdr>
        <w:top w:val="none" w:sz="0" w:space="0" w:color="auto"/>
        <w:left w:val="none" w:sz="0" w:space="0" w:color="auto"/>
        <w:bottom w:val="none" w:sz="0" w:space="0" w:color="auto"/>
        <w:right w:val="none" w:sz="0" w:space="0" w:color="auto"/>
      </w:divBdr>
    </w:div>
    <w:div w:id="786967711">
      <w:bodyDiv w:val="1"/>
      <w:marLeft w:val="0"/>
      <w:marRight w:val="0"/>
      <w:marTop w:val="0"/>
      <w:marBottom w:val="0"/>
      <w:divBdr>
        <w:top w:val="none" w:sz="0" w:space="0" w:color="auto"/>
        <w:left w:val="none" w:sz="0" w:space="0" w:color="auto"/>
        <w:bottom w:val="none" w:sz="0" w:space="0" w:color="auto"/>
        <w:right w:val="none" w:sz="0" w:space="0" w:color="auto"/>
      </w:divBdr>
    </w:div>
    <w:div w:id="789517571">
      <w:bodyDiv w:val="1"/>
      <w:marLeft w:val="0"/>
      <w:marRight w:val="0"/>
      <w:marTop w:val="0"/>
      <w:marBottom w:val="0"/>
      <w:divBdr>
        <w:top w:val="none" w:sz="0" w:space="0" w:color="auto"/>
        <w:left w:val="none" w:sz="0" w:space="0" w:color="auto"/>
        <w:bottom w:val="none" w:sz="0" w:space="0" w:color="auto"/>
        <w:right w:val="none" w:sz="0" w:space="0" w:color="auto"/>
      </w:divBdr>
      <w:divsChild>
        <w:div w:id="1004627294">
          <w:marLeft w:val="144"/>
          <w:marRight w:val="0"/>
          <w:marTop w:val="0"/>
          <w:marBottom w:val="0"/>
          <w:divBdr>
            <w:top w:val="none" w:sz="0" w:space="0" w:color="auto"/>
            <w:left w:val="none" w:sz="0" w:space="0" w:color="auto"/>
            <w:bottom w:val="none" w:sz="0" w:space="0" w:color="auto"/>
            <w:right w:val="none" w:sz="0" w:space="0" w:color="auto"/>
          </w:divBdr>
        </w:div>
        <w:div w:id="1246232600">
          <w:marLeft w:val="144"/>
          <w:marRight w:val="0"/>
          <w:marTop w:val="0"/>
          <w:marBottom w:val="0"/>
          <w:divBdr>
            <w:top w:val="none" w:sz="0" w:space="0" w:color="auto"/>
            <w:left w:val="none" w:sz="0" w:space="0" w:color="auto"/>
            <w:bottom w:val="none" w:sz="0" w:space="0" w:color="auto"/>
            <w:right w:val="none" w:sz="0" w:space="0" w:color="auto"/>
          </w:divBdr>
        </w:div>
        <w:div w:id="1392116736">
          <w:marLeft w:val="144"/>
          <w:marRight w:val="0"/>
          <w:marTop w:val="0"/>
          <w:marBottom w:val="0"/>
          <w:divBdr>
            <w:top w:val="none" w:sz="0" w:space="0" w:color="auto"/>
            <w:left w:val="none" w:sz="0" w:space="0" w:color="auto"/>
            <w:bottom w:val="none" w:sz="0" w:space="0" w:color="auto"/>
            <w:right w:val="none" w:sz="0" w:space="0" w:color="auto"/>
          </w:divBdr>
        </w:div>
        <w:div w:id="1745493392">
          <w:marLeft w:val="144"/>
          <w:marRight w:val="0"/>
          <w:marTop w:val="0"/>
          <w:marBottom w:val="0"/>
          <w:divBdr>
            <w:top w:val="none" w:sz="0" w:space="0" w:color="auto"/>
            <w:left w:val="none" w:sz="0" w:space="0" w:color="auto"/>
            <w:bottom w:val="none" w:sz="0" w:space="0" w:color="auto"/>
            <w:right w:val="none" w:sz="0" w:space="0" w:color="auto"/>
          </w:divBdr>
        </w:div>
      </w:divsChild>
    </w:div>
    <w:div w:id="790784284">
      <w:bodyDiv w:val="1"/>
      <w:marLeft w:val="0"/>
      <w:marRight w:val="0"/>
      <w:marTop w:val="0"/>
      <w:marBottom w:val="0"/>
      <w:divBdr>
        <w:top w:val="none" w:sz="0" w:space="0" w:color="auto"/>
        <w:left w:val="none" w:sz="0" w:space="0" w:color="auto"/>
        <w:bottom w:val="none" w:sz="0" w:space="0" w:color="auto"/>
        <w:right w:val="none" w:sz="0" w:space="0" w:color="auto"/>
      </w:divBdr>
    </w:div>
    <w:div w:id="794298801">
      <w:bodyDiv w:val="1"/>
      <w:marLeft w:val="0"/>
      <w:marRight w:val="0"/>
      <w:marTop w:val="0"/>
      <w:marBottom w:val="0"/>
      <w:divBdr>
        <w:top w:val="none" w:sz="0" w:space="0" w:color="auto"/>
        <w:left w:val="none" w:sz="0" w:space="0" w:color="auto"/>
        <w:bottom w:val="none" w:sz="0" w:space="0" w:color="auto"/>
        <w:right w:val="none" w:sz="0" w:space="0" w:color="auto"/>
      </w:divBdr>
    </w:div>
    <w:div w:id="794953432">
      <w:bodyDiv w:val="1"/>
      <w:marLeft w:val="0"/>
      <w:marRight w:val="0"/>
      <w:marTop w:val="0"/>
      <w:marBottom w:val="0"/>
      <w:divBdr>
        <w:top w:val="none" w:sz="0" w:space="0" w:color="auto"/>
        <w:left w:val="none" w:sz="0" w:space="0" w:color="auto"/>
        <w:bottom w:val="none" w:sz="0" w:space="0" w:color="auto"/>
        <w:right w:val="none" w:sz="0" w:space="0" w:color="auto"/>
      </w:divBdr>
    </w:div>
    <w:div w:id="797770532">
      <w:bodyDiv w:val="1"/>
      <w:marLeft w:val="0"/>
      <w:marRight w:val="0"/>
      <w:marTop w:val="0"/>
      <w:marBottom w:val="0"/>
      <w:divBdr>
        <w:top w:val="none" w:sz="0" w:space="0" w:color="auto"/>
        <w:left w:val="none" w:sz="0" w:space="0" w:color="auto"/>
        <w:bottom w:val="none" w:sz="0" w:space="0" w:color="auto"/>
        <w:right w:val="none" w:sz="0" w:space="0" w:color="auto"/>
      </w:divBdr>
    </w:div>
    <w:div w:id="800684475">
      <w:bodyDiv w:val="1"/>
      <w:marLeft w:val="0"/>
      <w:marRight w:val="0"/>
      <w:marTop w:val="0"/>
      <w:marBottom w:val="0"/>
      <w:divBdr>
        <w:top w:val="none" w:sz="0" w:space="0" w:color="auto"/>
        <w:left w:val="none" w:sz="0" w:space="0" w:color="auto"/>
        <w:bottom w:val="none" w:sz="0" w:space="0" w:color="auto"/>
        <w:right w:val="none" w:sz="0" w:space="0" w:color="auto"/>
      </w:divBdr>
    </w:div>
    <w:div w:id="801777511">
      <w:bodyDiv w:val="1"/>
      <w:marLeft w:val="0"/>
      <w:marRight w:val="0"/>
      <w:marTop w:val="0"/>
      <w:marBottom w:val="0"/>
      <w:divBdr>
        <w:top w:val="none" w:sz="0" w:space="0" w:color="auto"/>
        <w:left w:val="none" w:sz="0" w:space="0" w:color="auto"/>
        <w:bottom w:val="none" w:sz="0" w:space="0" w:color="auto"/>
        <w:right w:val="none" w:sz="0" w:space="0" w:color="auto"/>
      </w:divBdr>
    </w:div>
    <w:div w:id="802235727">
      <w:bodyDiv w:val="1"/>
      <w:marLeft w:val="0"/>
      <w:marRight w:val="0"/>
      <w:marTop w:val="0"/>
      <w:marBottom w:val="0"/>
      <w:divBdr>
        <w:top w:val="none" w:sz="0" w:space="0" w:color="auto"/>
        <w:left w:val="none" w:sz="0" w:space="0" w:color="auto"/>
        <w:bottom w:val="none" w:sz="0" w:space="0" w:color="auto"/>
        <w:right w:val="none" w:sz="0" w:space="0" w:color="auto"/>
      </w:divBdr>
    </w:div>
    <w:div w:id="804005950">
      <w:bodyDiv w:val="1"/>
      <w:marLeft w:val="0"/>
      <w:marRight w:val="0"/>
      <w:marTop w:val="0"/>
      <w:marBottom w:val="0"/>
      <w:divBdr>
        <w:top w:val="none" w:sz="0" w:space="0" w:color="auto"/>
        <w:left w:val="none" w:sz="0" w:space="0" w:color="auto"/>
        <w:bottom w:val="none" w:sz="0" w:space="0" w:color="auto"/>
        <w:right w:val="none" w:sz="0" w:space="0" w:color="auto"/>
      </w:divBdr>
    </w:div>
    <w:div w:id="827675676">
      <w:bodyDiv w:val="1"/>
      <w:marLeft w:val="0"/>
      <w:marRight w:val="0"/>
      <w:marTop w:val="0"/>
      <w:marBottom w:val="0"/>
      <w:divBdr>
        <w:top w:val="none" w:sz="0" w:space="0" w:color="auto"/>
        <w:left w:val="none" w:sz="0" w:space="0" w:color="auto"/>
        <w:bottom w:val="none" w:sz="0" w:space="0" w:color="auto"/>
        <w:right w:val="none" w:sz="0" w:space="0" w:color="auto"/>
      </w:divBdr>
    </w:div>
    <w:div w:id="832797847">
      <w:bodyDiv w:val="1"/>
      <w:marLeft w:val="0"/>
      <w:marRight w:val="0"/>
      <w:marTop w:val="0"/>
      <w:marBottom w:val="0"/>
      <w:divBdr>
        <w:top w:val="none" w:sz="0" w:space="0" w:color="auto"/>
        <w:left w:val="none" w:sz="0" w:space="0" w:color="auto"/>
        <w:bottom w:val="none" w:sz="0" w:space="0" w:color="auto"/>
        <w:right w:val="none" w:sz="0" w:space="0" w:color="auto"/>
      </w:divBdr>
    </w:div>
    <w:div w:id="848181888">
      <w:bodyDiv w:val="1"/>
      <w:marLeft w:val="0"/>
      <w:marRight w:val="0"/>
      <w:marTop w:val="0"/>
      <w:marBottom w:val="0"/>
      <w:divBdr>
        <w:top w:val="none" w:sz="0" w:space="0" w:color="auto"/>
        <w:left w:val="none" w:sz="0" w:space="0" w:color="auto"/>
        <w:bottom w:val="none" w:sz="0" w:space="0" w:color="auto"/>
        <w:right w:val="none" w:sz="0" w:space="0" w:color="auto"/>
      </w:divBdr>
    </w:div>
    <w:div w:id="853349868">
      <w:bodyDiv w:val="1"/>
      <w:marLeft w:val="0"/>
      <w:marRight w:val="0"/>
      <w:marTop w:val="0"/>
      <w:marBottom w:val="0"/>
      <w:divBdr>
        <w:top w:val="none" w:sz="0" w:space="0" w:color="auto"/>
        <w:left w:val="none" w:sz="0" w:space="0" w:color="auto"/>
        <w:bottom w:val="none" w:sz="0" w:space="0" w:color="auto"/>
        <w:right w:val="none" w:sz="0" w:space="0" w:color="auto"/>
      </w:divBdr>
    </w:div>
    <w:div w:id="853417635">
      <w:bodyDiv w:val="1"/>
      <w:marLeft w:val="0"/>
      <w:marRight w:val="0"/>
      <w:marTop w:val="0"/>
      <w:marBottom w:val="0"/>
      <w:divBdr>
        <w:top w:val="none" w:sz="0" w:space="0" w:color="auto"/>
        <w:left w:val="none" w:sz="0" w:space="0" w:color="auto"/>
        <w:bottom w:val="none" w:sz="0" w:space="0" w:color="auto"/>
        <w:right w:val="none" w:sz="0" w:space="0" w:color="auto"/>
      </w:divBdr>
    </w:div>
    <w:div w:id="859704893">
      <w:bodyDiv w:val="1"/>
      <w:marLeft w:val="0"/>
      <w:marRight w:val="0"/>
      <w:marTop w:val="0"/>
      <w:marBottom w:val="0"/>
      <w:divBdr>
        <w:top w:val="none" w:sz="0" w:space="0" w:color="auto"/>
        <w:left w:val="none" w:sz="0" w:space="0" w:color="auto"/>
        <w:bottom w:val="none" w:sz="0" w:space="0" w:color="auto"/>
        <w:right w:val="none" w:sz="0" w:space="0" w:color="auto"/>
      </w:divBdr>
      <w:divsChild>
        <w:div w:id="128867980">
          <w:marLeft w:val="144"/>
          <w:marRight w:val="0"/>
          <w:marTop w:val="120"/>
          <w:marBottom w:val="0"/>
          <w:divBdr>
            <w:top w:val="none" w:sz="0" w:space="0" w:color="auto"/>
            <w:left w:val="none" w:sz="0" w:space="0" w:color="auto"/>
            <w:bottom w:val="none" w:sz="0" w:space="0" w:color="auto"/>
            <w:right w:val="none" w:sz="0" w:space="0" w:color="auto"/>
          </w:divBdr>
        </w:div>
        <w:div w:id="704016315">
          <w:marLeft w:val="144"/>
          <w:marRight w:val="0"/>
          <w:marTop w:val="120"/>
          <w:marBottom w:val="0"/>
          <w:divBdr>
            <w:top w:val="none" w:sz="0" w:space="0" w:color="auto"/>
            <w:left w:val="none" w:sz="0" w:space="0" w:color="auto"/>
            <w:bottom w:val="none" w:sz="0" w:space="0" w:color="auto"/>
            <w:right w:val="none" w:sz="0" w:space="0" w:color="auto"/>
          </w:divBdr>
        </w:div>
        <w:div w:id="889725973">
          <w:marLeft w:val="144"/>
          <w:marRight w:val="0"/>
          <w:marTop w:val="120"/>
          <w:marBottom w:val="0"/>
          <w:divBdr>
            <w:top w:val="none" w:sz="0" w:space="0" w:color="auto"/>
            <w:left w:val="none" w:sz="0" w:space="0" w:color="auto"/>
            <w:bottom w:val="none" w:sz="0" w:space="0" w:color="auto"/>
            <w:right w:val="none" w:sz="0" w:space="0" w:color="auto"/>
          </w:divBdr>
        </w:div>
        <w:div w:id="1233999937">
          <w:marLeft w:val="144"/>
          <w:marRight w:val="0"/>
          <w:marTop w:val="120"/>
          <w:marBottom w:val="0"/>
          <w:divBdr>
            <w:top w:val="none" w:sz="0" w:space="0" w:color="auto"/>
            <w:left w:val="none" w:sz="0" w:space="0" w:color="auto"/>
            <w:bottom w:val="none" w:sz="0" w:space="0" w:color="auto"/>
            <w:right w:val="none" w:sz="0" w:space="0" w:color="auto"/>
          </w:divBdr>
        </w:div>
        <w:div w:id="1723822977">
          <w:marLeft w:val="144"/>
          <w:marRight w:val="0"/>
          <w:marTop w:val="120"/>
          <w:marBottom w:val="0"/>
          <w:divBdr>
            <w:top w:val="none" w:sz="0" w:space="0" w:color="auto"/>
            <w:left w:val="none" w:sz="0" w:space="0" w:color="auto"/>
            <w:bottom w:val="none" w:sz="0" w:space="0" w:color="auto"/>
            <w:right w:val="none" w:sz="0" w:space="0" w:color="auto"/>
          </w:divBdr>
        </w:div>
        <w:div w:id="1922517513">
          <w:marLeft w:val="144"/>
          <w:marRight w:val="0"/>
          <w:marTop w:val="120"/>
          <w:marBottom w:val="0"/>
          <w:divBdr>
            <w:top w:val="none" w:sz="0" w:space="0" w:color="auto"/>
            <w:left w:val="none" w:sz="0" w:space="0" w:color="auto"/>
            <w:bottom w:val="none" w:sz="0" w:space="0" w:color="auto"/>
            <w:right w:val="none" w:sz="0" w:space="0" w:color="auto"/>
          </w:divBdr>
        </w:div>
      </w:divsChild>
    </w:div>
    <w:div w:id="864295642">
      <w:bodyDiv w:val="1"/>
      <w:marLeft w:val="0"/>
      <w:marRight w:val="0"/>
      <w:marTop w:val="0"/>
      <w:marBottom w:val="0"/>
      <w:divBdr>
        <w:top w:val="none" w:sz="0" w:space="0" w:color="auto"/>
        <w:left w:val="none" w:sz="0" w:space="0" w:color="auto"/>
        <w:bottom w:val="none" w:sz="0" w:space="0" w:color="auto"/>
        <w:right w:val="none" w:sz="0" w:space="0" w:color="auto"/>
      </w:divBdr>
    </w:div>
    <w:div w:id="868109599">
      <w:bodyDiv w:val="1"/>
      <w:marLeft w:val="0"/>
      <w:marRight w:val="0"/>
      <w:marTop w:val="0"/>
      <w:marBottom w:val="0"/>
      <w:divBdr>
        <w:top w:val="none" w:sz="0" w:space="0" w:color="auto"/>
        <w:left w:val="none" w:sz="0" w:space="0" w:color="auto"/>
        <w:bottom w:val="none" w:sz="0" w:space="0" w:color="auto"/>
        <w:right w:val="none" w:sz="0" w:space="0" w:color="auto"/>
      </w:divBdr>
      <w:divsChild>
        <w:div w:id="388457006">
          <w:marLeft w:val="144"/>
          <w:marRight w:val="0"/>
          <w:marTop w:val="120"/>
          <w:marBottom w:val="0"/>
          <w:divBdr>
            <w:top w:val="none" w:sz="0" w:space="0" w:color="auto"/>
            <w:left w:val="none" w:sz="0" w:space="0" w:color="auto"/>
            <w:bottom w:val="none" w:sz="0" w:space="0" w:color="auto"/>
            <w:right w:val="none" w:sz="0" w:space="0" w:color="auto"/>
          </w:divBdr>
        </w:div>
        <w:div w:id="914322740">
          <w:marLeft w:val="144"/>
          <w:marRight w:val="0"/>
          <w:marTop w:val="120"/>
          <w:marBottom w:val="0"/>
          <w:divBdr>
            <w:top w:val="none" w:sz="0" w:space="0" w:color="auto"/>
            <w:left w:val="none" w:sz="0" w:space="0" w:color="auto"/>
            <w:bottom w:val="none" w:sz="0" w:space="0" w:color="auto"/>
            <w:right w:val="none" w:sz="0" w:space="0" w:color="auto"/>
          </w:divBdr>
        </w:div>
        <w:div w:id="1273129718">
          <w:marLeft w:val="144"/>
          <w:marRight w:val="0"/>
          <w:marTop w:val="120"/>
          <w:marBottom w:val="0"/>
          <w:divBdr>
            <w:top w:val="none" w:sz="0" w:space="0" w:color="auto"/>
            <w:left w:val="none" w:sz="0" w:space="0" w:color="auto"/>
            <w:bottom w:val="none" w:sz="0" w:space="0" w:color="auto"/>
            <w:right w:val="none" w:sz="0" w:space="0" w:color="auto"/>
          </w:divBdr>
        </w:div>
        <w:div w:id="1434545748">
          <w:marLeft w:val="144"/>
          <w:marRight w:val="0"/>
          <w:marTop w:val="120"/>
          <w:marBottom w:val="0"/>
          <w:divBdr>
            <w:top w:val="none" w:sz="0" w:space="0" w:color="auto"/>
            <w:left w:val="none" w:sz="0" w:space="0" w:color="auto"/>
            <w:bottom w:val="none" w:sz="0" w:space="0" w:color="auto"/>
            <w:right w:val="none" w:sz="0" w:space="0" w:color="auto"/>
          </w:divBdr>
        </w:div>
        <w:div w:id="1950971146">
          <w:marLeft w:val="144"/>
          <w:marRight w:val="0"/>
          <w:marTop w:val="120"/>
          <w:marBottom w:val="0"/>
          <w:divBdr>
            <w:top w:val="none" w:sz="0" w:space="0" w:color="auto"/>
            <w:left w:val="none" w:sz="0" w:space="0" w:color="auto"/>
            <w:bottom w:val="none" w:sz="0" w:space="0" w:color="auto"/>
            <w:right w:val="none" w:sz="0" w:space="0" w:color="auto"/>
          </w:divBdr>
        </w:div>
      </w:divsChild>
    </w:div>
    <w:div w:id="881208495">
      <w:bodyDiv w:val="1"/>
      <w:marLeft w:val="0"/>
      <w:marRight w:val="0"/>
      <w:marTop w:val="0"/>
      <w:marBottom w:val="0"/>
      <w:divBdr>
        <w:top w:val="none" w:sz="0" w:space="0" w:color="auto"/>
        <w:left w:val="none" w:sz="0" w:space="0" w:color="auto"/>
        <w:bottom w:val="none" w:sz="0" w:space="0" w:color="auto"/>
        <w:right w:val="none" w:sz="0" w:space="0" w:color="auto"/>
      </w:divBdr>
    </w:div>
    <w:div w:id="894894518">
      <w:bodyDiv w:val="1"/>
      <w:marLeft w:val="0"/>
      <w:marRight w:val="0"/>
      <w:marTop w:val="0"/>
      <w:marBottom w:val="0"/>
      <w:divBdr>
        <w:top w:val="none" w:sz="0" w:space="0" w:color="auto"/>
        <w:left w:val="none" w:sz="0" w:space="0" w:color="auto"/>
        <w:bottom w:val="none" w:sz="0" w:space="0" w:color="auto"/>
        <w:right w:val="none" w:sz="0" w:space="0" w:color="auto"/>
      </w:divBdr>
    </w:div>
    <w:div w:id="913079617">
      <w:bodyDiv w:val="1"/>
      <w:marLeft w:val="0"/>
      <w:marRight w:val="0"/>
      <w:marTop w:val="0"/>
      <w:marBottom w:val="0"/>
      <w:divBdr>
        <w:top w:val="none" w:sz="0" w:space="0" w:color="auto"/>
        <w:left w:val="none" w:sz="0" w:space="0" w:color="auto"/>
        <w:bottom w:val="none" w:sz="0" w:space="0" w:color="auto"/>
        <w:right w:val="none" w:sz="0" w:space="0" w:color="auto"/>
      </w:divBdr>
    </w:div>
    <w:div w:id="914051055">
      <w:bodyDiv w:val="1"/>
      <w:marLeft w:val="0"/>
      <w:marRight w:val="0"/>
      <w:marTop w:val="0"/>
      <w:marBottom w:val="0"/>
      <w:divBdr>
        <w:top w:val="none" w:sz="0" w:space="0" w:color="auto"/>
        <w:left w:val="none" w:sz="0" w:space="0" w:color="auto"/>
        <w:bottom w:val="none" w:sz="0" w:space="0" w:color="auto"/>
        <w:right w:val="none" w:sz="0" w:space="0" w:color="auto"/>
      </w:divBdr>
    </w:div>
    <w:div w:id="924800608">
      <w:bodyDiv w:val="1"/>
      <w:marLeft w:val="0"/>
      <w:marRight w:val="0"/>
      <w:marTop w:val="0"/>
      <w:marBottom w:val="0"/>
      <w:divBdr>
        <w:top w:val="none" w:sz="0" w:space="0" w:color="auto"/>
        <w:left w:val="none" w:sz="0" w:space="0" w:color="auto"/>
        <w:bottom w:val="none" w:sz="0" w:space="0" w:color="auto"/>
        <w:right w:val="none" w:sz="0" w:space="0" w:color="auto"/>
      </w:divBdr>
    </w:div>
    <w:div w:id="939489430">
      <w:bodyDiv w:val="1"/>
      <w:marLeft w:val="0"/>
      <w:marRight w:val="0"/>
      <w:marTop w:val="0"/>
      <w:marBottom w:val="0"/>
      <w:divBdr>
        <w:top w:val="none" w:sz="0" w:space="0" w:color="auto"/>
        <w:left w:val="none" w:sz="0" w:space="0" w:color="auto"/>
        <w:bottom w:val="none" w:sz="0" w:space="0" w:color="auto"/>
        <w:right w:val="none" w:sz="0" w:space="0" w:color="auto"/>
      </w:divBdr>
    </w:div>
    <w:div w:id="953634103">
      <w:bodyDiv w:val="1"/>
      <w:marLeft w:val="0"/>
      <w:marRight w:val="0"/>
      <w:marTop w:val="0"/>
      <w:marBottom w:val="0"/>
      <w:divBdr>
        <w:top w:val="none" w:sz="0" w:space="0" w:color="auto"/>
        <w:left w:val="none" w:sz="0" w:space="0" w:color="auto"/>
        <w:bottom w:val="none" w:sz="0" w:space="0" w:color="auto"/>
        <w:right w:val="none" w:sz="0" w:space="0" w:color="auto"/>
      </w:divBdr>
    </w:div>
    <w:div w:id="958878603">
      <w:bodyDiv w:val="1"/>
      <w:marLeft w:val="0"/>
      <w:marRight w:val="0"/>
      <w:marTop w:val="0"/>
      <w:marBottom w:val="0"/>
      <w:divBdr>
        <w:top w:val="none" w:sz="0" w:space="0" w:color="auto"/>
        <w:left w:val="none" w:sz="0" w:space="0" w:color="auto"/>
        <w:bottom w:val="none" w:sz="0" w:space="0" w:color="auto"/>
        <w:right w:val="none" w:sz="0" w:space="0" w:color="auto"/>
      </w:divBdr>
    </w:div>
    <w:div w:id="963462706">
      <w:bodyDiv w:val="1"/>
      <w:marLeft w:val="0"/>
      <w:marRight w:val="0"/>
      <w:marTop w:val="0"/>
      <w:marBottom w:val="0"/>
      <w:divBdr>
        <w:top w:val="none" w:sz="0" w:space="0" w:color="auto"/>
        <w:left w:val="none" w:sz="0" w:space="0" w:color="auto"/>
        <w:bottom w:val="none" w:sz="0" w:space="0" w:color="auto"/>
        <w:right w:val="none" w:sz="0" w:space="0" w:color="auto"/>
      </w:divBdr>
    </w:div>
    <w:div w:id="980816231">
      <w:bodyDiv w:val="1"/>
      <w:marLeft w:val="0"/>
      <w:marRight w:val="0"/>
      <w:marTop w:val="0"/>
      <w:marBottom w:val="0"/>
      <w:divBdr>
        <w:top w:val="none" w:sz="0" w:space="0" w:color="auto"/>
        <w:left w:val="none" w:sz="0" w:space="0" w:color="auto"/>
        <w:bottom w:val="none" w:sz="0" w:space="0" w:color="auto"/>
        <w:right w:val="none" w:sz="0" w:space="0" w:color="auto"/>
      </w:divBdr>
    </w:div>
    <w:div w:id="989408674">
      <w:bodyDiv w:val="1"/>
      <w:marLeft w:val="0"/>
      <w:marRight w:val="0"/>
      <w:marTop w:val="0"/>
      <w:marBottom w:val="0"/>
      <w:divBdr>
        <w:top w:val="none" w:sz="0" w:space="0" w:color="auto"/>
        <w:left w:val="none" w:sz="0" w:space="0" w:color="auto"/>
        <w:bottom w:val="none" w:sz="0" w:space="0" w:color="auto"/>
        <w:right w:val="none" w:sz="0" w:space="0" w:color="auto"/>
      </w:divBdr>
      <w:divsChild>
        <w:div w:id="498543688">
          <w:marLeft w:val="144"/>
          <w:marRight w:val="0"/>
          <w:marTop w:val="120"/>
          <w:marBottom w:val="0"/>
          <w:divBdr>
            <w:top w:val="none" w:sz="0" w:space="0" w:color="auto"/>
            <w:left w:val="none" w:sz="0" w:space="0" w:color="auto"/>
            <w:bottom w:val="none" w:sz="0" w:space="0" w:color="auto"/>
            <w:right w:val="none" w:sz="0" w:space="0" w:color="auto"/>
          </w:divBdr>
        </w:div>
        <w:div w:id="1395548449">
          <w:marLeft w:val="144"/>
          <w:marRight w:val="0"/>
          <w:marTop w:val="120"/>
          <w:marBottom w:val="0"/>
          <w:divBdr>
            <w:top w:val="none" w:sz="0" w:space="0" w:color="auto"/>
            <w:left w:val="none" w:sz="0" w:space="0" w:color="auto"/>
            <w:bottom w:val="none" w:sz="0" w:space="0" w:color="auto"/>
            <w:right w:val="none" w:sz="0" w:space="0" w:color="auto"/>
          </w:divBdr>
        </w:div>
        <w:div w:id="1539272630">
          <w:marLeft w:val="144"/>
          <w:marRight w:val="0"/>
          <w:marTop w:val="120"/>
          <w:marBottom w:val="0"/>
          <w:divBdr>
            <w:top w:val="none" w:sz="0" w:space="0" w:color="auto"/>
            <w:left w:val="none" w:sz="0" w:space="0" w:color="auto"/>
            <w:bottom w:val="none" w:sz="0" w:space="0" w:color="auto"/>
            <w:right w:val="none" w:sz="0" w:space="0" w:color="auto"/>
          </w:divBdr>
        </w:div>
        <w:div w:id="1579900472">
          <w:marLeft w:val="144"/>
          <w:marRight w:val="0"/>
          <w:marTop w:val="120"/>
          <w:marBottom w:val="0"/>
          <w:divBdr>
            <w:top w:val="none" w:sz="0" w:space="0" w:color="auto"/>
            <w:left w:val="none" w:sz="0" w:space="0" w:color="auto"/>
            <w:bottom w:val="none" w:sz="0" w:space="0" w:color="auto"/>
            <w:right w:val="none" w:sz="0" w:space="0" w:color="auto"/>
          </w:divBdr>
        </w:div>
        <w:div w:id="1895236397">
          <w:marLeft w:val="144"/>
          <w:marRight w:val="0"/>
          <w:marTop w:val="120"/>
          <w:marBottom w:val="0"/>
          <w:divBdr>
            <w:top w:val="none" w:sz="0" w:space="0" w:color="auto"/>
            <w:left w:val="none" w:sz="0" w:space="0" w:color="auto"/>
            <w:bottom w:val="none" w:sz="0" w:space="0" w:color="auto"/>
            <w:right w:val="none" w:sz="0" w:space="0" w:color="auto"/>
          </w:divBdr>
        </w:div>
        <w:div w:id="1970940988">
          <w:marLeft w:val="144"/>
          <w:marRight w:val="0"/>
          <w:marTop w:val="120"/>
          <w:marBottom w:val="0"/>
          <w:divBdr>
            <w:top w:val="none" w:sz="0" w:space="0" w:color="auto"/>
            <w:left w:val="none" w:sz="0" w:space="0" w:color="auto"/>
            <w:bottom w:val="none" w:sz="0" w:space="0" w:color="auto"/>
            <w:right w:val="none" w:sz="0" w:space="0" w:color="auto"/>
          </w:divBdr>
        </w:div>
      </w:divsChild>
    </w:div>
    <w:div w:id="1003245933">
      <w:bodyDiv w:val="1"/>
      <w:marLeft w:val="0"/>
      <w:marRight w:val="0"/>
      <w:marTop w:val="0"/>
      <w:marBottom w:val="0"/>
      <w:divBdr>
        <w:top w:val="none" w:sz="0" w:space="0" w:color="auto"/>
        <w:left w:val="none" w:sz="0" w:space="0" w:color="auto"/>
        <w:bottom w:val="none" w:sz="0" w:space="0" w:color="auto"/>
        <w:right w:val="none" w:sz="0" w:space="0" w:color="auto"/>
      </w:divBdr>
    </w:div>
    <w:div w:id="1008337552">
      <w:bodyDiv w:val="1"/>
      <w:marLeft w:val="0"/>
      <w:marRight w:val="0"/>
      <w:marTop w:val="0"/>
      <w:marBottom w:val="0"/>
      <w:divBdr>
        <w:top w:val="none" w:sz="0" w:space="0" w:color="auto"/>
        <w:left w:val="none" w:sz="0" w:space="0" w:color="auto"/>
        <w:bottom w:val="none" w:sz="0" w:space="0" w:color="auto"/>
        <w:right w:val="none" w:sz="0" w:space="0" w:color="auto"/>
      </w:divBdr>
    </w:div>
    <w:div w:id="1012687848">
      <w:bodyDiv w:val="1"/>
      <w:marLeft w:val="0"/>
      <w:marRight w:val="0"/>
      <w:marTop w:val="0"/>
      <w:marBottom w:val="0"/>
      <w:divBdr>
        <w:top w:val="none" w:sz="0" w:space="0" w:color="auto"/>
        <w:left w:val="none" w:sz="0" w:space="0" w:color="auto"/>
        <w:bottom w:val="none" w:sz="0" w:space="0" w:color="auto"/>
        <w:right w:val="none" w:sz="0" w:space="0" w:color="auto"/>
      </w:divBdr>
    </w:div>
    <w:div w:id="1023093213">
      <w:bodyDiv w:val="1"/>
      <w:marLeft w:val="0"/>
      <w:marRight w:val="0"/>
      <w:marTop w:val="0"/>
      <w:marBottom w:val="0"/>
      <w:divBdr>
        <w:top w:val="none" w:sz="0" w:space="0" w:color="auto"/>
        <w:left w:val="none" w:sz="0" w:space="0" w:color="auto"/>
        <w:bottom w:val="none" w:sz="0" w:space="0" w:color="auto"/>
        <w:right w:val="none" w:sz="0" w:space="0" w:color="auto"/>
      </w:divBdr>
    </w:div>
    <w:div w:id="1028407223">
      <w:bodyDiv w:val="1"/>
      <w:marLeft w:val="0"/>
      <w:marRight w:val="0"/>
      <w:marTop w:val="0"/>
      <w:marBottom w:val="0"/>
      <w:divBdr>
        <w:top w:val="none" w:sz="0" w:space="0" w:color="auto"/>
        <w:left w:val="none" w:sz="0" w:space="0" w:color="auto"/>
        <w:bottom w:val="none" w:sz="0" w:space="0" w:color="auto"/>
        <w:right w:val="none" w:sz="0" w:space="0" w:color="auto"/>
      </w:divBdr>
    </w:div>
    <w:div w:id="1031957999">
      <w:bodyDiv w:val="1"/>
      <w:marLeft w:val="0"/>
      <w:marRight w:val="0"/>
      <w:marTop w:val="0"/>
      <w:marBottom w:val="0"/>
      <w:divBdr>
        <w:top w:val="none" w:sz="0" w:space="0" w:color="auto"/>
        <w:left w:val="none" w:sz="0" w:space="0" w:color="auto"/>
        <w:bottom w:val="none" w:sz="0" w:space="0" w:color="auto"/>
        <w:right w:val="none" w:sz="0" w:space="0" w:color="auto"/>
      </w:divBdr>
    </w:div>
    <w:div w:id="1032878294">
      <w:bodyDiv w:val="1"/>
      <w:marLeft w:val="0"/>
      <w:marRight w:val="0"/>
      <w:marTop w:val="0"/>
      <w:marBottom w:val="0"/>
      <w:divBdr>
        <w:top w:val="none" w:sz="0" w:space="0" w:color="auto"/>
        <w:left w:val="none" w:sz="0" w:space="0" w:color="auto"/>
        <w:bottom w:val="none" w:sz="0" w:space="0" w:color="auto"/>
        <w:right w:val="none" w:sz="0" w:space="0" w:color="auto"/>
      </w:divBdr>
    </w:div>
    <w:div w:id="1035495865">
      <w:bodyDiv w:val="1"/>
      <w:marLeft w:val="0"/>
      <w:marRight w:val="0"/>
      <w:marTop w:val="0"/>
      <w:marBottom w:val="0"/>
      <w:divBdr>
        <w:top w:val="none" w:sz="0" w:space="0" w:color="auto"/>
        <w:left w:val="none" w:sz="0" w:space="0" w:color="auto"/>
        <w:bottom w:val="none" w:sz="0" w:space="0" w:color="auto"/>
        <w:right w:val="none" w:sz="0" w:space="0" w:color="auto"/>
      </w:divBdr>
    </w:div>
    <w:div w:id="1060710821">
      <w:bodyDiv w:val="1"/>
      <w:marLeft w:val="0"/>
      <w:marRight w:val="0"/>
      <w:marTop w:val="0"/>
      <w:marBottom w:val="0"/>
      <w:divBdr>
        <w:top w:val="none" w:sz="0" w:space="0" w:color="auto"/>
        <w:left w:val="none" w:sz="0" w:space="0" w:color="auto"/>
        <w:bottom w:val="none" w:sz="0" w:space="0" w:color="auto"/>
        <w:right w:val="none" w:sz="0" w:space="0" w:color="auto"/>
      </w:divBdr>
    </w:div>
    <w:div w:id="1066534828">
      <w:bodyDiv w:val="1"/>
      <w:marLeft w:val="0"/>
      <w:marRight w:val="0"/>
      <w:marTop w:val="0"/>
      <w:marBottom w:val="0"/>
      <w:divBdr>
        <w:top w:val="none" w:sz="0" w:space="0" w:color="auto"/>
        <w:left w:val="none" w:sz="0" w:space="0" w:color="auto"/>
        <w:bottom w:val="none" w:sz="0" w:space="0" w:color="auto"/>
        <w:right w:val="none" w:sz="0" w:space="0" w:color="auto"/>
      </w:divBdr>
    </w:div>
    <w:div w:id="1076823232">
      <w:bodyDiv w:val="1"/>
      <w:marLeft w:val="0"/>
      <w:marRight w:val="0"/>
      <w:marTop w:val="0"/>
      <w:marBottom w:val="0"/>
      <w:divBdr>
        <w:top w:val="none" w:sz="0" w:space="0" w:color="auto"/>
        <w:left w:val="none" w:sz="0" w:space="0" w:color="auto"/>
        <w:bottom w:val="none" w:sz="0" w:space="0" w:color="auto"/>
        <w:right w:val="none" w:sz="0" w:space="0" w:color="auto"/>
      </w:divBdr>
    </w:div>
    <w:div w:id="1083915584">
      <w:bodyDiv w:val="1"/>
      <w:marLeft w:val="0"/>
      <w:marRight w:val="0"/>
      <w:marTop w:val="0"/>
      <w:marBottom w:val="0"/>
      <w:divBdr>
        <w:top w:val="none" w:sz="0" w:space="0" w:color="auto"/>
        <w:left w:val="none" w:sz="0" w:space="0" w:color="auto"/>
        <w:bottom w:val="none" w:sz="0" w:space="0" w:color="auto"/>
        <w:right w:val="none" w:sz="0" w:space="0" w:color="auto"/>
      </w:divBdr>
    </w:div>
    <w:div w:id="1089305096">
      <w:bodyDiv w:val="1"/>
      <w:marLeft w:val="0"/>
      <w:marRight w:val="0"/>
      <w:marTop w:val="0"/>
      <w:marBottom w:val="0"/>
      <w:divBdr>
        <w:top w:val="none" w:sz="0" w:space="0" w:color="auto"/>
        <w:left w:val="none" w:sz="0" w:space="0" w:color="auto"/>
        <w:bottom w:val="none" w:sz="0" w:space="0" w:color="auto"/>
        <w:right w:val="none" w:sz="0" w:space="0" w:color="auto"/>
      </w:divBdr>
    </w:div>
    <w:div w:id="1093623067">
      <w:bodyDiv w:val="1"/>
      <w:marLeft w:val="0"/>
      <w:marRight w:val="0"/>
      <w:marTop w:val="0"/>
      <w:marBottom w:val="0"/>
      <w:divBdr>
        <w:top w:val="none" w:sz="0" w:space="0" w:color="auto"/>
        <w:left w:val="none" w:sz="0" w:space="0" w:color="auto"/>
        <w:bottom w:val="none" w:sz="0" w:space="0" w:color="auto"/>
        <w:right w:val="none" w:sz="0" w:space="0" w:color="auto"/>
      </w:divBdr>
    </w:div>
    <w:div w:id="1101102666">
      <w:bodyDiv w:val="1"/>
      <w:marLeft w:val="0"/>
      <w:marRight w:val="0"/>
      <w:marTop w:val="0"/>
      <w:marBottom w:val="0"/>
      <w:divBdr>
        <w:top w:val="none" w:sz="0" w:space="0" w:color="auto"/>
        <w:left w:val="none" w:sz="0" w:space="0" w:color="auto"/>
        <w:bottom w:val="none" w:sz="0" w:space="0" w:color="auto"/>
        <w:right w:val="none" w:sz="0" w:space="0" w:color="auto"/>
      </w:divBdr>
    </w:div>
    <w:div w:id="1108353429">
      <w:bodyDiv w:val="1"/>
      <w:marLeft w:val="0"/>
      <w:marRight w:val="0"/>
      <w:marTop w:val="0"/>
      <w:marBottom w:val="0"/>
      <w:divBdr>
        <w:top w:val="none" w:sz="0" w:space="0" w:color="auto"/>
        <w:left w:val="none" w:sz="0" w:space="0" w:color="auto"/>
        <w:bottom w:val="none" w:sz="0" w:space="0" w:color="auto"/>
        <w:right w:val="none" w:sz="0" w:space="0" w:color="auto"/>
      </w:divBdr>
    </w:div>
    <w:div w:id="1109352338">
      <w:bodyDiv w:val="1"/>
      <w:marLeft w:val="0"/>
      <w:marRight w:val="0"/>
      <w:marTop w:val="0"/>
      <w:marBottom w:val="0"/>
      <w:divBdr>
        <w:top w:val="none" w:sz="0" w:space="0" w:color="auto"/>
        <w:left w:val="none" w:sz="0" w:space="0" w:color="auto"/>
        <w:bottom w:val="none" w:sz="0" w:space="0" w:color="auto"/>
        <w:right w:val="none" w:sz="0" w:space="0" w:color="auto"/>
      </w:divBdr>
    </w:div>
    <w:div w:id="1111586960">
      <w:bodyDiv w:val="1"/>
      <w:marLeft w:val="0"/>
      <w:marRight w:val="0"/>
      <w:marTop w:val="0"/>
      <w:marBottom w:val="0"/>
      <w:divBdr>
        <w:top w:val="none" w:sz="0" w:space="0" w:color="auto"/>
        <w:left w:val="none" w:sz="0" w:space="0" w:color="auto"/>
        <w:bottom w:val="none" w:sz="0" w:space="0" w:color="auto"/>
        <w:right w:val="none" w:sz="0" w:space="0" w:color="auto"/>
      </w:divBdr>
      <w:divsChild>
        <w:div w:id="23867060">
          <w:marLeft w:val="144"/>
          <w:marRight w:val="0"/>
          <w:marTop w:val="0"/>
          <w:marBottom w:val="0"/>
          <w:divBdr>
            <w:top w:val="none" w:sz="0" w:space="0" w:color="auto"/>
            <w:left w:val="none" w:sz="0" w:space="0" w:color="auto"/>
            <w:bottom w:val="none" w:sz="0" w:space="0" w:color="auto"/>
            <w:right w:val="none" w:sz="0" w:space="0" w:color="auto"/>
          </w:divBdr>
        </w:div>
        <w:div w:id="401636566">
          <w:marLeft w:val="144"/>
          <w:marRight w:val="0"/>
          <w:marTop w:val="0"/>
          <w:marBottom w:val="0"/>
          <w:divBdr>
            <w:top w:val="none" w:sz="0" w:space="0" w:color="auto"/>
            <w:left w:val="none" w:sz="0" w:space="0" w:color="auto"/>
            <w:bottom w:val="none" w:sz="0" w:space="0" w:color="auto"/>
            <w:right w:val="none" w:sz="0" w:space="0" w:color="auto"/>
          </w:divBdr>
        </w:div>
        <w:div w:id="503936542">
          <w:marLeft w:val="144"/>
          <w:marRight w:val="0"/>
          <w:marTop w:val="0"/>
          <w:marBottom w:val="0"/>
          <w:divBdr>
            <w:top w:val="none" w:sz="0" w:space="0" w:color="auto"/>
            <w:left w:val="none" w:sz="0" w:space="0" w:color="auto"/>
            <w:bottom w:val="none" w:sz="0" w:space="0" w:color="auto"/>
            <w:right w:val="none" w:sz="0" w:space="0" w:color="auto"/>
          </w:divBdr>
        </w:div>
        <w:div w:id="547568854">
          <w:marLeft w:val="144"/>
          <w:marRight w:val="0"/>
          <w:marTop w:val="0"/>
          <w:marBottom w:val="0"/>
          <w:divBdr>
            <w:top w:val="none" w:sz="0" w:space="0" w:color="auto"/>
            <w:left w:val="none" w:sz="0" w:space="0" w:color="auto"/>
            <w:bottom w:val="none" w:sz="0" w:space="0" w:color="auto"/>
            <w:right w:val="none" w:sz="0" w:space="0" w:color="auto"/>
          </w:divBdr>
        </w:div>
        <w:div w:id="777070339">
          <w:marLeft w:val="144"/>
          <w:marRight w:val="0"/>
          <w:marTop w:val="0"/>
          <w:marBottom w:val="0"/>
          <w:divBdr>
            <w:top w:val="none" w:sz="0" w:space="0" w:color="auto"/>
            <w:left w:val="none" w:sz="0" w:space="0" w:color="auto"/>
            <w:bottom w:val="none" w:sz="0" w:space="0" w:color="auto"/>
            <w:right w:val="none" w:sz="0" w:space="0" w:color="auto"/>
          </w:divBdr>
        </w:div>
        <w:div w:id="1039009085">
          <w:marLeft w:val="144"/>
          <w:marRight w:val="0"/>
          <w:marTop w:val="0"/>
          <w:marBottom w:val="0"/>
          <w:divBdr>
            <w:top w:val="none" w:sz="0" w:space="0" w:color="auto"/>
            <w:left w:val="none" w:sz="0" w:space="0" w:color="auto"/>
            <w:bottom w:val="none" w:sz="0" w:space="0" w:color="auto"/>
            <w:right w:val="none" w:sz="0" w:space="0" w:color="auto"/>
          </w:divBdr>
        </w:div>
        <w:div w:id="1167092692">
          <w:marLeft w:val="144"/>
          <w:marRight w:val="0"/>
          <w:marTop w:val="0"/>
          <w:marBottom w:val="0"/>
          <w:divBdr>
            <w:top w:val="none" w:sz="0" w:space="0" w:color="auto"/>
            <w:left w:val="none" w:sz="0" w:space="0" w:color="auto"/>
            <w:bottom w:val="none" w:sz="0" w:space="0" w:color="auto"/>
            <w:right w:val="none" w:sz="0" w:space="0" w:color="auto"/>
          </w:divBdr>
        </w:div>
        <w:div w:id="1222666880">
          <w:marLeft w:val="144"/>
          <w:marRight w:val="0"/>
          <w:marTop w:val="0"/>
          <w:marBottom w:val="0"/>
          <w:divBdr>
            <w:top w:val="none" w:sz="0" w:space="0" w:color="auto"/>
            <w:left w:val="none" w:sz="0" w:space="0" w:color="auto"/>
            <w:bottom w:val="none" w:sz="0" w:space="0" w:color="auto"/>
            <w:right w:val="none" w:sz="0" w:space="0" w:color="auto"/>
          </w:divBdr>
        </w:div>
        <w:div w:id="1271621976">
          <w:marLeft w:val="144"/>
          <w:marRight w:val="0"/>
          <w:marTop w:val="0"/>
          <w:marBottom w:val="0"/>
          <w:divBdr>
            <w:top w:val="none" w:sz="0" w:space="0" w:color="auto"/>
            <w:left w:val="none" w:sz="0" w:space="0" w:color="auto"/>
            <w:bottom w:val="none" w:sz="0" w:space="0" w:color="auto"/>
            <w:right w:val="none" w:sz="0" w:space="0" w:color="auto"/>
          </w:divBdr>
        </w:div>
        <w:div w:id="1379672123">
          <w:marLeft w:val="144"/>
          <w:marRight w:val="0"/>
          <w:marTop w:val="0"/>
          <w:marBottom w:val="0"/>
          <w:divBdr>
            <w:top w:val="none" w:sz="0" w:space="0" w:color="auto"/>
            <w:left w:val="none" w:sz="0" w:space="0" w:color="auto"/>
            <w:bottom w:val="none" w:sz="0" w:space="0" w:color="auto"/>
            <w:right w:val="none" w:sz="0" w:space="0" w:color="auto"/>
          </w:divBdr>
        </w:div>
        <w:div w:id="1448692204">
          <w:marLeft w:val="144"/>
          <w:marRight w:val="0"/>
          <w:marTop w:val="0"/>
          <w:marBottom w:val="0"/>
          <w:divBdr>
            <w:top w:val="none" w:sz="0" w:space="0" w:color="auto"/>
            <w:left w:val="none" w:sz="0" w:space="0" w:color="auto"/>
            <w:bottom w:val="none" w:sz="0" w:space="0" w:color="auto"/>
            <w:right w:val="none" w:sz="0" w:space="0" w:color="auto"/>
          </w:divBdr>
        </w:div>
        <w:div w:id="1541894173">
          <w:marLeft w:val="144"/>
          <w:marRight w:val="0"/>
          <w:marTop w:val="0"/>
          <w:marBottom w:val="0"/>
          <w:divBdr>
            <w:top w:val="none" w:sz="0" w:space="0" w:color="auto"/>
            <w:left w:val="none" w:sz="0" w:space="0" w:color="auto"/>
            <w:bottom w:val="none" w:sz="0" w:space="0" w:color="auto"/>
            <w:right w:val="none" w:sz="0" w:space="0" w:color="auto"/>
          </w:divBdr>
        </w:div>
        <w:div w:id="1575700297">
          <w:marLeft w:val="144"/>
          <w:marRight w:val="0"/>
          <w:marTop w:val="0"/>
          <w:marBottom w:val="0"/>
          <w:divBdr>
            <w:top w:val="none" w:sz="0" w:space="0" w:color="auto"/>
            <w:left w:val="none" w:sz="0" w:space="0" w:color="auto"/>
            <w:bottom w:val="none" w:sz="0" w:space="0" w:color="auto"/>
            <w:right w:val="none" w:sz="0" w:space="0" w:color="auto"/>
          </w:divBdr>
        </w:div>
        <w:div w:id="1604267190">
          <w:marLeft w:val="144"/>
          <w:marRight w:val="0"/>
          <w:marTop w:val="0"/>
          <w:marBottom w:val="0"/>
          <w:divBdr>
            <w:top w:val="none" w:sz="0" w:space="0" w:color="auto"/>
            <w:left w:val="none" w:sz="0" w:space="0" w:color="auto"/>
            <w:bottom w:val="none" w:sz="0" w:space="0" w:color="auto"/>
            <w:right w:val="none" w:sz="0" w:space="0" w:color="auto"/>
          </w:divBdr>
        </w:div>
        <w:div w:id="1773939694">
          <w:marLeft w:val="144"/>
          <w:marRight w:val="0"/>
          <w:marTop w:val="0"/>
          <w:marBottom w:val="0"/>
          <w:divBdr>
            <w:top w:val="none" w:sz="0" w:space="0" w:color="auto"/>
            <w:left w:val="none" w:sz="0" w:space="0" w:color="auto"/>
            <w:bottom w:val="none" w:sz="0" w:space="0" w:color="auto"/>
            <w:right w:val="none" w:sz="0" w:space="0" w:color="auto"/>
          </w:divBdr>
        </w:div>
        <w:div w:id="1861966969">
          <w:marLeft w:val="144"/>
          <w:marRight w:val="0"/>
          <w:marTop w:val="0"/>
          <w:marBottom w:val="0"/>
          <w:divBdr>
            <w:top w:val="none" w:sz="0" w:space="0" w:color="auto"/>
            <w:left w:val="none" w:sz="0" w:space="0" w:color="auto"/>
            <w:bottom w:val="none" w:sz="0" w:space="0" w:color="auto"/>
            <w:right w:val="none" w:sz="0" w:space="0" w:color="auto"/>
          </w:divBdr>
        </w:div>
        <w:div w:id="1889141138">
          <w:marLeft w:val="144"/>
          <w:marRight w:val="0"/>
          <w:marTop w:val="0"/>
          <w:marBottom w:val="0"/>
          <w:divBdr>
            <w:top w:val="none" w:sz="0" w:space="0" w:color="auto"/>
            <w:left w:val="none" w:sz="0" w:space="0" w:color="auto"/>
            <w:bottom w:val="none" w:sz="0" w:space="0" w:color="auto"/>
            <w:right w:val="none" w:sz="0" w:space="0" w:color="auto"/>
          </w:divBdr>
        </w:div>
        <w:div w:id="2104719201">
          <w:marLeft w:val="144"/>
          <w:marRight w:val="0"/>
          <w:marTop w:val="0"/>
          <w:marBottom w:val="0"/>
          <w:divBdr>
            <w:top w:val="none" w:sz="0" w:space="0" w:color="auto"/>
            <w:left w:val="none" w:sz="0" w:space="0" w:color="auto"/>
            <w:bottom w:val="none" w:sz="0" w:space="0" w:color="auto"/>
            <w:right w:val="none" w:sz="0" w:space="0" w:color="auto"/>
          </w:divBdr>
        </w:div>
        <w:div w:id="2121417304">
          <w:marLeft w:val="144"/>
          <w:marRight w:val="0"/>
          <w:marTop w:val="0"/>
          <w:marBottom w:val="0"/>
          <w:divBdr>
            <w:top w:val="none" w:sz="0" w:space="0" w:color="auto"/>
            <w:left w:val="none" w:sz="0" w:space="0" w:color="auto"/>
            <w:bottom w:val="none" w:sz="0" w:space="0" w:color="auto"/>
            <w:right w:val="none" w:sz="0" w:space="0" w:color="auto"/>
          </w:divBdr>
        </w:div>
      </w:divsChild>
    </w:div>
    <w:div w:id="1114178415">
      <w:bodyDiv w:val="1"/>
      <w:marLeft w:val="0"/>
      <w:marRight w:val="0"/>
      <w:marTop w:val="0"/>
      <w:marBottom w:val="0"/>
      <w:divBdr>
        <w:top w:val="none" w:sz="0" w:space="0" w:color="auto"/>
        <w:left w:val="none" w:sz="0" w:space="0" w:color="auto"/>
        <w:bottom w:val="none" w:sz="0" w:space="0" w:color="auto"/>
        <w:right w:val="none" w:sz="0" w:space="0" w:color="auto"/>
      </w:divBdr>
    </w:div>
    <w:div w:id="1116869073">
      <w:bodyDiv w:val="1"/>
      <w:marLeft w:val="0"/>
      <w:marRight w:val="0"/>
      <w:marTop w:val="0"/>
      <w:marBottom w:val="0"/>
      <w:divBdr>
        <w:top w:val="none" w:sz="0" w:space="0" w:color="auto"/>
        <w:left w:val="none" w:sz="0" w:space="0" w:color="auto"/>
        <w:bottom w:val="none" w:sz="0" w:space="0" w:color="auto"/>
        <w:right w:val="none" w:sz="0" w:space="0" w:color="auto"/>
      </w:divBdr>
    </w:div>
    <w:div w:id="1121994600">
      <w:bodyDiv w:val="1"/>
      <w:marLeft w:val="0"/>
      <w:marRight w:val="0"/>
      <w:marTop w:val="0"/>
      <w:marBottom w:val="0"/>
      <w:divBdr>
        <w:top w:val="none" w:sz="0" w:space="0" w:color="auto"/>
        <w:left w:val="none" w:sz="0" w:space="0" w:color="auto"/>
        <w:bottom w:val="none" w:sz="0" w:space="0" w:color="auto"/>
        <w:right w:val="none" w:sz="0" w:space="0" w:color="auto"/>
      </w:divBdr>
    </w:div>
    <w:div w:id="1132753293">
      <w:bodyDiv w:val="1"/>
      <w:marLeft w:val="0"/>
      <w:marRight w:val="0"/>
      <w:marTop w:val="0"/>
      <w:marBottom w:val="0"/>
      <w:divBdr>
        <w:top w:val="none" w:sz="0" w:space="0" w:color="auto"/>
        <w:left w:val="none" w:sz="0" w:space="0" w:color="auto"/>
        <w:bottom w:val="none" w:sz="0" w:space="0" w:color="auto"/>
        <w:right w:val="none" w:sz="0" w:space="0" w:color="auto"/>
      </w:divBdr>
    </w:div>
    <w:div w:id="1136875509">
      <w:bodyDiv w:val="1"/>
      <w:marLeft w:val="0"/>
      <w:marRight w:val="0"/>
      <w:marTop w:val="0"/>
      <w:marBottom w:val="0"/>
      <w:divBdr>
        <w:top w:val="none" w:sz="0" w:space="0" w:color="auto"/>
        <w:left w:val="none" w:sz="0" w:space="0" w:color="auto"/>
        <w:bottom w:val="none" w:sz="0" w:space="0" w:color="auto"/>
        <w:right w:val="none" w:sz="0" w:space="0" w:color="auto"/>
      </w:divBdr>
    </w:div>
    <w:div w:id="1152676929">
      <w:bodyDiv w:val="1"/>
      <w:marLeft w:val="0"/>
      <w:marRight w:val="0"/>
      <w:marTop w:val="0"/>
      <w:marBottom w:val="0"/>
      <w:divBdr>
        <w:top w:val="none" w:sz="0" w:space="0" w:color="auto"/>
        <w:left w:val="none" w:sz="0" w:space="0" w:color="auto"/>
        <w:bottom w:val="none" w:sz="0" w:space="0" w:color="auto"/>
        <w:right w:val="none" w:sz="0" w:space="0" w:color="auto"/>
      </w:divBdr>
    </w:div>
    <w:div w:id="1153521472">
      <w:bodyDiv w:val="1"/>
      <w:marLeft w:val="0"/>
      <w:marRight w:val="0"/>
      <w:marTop w:val="0"/>
      <w:marBottom w:val="0"/>
      <w:divBdr>
        <w:top w:val="none" w:sz="0" w:space="0" w:color="auto"/>
        <w:left w:val="none" w:sz="0" w:space="0" w:color="auto"/>
        <w:bottom w:val="none" w:sz="0" w:space="0" w:color="auto"/>
        <w:right w:val="none" w:sz="0" w:space="0" w:color="auto"/>
      </w:divBdr>
    </w:div>
    <w:div w:id="1156266540">
      <w:bodyDiv w:val="1"/>
      <w:marLeft w:val="0"/>
      <w:marRight w:val="0"/>
      <w:marTop w:val="0"/>
      <w:marBottom w:val="0"/>
      <w:divBdr>
        <w:top w:val="none" w:sz="0" w:space="0" w:color="auto"/>
        <w:left w:val="none" w:sz="0" w:space="0" w:color="auto"/>
        <w:bottom w:val="none" w:sz="0" w:space="0" w:color="auto"/>
        <w:right w:val="none" w:sz="0" w:space="0" w:color="auto"/>
      </w:divBdr>
    </w:div>
    <w:div w:id="1162038486">
      <w:bodyDiv w:val="1"/>
      <w:marLeft w:val="0"/>
      <w:marRight w:val="0"/>
      <w:marTop w:val="0"/>
      <w:marBottom w:val="0"/>
      <w:divBdr>
        <w:top w:val="none" w:sz="0" w:space="0" w:color="auto"/>
        <w:left w:val="none" w:sz="0" w:space="0" w:color="auto"/>
        <w:bottom w:val="none" w:sz="0" w:space="0" w:color="auto"/>
        <w:right w:val="none" w:sz="0" w:space="0" w:color="auto"/>
      </w:divBdr>
    </w:div>
    <w:div w:id="1163468332">
      <w:bodyDiv w:val="1"/>
      <w:marLeft w:val="0"/>
      <w:marRight w:val="0"/>
      <w:marTop w:val="0"/>
      <w:marBottom w:val="0"/>
      <w:divBdr>
        <w:top w:val="none" w:sz="0" w:space="0" w:color="auto"/>
        <w:left w:val="none" w:sz="0" w:space="0" w:color="auto"/>
        <w:bottom w:val="none" w:sz="0" w:space="0" w:color="auto"/>
        <w:right w:val="none" w:sz="0" w:space="0" w:color="auto"/>
      </w:divBdr>
    </w:div>
    <w:div w:id="1163743908">
      <w:bodyDiv w:val="1"/>
      <w:marLeft w:val="0"/>
      <w:marRight w:val="0"/>
      <w:marTop w:val="0"/>
      <w:marBottom w:val="0"/>
      <w:divBdr>
        <w:top w:val="none" w:sz="0" w:space="0" w:color="auto"/>
        <w:left w:val="none" w:sz="0" w:space="0" w:color="auto"/>
        <w:bottom w:val="none" w:sz="0" w:space="0" w:color="auto"/>
        <w:right w:val="none" w:sz="0" w:space="0" w:color="auto"/>
      </w:divBdr>
    </w:div>
    <w:div w:id="1174301830">
      <w:bodyDiv w:val="1"/>
      <w:marLeft w:val="0"/>
      <w:marRight w:val="0"/>
      <w:marTop w:val="0"/>
      <w:marBottom w:val="0"/>
      <w:divBdr>
        <w:top w:val="none" w:sz="0" w:space="0" w:color="auto"/>
        <w:left w:val="none" w:sz="0" w:space="0" w:color="auto"/>
        <w:bottom w:val="none" w:sz="0" w:space="0" w:color="auto"/>
        <w:right w:val="none" w:sz="0" w:space="0" w:color="auto"/>
      </w:divBdr>
    </w:div>
    <w:div w:id="1182939225">
      <w:bodyDiv w:val="1"/>
      <w:marLeft w:val="0"/>
      <w:marRight w:val="0"/>
      <w:marTop w:val="0"/>
      <w:marBottom w:val="0"/>
      <w:divBdr>
        <w:top w:val="none" w:sz="0" w:space="0" w:color="auto"/>
        <w:left w:val="none" w:sz="0" w:space="0" w:color="auto"/>
        <w:bottom w:val="none" w:sz="0" w:space="0" w:color="auto"/>
        <w:right w:val="none" w:sz="0" w:space="0" w:color="auto"/>
      </w:divBdr>
    </w:div>
    <w:div w:id="1183276842">
      <w:bodyDiv w:val="1"/>
      <w:marLeft w:val="0"/>
      <w:marRight w:val="0"/>
      <w:marTop w:val="0"/>
      <w:marBottom w:val="0"/>
      <w:divBdr>
        <w:top w:val="none" w:sz="0" w:space="0" w:color="auto"/>
        <w:left w:val="none" w:sz="0" w:space="0" w:color="auto"/>
        <w:bottom w:val="none" w:sz="0" w:space="0" w:color="auto"/>
        <w:right w:val="none" w:sz="0" w:space="0" w:color="auto"/>
      </w:divBdr>
    </w:div>
    <w:div w:id="1188330196">
      <w:bodyDiv w:val="1"/>
      <w:marLeft w:val="0"/>
      <w:marRight w:val="0"/>
      <w:marTop w:val="0"/>
      <w:marBottom w:val="0"/>
      <w:divBdr>
        <w:top w:val="none" w:sz="0" w:space="0" w:color="auto"/>
        <w:left w:val="none" w:sz="0" w:space="0" w:color="auto"/>
        <w:bottom w:val="none" w:sz="0" w:space="0" w:color="auto"/>
        <w:right w:val="none" w:sz="0" w:space="0" w:color="auto"/>
      </w:divBdr>
    </w:div>
    <w:div w:id="1191722890">
      <w:bodyDiv w:val="1"/>
      <w:marLeft w:val="0"/>
      <w:marRight w:val="0"/>
      <w:marTop w:val="0"/>
      <w:marBottom w:val="0"/>
      <w:divBdr>
        <w:top w:val="none" w:sz="0" w:space="0" w:color="auto"/>
        <w:left w:val="none" w:sz="0" w:space="0" w:color="auto"/>
        <w:bottom w:val="none" w:sz="0" w:space="0" w:color="auto"/>
        <w:right w:val="none" w:sz="0" w:space="0" w:color="auto"/>
      </w:divBdr>
    </w:div>
    <w:div w:id="1208489542">
      <w:bodyDiv w:val="1"/>
      <w:marLeft w:val="0"/>
      <w:marRight w:val="0"/>
      <w:marTop w:val="0"/>
      <w:marBottom w:val="0"/>
      <w:divBdr>
        <w:top w:val="none" w:sz="0" w:space="0" w:color="auto"/>
        <w:left w:val="none" w:sz="0" w:space="0" w:color="auto"/>
        <w:bottom w:val="none" w:sz="0" w:space="0" w:color="auto"/>
        <w:right w:val="none" w:sz="0" w:space="0" w:color="auto"/>
      </w:divBdr>
    </w:div>
    <w:div w:id="1224873132">
      <w:bodyDiv w:val="1"/>
      <w:marLeft w:val="0"/>
      <w:marRight w:val="0"/>
      <w:marTop w:val="0"/>
      <w:marBottom w:val="0"/>
      <w:divBdr>
        <w:top w:val="none" w:sz="0" w:space="0" w:color="auto"/>
        <w:left w:val="none" w:sz="0" w:space="0" w:color="auto"/>
        <w:bottom w:val="none" w:sz="0" w:space="0" w:color="auto"/>
        <w:right w:val="none" w:sz="0" w:space="0" w:color="auto"/>
      </w:divBdr>
    </w:div>
    <w:div w:id="1225599256">
      <w:bodyDiv w:val="1"/>
      <w:marLeft w:val="0"/>
      <w:marRight w:val="0"/>
      <w:marTop w:val="0"/>
      <w:marBottom w:val="0"/>
      <w:divBdr>
        <w:top w:val="none" w:sz="0" w:space="0" w:color="auto"/>
        <w:left w:val="none" w:sz="0" w:space="0" w:color="auto"/>
        <w:bottom w:val="none" w:sz="0" w:space="0" w:color="auto"/>
        <w:right w:val="none" w:sz="0" w:space="0" w:color="auto"/>
      </w:divBdr>
    </w:div>
    <w:div w:id="1227686217">
      <w:bodyDiv w:val="1"/>
      <w:marLeft w:val="0"/>
      <w:marRight w:val="0"/>
      <w:marTop w:val="0"/>
      <w:marBottom w:val="0"/>
      <w:divBdr>
        <w:top w:val="none" w:sz="0" w:space="0" w:color="auto"/>
        <w:left w:val="none" w:sz="0" w:space="0" w:color="auto"/>
        <w:bottom w:val="none" w:sz="0" w:space="0" w:color="auto"/>
        <w:right w:val="none" w:sz="0" w:space="0" w:color="auto"/>
      </w:divBdr>
    </w:div>
    <w:div w:id="1227912961">
      <w:bodyDiv w:val="1"/>
      <w:marLeft w:val="0"/>
      <w:marRight w:val="0"/>
      <w:marTop w:val="0"/>
      <w:marBottom w:val="0"/>
      <w:divBdr>
        <w:top w:val="none" w:sz="0" w:space="0" w:color="auto"/>
        <w:left w:val="none" w:sz="0" w:space="0" w:color="auto"/>
        <w:bottom w:val="none" w:sz="0" w:space="0" w:color="auto"/>
        <w:right w:val="none" w:sz="0" w:space="0" w:color="auto"/>
      </w:divBdr>
      <w:divsChild>
        <w:div w:id="949821531">
          <w:marLeft w:val="144"/>
          <w:marRight w:val="0"/>
          <w:marTop w:val="0"/>
          <w:marBottom w:val="0"/>
          <w:divBdr>
            <w:top w:val="none" w:sz="0" w:space="0" w:color="auto"/>
            <w:left w:val="none" w:sz="0" w:space="0" w:color="auto"/>
            <w:bottom w:val="none" w:sz="0" w:space="0" w:color="auto"/>
            <w:right w:val="none" w:sz="0" w:space="0" w:color="auto"/>
          </w:divBdr>
        </w:div>
      </w:divsChild>
    </w:div>
    <w:div w:id="1236863330">
      <w:bodyDiv w:val="1"/>
      <w:marLeft w:val="0"/>
      <w:marRight w:val="0"/>
      <w:marTop w:val="0"/>
      <w:marBottom w:val="0"/>
      <w:divBdr>
        <w:top w:val="none" w:sz="0" w:space="0" w:color="auto"/>
        <w:left w:val="none" w:sz="0" w:space="0" w:color="auto"/>
        <w:bottom w:val="none" w:sz="0" w:space="0" w:color="auto"/>
        <w:right w:val="none" w:sz="0" w:space="0" w:color="auto"/>
      </w:divBdr>
    </w:div>
    <w:div w:id="1239092262">
      <w:bodyDiv w:val="1"/>
      <w:marLeft w:val="0"/>
      <w:marRight w:val="0"/>
      <w:marTop w:val="0"/>
      <w:marBottom w:val="0"/>
      <w:divBdr>
        <w:top w:val="none" w:sz="0" w:space="0" w:color="auto"/>
        <w:left w:val="none" w:sz="0" w:space="0" w:color="auto"/>
        <w:bottom w:val="none" w:sz="0" w:space="0" w:color="auto"/>
        <w:right w:val="none" w:sz="0" w:space="0" w:color="auto"/>
      </w:divBdr>
    </w:div>
    <w:div w:id="1248344964">
      <w:bodyDiv w:val="1"/>
      <w:marLeft w:val="0"/>
      <w:marRight w:val="0"/>
      <w:marTop w:val="0"/>
      <w:marBottom w:val="0"/>
      <w:divBdr>
        <w:top w:val="none" w:sz="0" w:space="0" w:color="auto"/>
        <w:left w:val="none" w:sz="0" w:space="0" w:color="auto"/>
        <w:bottom w:val="none" w:sz="0" w:space="0" w:color="auto"/>
        <w:right w:val="none" w:sz="0" w:space="0" w:color="auto"/>
      </w:divBdr>
    </w:div>
    <w:div w:id="1270625992">
      <w:bodyDiv w:val="1"/>
      <w:marLeft w:val="0"/>
      <w:marRight w:val="0"/>
      <w:marTop w:val="0"/>
      <w:marBottom w:val="0"/>
      <w:divBdr>
        <w:top w:val="none" w:sz="0" w:space="0" w:color="auto"/>
        <w:left w:val="none" w:sz="0" w:space="0" w:color="auto"/>
        <w:bottom w:val="none" w:sz="0" w:space="0" w:color="auto"/>
        <w:right w:val="none" w:sz="0" w:space="0" w:color="auto"/>
      </w:divBdr>
    </w:div>
    <w:div w:id="1277297903">
      <w:bodyDiv w:val="1"/>
      <w:marLeft w:val="0"/>
      <w:marRight w:val="0"/>
      <w:marTop w:val="0"/>
      <w:marBottom w:val="0"/>
      <w:divBdr>
        <w:top w:val="none" w:sz="0" w:space="0" w:color="auto"/>
        <w:left w:val="none" w:sz="0" w:space="0" w:color="auto"/>
        <w:bottom w:val="none" w:sz="0" w:space="0" w:color="auto"/>
        <w:right w:val="none" w:sz="0" w:space="0" w:color="auto"/>
      </w:divBdr>
    </w:div>
    <w:div w:id="1282227881">
      <w:bodyDiv w:val="1"/>
      <w:marLeft w:val="0"/>
      <w:marRight w:val="0"/>
      <w:marTop w:val="0"/>
      <w:marBottom w:val="0"/>
      <w:divBdr>
        <w:top w:val="none" w:sz="0" w:space="0" w:color="auto"/>
        <w:left w:val="none" w:sz="0" w:space="0" w:color="auto"/>
        <w:bottom w:val="none" w:sz="0" w:space="0" w:color="auto"/>
        <w:right w:val="none" w:sz="0" w:space="0" w:color="auto"/>
      </w:divBdr>
    </w:div>
    <w:div w:id="1288122841">
      <w:bodyDiv w:val="1"/>
      <w:marLeft w:val="0"/>
      <w:marRight w:val="0"/>
      <w:marTop w:val="0"/>
      <w:marBottom w:val="0"/>
      <w:divBdr>
        <w:top w:val="none" w:sz="0" w:space="0" w:color="auto"/>
        <w:left w:val="none" w:sz="0" w:space="0" w:color="auto"/>
        <w:bottom w:val="none" w:sz="0" w:space="0" w:color="auto"/>
        <w:right w:val="none" w:sz="0" w:space="0" w:color="auto"/>
      </w:divBdr>
    </w:div>
    <w:div w:id="1294017207">
      <w:bodyDiv w:val="1"/>
      <w:marLeft w:val="0"/>
      <w:marRight w:val="0"/>
      <w:marTop w:val="0"/>
      <w:marBottom w:val="0"/>
      <w:divBdr>
        <w:top w:val="none" w:sz="0" w:space="0" w:color="auto"/>
        <w:left w:val="none" w:sz="0" w:space="0" w:color="auto"/>
        <w:bottom w:val="none" w:sz="0" w:space="0" w:color="auto"/>
        <w:right w:val="none" w:sz="0" w:space="0" w:color="auto"/>
      </w:divBdr>
    </w:div>
    <w:div w:id="1295868141">
      <w:bodyDiv w:val="1"/>
      <w:marLeft w:val="0"/>
      <w:marRight w:val="0"/>
      <w:marTop w:val="0"/>
      <w:marBottom w:val="0"/>
      <w:divBdr>
        <w:top w:val="none" w:sz="0" w:space="0" w:color="auto"/>
        <w:left w:val="none" w:sz="0" w:space="0" w:color="auto"/>
        <w:bottom w:val="none" w:sz="0" w:space="0" w:color="auto"/>
        <w:right w:val="none" w:sz="0" w:space="0" w:color="auto"/>
      </w:divBdr>
      <w:divsChild>
        <w:div w:id="435099618">
          <w:marLeft w:val="144"/>
          <w:marRight w:val="0"/>
          <w:marTop w:val="0"/>
          <w:marBottom w:val="0"/>
          <w:divBdr>
            <w:top w:val="none" w:sz="0" w:space="0" w:color="auto"/>
            <w:left w:val="none" w:sz="0" w:space="0" w:color="auto"/>
            <w:bottom w:val="none" w:sz="0" w:space="0" w:color="auto"/>
            <w:right w:val="none" w:sz="0" w:space="0" w:color="auto"/>
          </w:divBdr>
        </w:div>
        <w:div w:id="1929921126">
          <w:marLeft w:val="144"/>
          <w:marRight w:val="0"/>
          <w:marTop w:val="0"/>
          <w:marBottom w:val="0"/>
          <w:divBdr>
            <w:top w:val="none" w:sz="0" w:space="0" w:color="auto"/>
            <w:left w:val="none" w:sz="0" w:space="0" w:color="auto"/>
            <w:bottom w:val="none" w:sz="0" w:space="0" w:color="auto"/>
            <w:right w:val="none" w:sz="0" w:space="0" w:color="auto"/>
          </w:divBdr>
        </w:div>
        <w:div w:id="2049714696">
          <w:marLeft w:val="144"/>
          <w:marRight w:val="0"/>
          <w:marTop w:val="0"/>
          <w:marBottom w:val="0"/>
          <w:divBdr>
            <w:top w:val="none" w:sz="0" w:space="0" w:color="auto"/>
            <w:left w:val="none" w:sz="0" w:space="0" w:color="auto"/>
            <w:bottom w:val="none" w:sz="0" w:space="0" w:color="auto"/>
            <w:right w:val="none" w:sz="0" w:space="0" w:color="auto"/>
          </w:divBdr>
        </w:div>
      </w:divsChild>
    </w:div>
    <w:div w:id="1298605261">
      <w:bodyDiv w:val="1"/>
      <w:marLeft w:val="0"/>
      <w:marRight w:val="0"/>
      <w:marTop w:val="0"/>
      <w:marBottom w:val="0"/>
      <w:divBdr>
        <w:top w:val="none" w:sz="0" w:space="0" w:color="auto"/>
        <w:left w:val="none" w:sz="0" w:space="0" w:color="auto"/>
        <w:bottom w:val="none" w:sz="0" w:space="0" w:color="auto"/>
        <w:right w:val="none" w:sz="0" w:space="0" w:color="auto"/>
      </w:divBdr>
    </w:div>
    <w:div w:id="1302880121">
      <w:bodyDiv w:val="1"/>
      <w:marLeft w:val="0"/>
      <w:marRight w:val="0"/>
      <w:marTop w:val="0"/>
      <w:marBottom w:val="0"/>
      <w:divBdr>
        <w:top w:val="none" w:sz="0" w:space="0" w:color="auto"/>
        <w:left w:val="none" w:sz="0" w:space="0" w:color="auto"/>
        <w:bottom w:val="none" w:sz="0" w:space="0" w:color="auto"/>
        <w:right w:val="none" w:sz="0" w:space="0" w:color="auto"/>
      </w:divBdr>
    </w:div>
    <w:div w:id="1306199921">
      <w:bodyDiv w:val="1"/>
      <w:marLeft w:val="0"/>
      <w:marRight w:val="0"/>
      <w:marTop w:val="0"/>
      <w:marBottom w:val="0"/>
      <w:divBdr>
        <w:top w:val="none" w:sz="0" w:space="0" w:color="auto"/>
        <w:left w:val="none" w:sz="0" w:space="0" w:color="auto"/>
        <w:bottom w:val="none" w:sz="0" w:space="0" w:color="auto"/>
        <w:right w:val="none" w:sz="0" w:space="0" w:color="auto"/>
      </w:divBdr>
    </w:div>
    <w:div w:id="1309096042">
      <w:bodyDiv w:val="1"/>
      <w:marLeft w:val="0"/>
      <w:marRight w:val="0"/>
      <w:marTop w:val="0"/>
      <w:marBottom w:val="0"/>
      <w:divBdr>
        <w:top w:val="none" w:sz="0" w:space="0" w:color="auto"/>
        <w:left w:val="none" w:sz="0" w:space="0" w:color="auto"/>
        <w:bottom w:val="none" w:sz="0" w:space="0" w:color="auto"/>
        <w:right w:val="none" w:sz="0" w:space="0" w:color="auto"/>
      </w:divBdr>
    </w:div>
    <w:div w:id="1309479105">
      <w:bodyDiv w:val="1"/>
      <w:marLeft w:val="0"/>
      <w:marRight w:val="0"/>
      <w:marTop w:val="0"/>
      <w:marBottom w:val="0"/>
      <w:divBdr>
        <w:top w:val="none" w:sz="0" w:space="0" w:color="auto"/>
        <w:left w:val="none" w:sz="0" w:space="0" w:color="auto"/>
        <w:bottom w:val="none" w:sz="0" w:space="0" w:color="auto"/>
        <w:right w:val="none" w:sz="0" w:space="0" w:color="auto"/>
      </w:divBdr>
    </w:div>
    <w:div w:id="1314217756">
      <w:bodyDiv w:val="1"/>
      <w:marLeft w:val="0"/>
      <w:marRight w:val="0"/>
      <w:marTop w:val="0"/>
      <w:marBottom w:val="0"/>
      <w:divBdr>
        <w:top w:val="none" w:sz="0" w:space="0" w:color="auto"/>
        <w:left w:val="none" w:sz="0" w:space="0" w:color="auto"/>
        <w:bottom w:val="none" w:sz="0" w:space="0" w:color="auto"/>
        <w:right w:val="none" w:sz="0" w:space="0" w:color="auto"/>
      </w:divBdr>
    </w:div>
    <w:div w:id="1327587886">
      <w:bodyDiv w:val="1"/>
      <w:marLeft w:val="0"/>
      <w:marRight w:val="0"/>
      <w:marTop w:val="0"/>
      <w:marBottom w:val="0"/>
      <w:divBdr>
        <w:top w:val="none" w:sz="0" w:space="0" w:color="auto"/>
        <w:left w:val="none" w:sz="0" w:space="0" w:color="auto"/>
        <w:bottom w:val="none" w:sz="0" w:space="0" w:color="auto"/>
        <w:right w:val="none" w:sz="0" w:space="0" w:color="auto"/>
      </w:divBdr>
    </w:div>
    <w:div w:id="1332837092">
      <w:bodyDiv w:val="1"/>
      <w:marLeft w:val="0"/>
      <w:marRight w:val="0"/>
      <w:marTop w:val="0"/>
      <w:marBottom w:val="0"/>
      <w:divBdr>
        <w:top w:val="none" w:sz="0" w:space="0" w:color="auto"/>
        <w:left w:val="none" w:sz="0" w:space="0" w:color="auto"/>
        <w:bottom w:val="none" w:sz="0" w:space="0" w:color="auto"/>
        <w:right w:val="none" w:sz="0" w:space="0" w:color="auto"/>
      </w:divBdr>
    </w:div>
    <w:div w:id="1346439316">
      <w:bodyDiv w:val="1"/>
      <w:marLeft w:val="0"/>
      <w:marRight w:val="0"/>
      <w:marTop w:val="0"/>
      <w:marBottom w:val="0"/>
      <w:divBdr>
        <w:top w:val="none" w:sz="0" w:space="0" w:color="auto"/>
        <w:left w:val="none" w:sz="0" w:space="0" w:color="auto"/>
        <w:bottom w:val="none" w:sz="0" w:space="0" w:color="auto"/>
        <w:right w:val="none" w:sz="0" w:space="0" w:color="auto"/>
      </w:divBdr>
    </w:div>
    <w:div w:id="1348025355">
      <w:bodyDiv w:val="1"/>
      <w:marLeft w:val="0"/>
      <w:marRight w:val="0"/>
      <w:marTop w:val="0"/>
      <w:marBottom w:val="0"/>
      <w:divBdr>
        <w:top w:val="none" w:sz="0" w:space="0" w:color="auto"/>
        <w:left w:val="none" w:sz="0" w:space="0" w:color="auto"/>
        <w:bottom w:val="none" w:sz="0" w:space="0" w:color="auto"/>
        <w:right w:val="none" w:sz="0" w:space="0" w:color="auto"/>
      </w:divBdr>
      <w:divsChild>
        <w:div w:id="530387827">
          <w:marLeft w:val="144"/>
          <w:marRight w:val="0"/>
          <w:marTop w:val="0"/>
          <w:marBottom w:val="0"/>
          <w:divBdr>
            <w:top w:val="none" w:sz="0" w:space="0" w:color="auto"/>
            <w:left w:val="none" w:sz="0" w:space="0" w:color="auto"/>
            <w:bottom w:val="none" w:sz="0" w:space="0" w:color="auto"/>
            <w:right w:val="none" w:sz="0" w:space="0" w:color="auto"/>
          </w:divBdr>
        </w:div>
        <w:div w:id="828984769">
          <w:marLeft w:val="144"/>
          <w:marRight w:val="0"/>
          <w:marTop w:val="0"/>
          <w:marBottom w:val="0"/>
          <w:divBdr>
            <w:top w:val="none" w:sz="0" w:space="0" w:color="auto"/>
            <w:left w:val="none" w:sz="0" w:space="0" w:color="auto"/>
            <w:bottom w:val="none" w:sz="0" w:space="0" w:color="auto"/>
            <w:right w:val="none" w:sz="0" w:space="0" w:color="auto"/>
          </w:divBdr>
        </w:div>
        <w:div w:id="1621305896">
          <w:marLeft w:val="144"/>
          <w:marRight w:val="0"/>
          <w:marTop w:val="0"/>
          <w:marBottom w:val="0"/>
          <w:divBdr>
            <w:top w:val="none" w:sz="0" w:space="0" w:color="auto"/>
            <w:left w:val="none" w:sz="0" w:space="0" w:color="auto"/>
            <w:bottom w:val="none" w:sz="0" w:space="0" w:color="auto"/>
            <w:right w:val="none" w:sz="0" w:space="0" w:color="auto"/>
          </w:divBdr>
        </w:div>
        <w:div w:id="1645428759">
          <w:marLeft w:val="144"/>
          <w:marRight w:val="0"/>
          <w:marTop w:val="0"/>
          <w:marBottom w:val="0"/>
          <w:divBdr>
            <w:top w:val="none" w:sz="0" w:space="0" w:color="auto"/>
            <w:left w:val="none" w:sz="0" w:space="0" w:color="auto"/>
            <w:bottom w:val="none" w:sz="0" w:space="0" w:color="auto"/>
            <w:right w:val="none" w:sz="0" w:space="0" w:color="auto"/>
          </w:divBdr>
        </w:div>
      </w:divsChild>
    </w:div>
    <w:div w:id="1350790203">
      <w:bodyDiv w:val="1"/>
      <w:marLeft w:val="0"/>
      <w:marRight w:val="0"/>
      <w:marTop w:val="0"/>
      <w:marBottom w:val="0"/>
      <w:divBdr>
        <w:top w:val="none" w:sz="0" w:space="0" w:color="auto"/>
        <w:left w:val="none" w:sz="0" w:space="0" w:color="auto"/>
        <w:bottom w:val="none" w:sz="0" w:space="0" w:color="auto"/>
        <w:right w:val="none" w:sz="0" w:space="0" w:color="auto"/>
      </w:divBdr>
    </w:div>
    <w:div w:id="1358694888">
      <w:bodyDiv w:val="1"/>
      <w:marLeft w:val="0"/>
      <w:marRight w:val="0"/>
      <w:marTop w:val="0"/>
      <w:marBottom w:val="0"/>
      <w:divBdr>
        <w:top w:val="none" w:sz="0" w:space="0" w:color="auto"/>
        <w:left w:val="none" w:sz="0" w:space="0" w:color="auto"/>
        <w:bottom w:val="none" w:sz="0" w:space="0" w:color="auto"/>
        <w:right w:val="none" w:sz="0" w:space="0" w:color="auto"/>
      </w:divBdr>
    </w:div>
    <w:div w:id="1363481173">
      <w:bodyDiv w:val="1"/>
      <w:marLeft w:val="0"/>
      <w:marRight w:val="0"/>
      <w:marTop w:val="0"/>
      <w:marBottom w:val="0"/>
      <w:divBdr>
        <w:top w:val="none" w:sz="0" w:space="0" w:color="auto"/>
        <w:left w:val="none" w:sz="0" w:space="0" w:color="auto"/>
        <w:bottom w:val="none" w:sz="0" w:space="0" w:color="auto"/>
        <w:right w:val="none" w:sz="0" w:space="0" w:color="auto"/>
      </w:divBdr>
    </w:div>
    <w:div w:id="1370301402">
      <w:bodyDiv w:val="1"/>
      <w:marLeft w:val="0"/>
      <w:marRight w:val="0"/>
      <w:marTop w:val="0"/>
      <w:marBottom w:val="0"/>
      <w:divBdr>
        <w:top w:val="none" w:sz="0" w:space="0" w:color="auto"/>
        <w:left w:val="none" w:sz="0" w:space="0" w:color="auto"/>
        <w:bottom w:val="none" w:sz="0" w:space="0" w:color="auto"/>
        <w:right w:val="none" w:sz="0" w:space="0" w:color="auto"/>
      </w:divBdr>
      <w:divsChild>
        <w:div w:id="194464961">
          <w:marLeft w:val="144"/>
          <w:marRight w:val="0"/>
          <w:marTop w:val="0"/>
          <w:marBottom w:val="0"/>
          <w:divBdr>
            <w:top w:val="none" w:sz="0" w:space="0" w:color="auto"/>
            <w:left w:val="none" w:sz="0" w:space="0" w:color="auto"/>
            <w:bottom w:val="none" w:sz="0" w:space="0" w:color="auto"/>
            <w:right w:val="none" w:sz="0" w:space="0" w:color="auto"/>
          </w:divBdr>
        </w:div>
        <w:div w:id="438717664">
          <w:marLeft w:val="144"/>
          <w:marRight w:val="0"/>
          <w:marTop w:val="0"/>
          <w:marBottom w:val="0"/>
          <w:divBdr>
            <w:top w:val="none" w:sz="0" w:space="0" w:color="auto"/>
            <w:left w:val="none" w:sz="0" w:space="0" w:color="auto"/>
            <w:bottom w:val="none" w:sz="0" w:space="0" w:color="auto"/>
            <w:right w:val="none" w:sz="0" w:space="0" w:color="auto"/>
          </w:divBdr>
        </w:div>
        <w:div w:id="1293288253">
          <w:marLeft w:val="144"/>
          <w:marRight w:val="0"/>
          <w:marTop w:val="0"/>
          <w:marBottom w:val="0"/>
          <w:divBdr>
            <w:top w:val="none" w:sz="0" w:space="0" w:color="auto"/>
            <w:left w:val="none" w:sz="0" w:space="0" w:color="auto"/>
            <w:bottom w:val="none" w:sz="0" w:space="0" w:color="auto"/>
            <w:right w:val="none" w:sz="0" w:space="0" w:color="auto"/>
          </w:divBdr>
        </w:div>
      </w:divsChild>
    </w:div>
    <w:div w:id="1376387934">
      <w:bodyDiv w:val="1"/>
      <w:marLeft w:val="0"/>
      <w:marRight w:val="0"/>
      <w:marTop w:val="0"/>
      <w:marBottom w:val="0"/>
      <w:divBdr>
        <w:top w:val="none" w:sz="0" w:space="0" w:color="auto"/>
        <w:left w:val="none" w:sz="0" w:space="0" w:color="auto"/>
        <w:bottom w:val="none" w:sz="0" w:space="0" w:color="auto"/>
        <w:right w:val="none" w:sz="0" w:space="0" w:color="auto"/>
      </w:divBdr>
    </w:div>
    <w:div w:id="1377270690">
      <w:bodyDiv w:val="1"/>
      <w:marLeft w:val="0"/>
      <w:marRight w:val="0"/>
      <w:marTop w:val="0"/>
      <w:marBottom w:val="0"/>
      <w:divBdr>
        <w:top w:val="none" w:sz="0" w:space="0" w:color="auto"/>
        <w:left w:val="none" w:sz="0" w:space="0" w:color="auto"/>
        <w:bottom w:val="none" w:sz="0" w:space="0" w:color="auto"/>
        <w:right w:val="none" w:sz="0" w:space="0" w:color="auto"/>
      </w:divBdr>
      <w:divsChild>
        <w:div w:id="80566731">
          <w:marLeft w:val="130"/>
          <w:marRight w:val="0"/>
          <w:marTop w:val="0"/>
          <w:marBottom w:val="0"/>
          <w:divBdr>
            <w:top w:val="none" w:sz="0" w:space="0" w:color="auto"/>
            <w:left w:val="none" w:sz="0" w:space="0" w:color="auto"/>
            <w:bottom w:val="none" w:sz="0" w:space="0" w:color="auto"/>
            <w:right w:val="none" w:sz="0" w:space="0" w:color="auto"/>
          </w:divBdr>
        </w:div>
        <w:div w:id="1452286460">
          <w:marLeft w:val="130"/>
          <w:marRight w:val="0"/>
          <w:marTop w:val="0"/>
          <w:marBottom w:val="0"/>
          <w:divBdr>
            <w:top w:val="none" w:sz="0" w:space="0" w:color="auto"/>
            <w:left w:val="none" w:sz="0" w:space="0" w:color="auto"/>
            <w:bottom w:val="none" w:sz="0" w:space="0" w:color="auto"/>
            <w:right w:val="none" w:sz="0" w:space="0" w:color="auto"/>
          </w:divBdr>
        </w:div>
        <w:div w:id="1751536900">
          <w:marLeft w:val="130"/>
          <w:marRight w:val="0"/>
          <w:marTop w:val="0"/>
          <w:marBottom w:val="0"/>
          <w:divBdr>
            <w:top w:val="none" w:sz="0" w:space="0" w:color="auto"/>
            <w:left w:val="none" w:sz="0" w:space="0" w:color="auto"/>
            <w:bottom w:val="none" w:sz="0" w:space="0" w:color="auto"/>
            <w:right w:val="none" w:sz="0" w:space="0" w:color="auto"/>
          </w:divBdr>
        </w:div>
        <w:div w:id="1970278150">
          <w:marLeft w:val="130"/>
          <w:marRight w:val="0"/>
          <w:marTop w:val="0"/>
          <w:marBottom w:val="0"/>
          <w:divBdr>
            <w:top w:val="none" w:sz="0" w:space="0" w:color="auto"/>
            <w:left w:val="none" w:sz="0" w:space="0" w:color="auto"/>
            <w:bottom w:val="none" w:sz="0" w:space="0" w:color="auto"/>
            <w:right w:val="none" w:sz="0" w:space="0" w:color="auto"/>
          </w:divBdr>
        </w:div>
      </w:divsChild>
    </w:div>
    <w:div w:id="1377966019">
      <w:bodyDiv w:val="1"/>
      <w:marLeft w:val="0"/>
      <w:marRight w:val="0"/>
      <w:marTop w:val="0"/>
      <w:marBottom w:val="0"/>
      <w:divBdr>
        <w:top w:val="none" w:sz="0" w:space="0" w:color="auto"/>
        <w:left w:val="none" w:sz="0" w:space="0" w:color="auto"/>
        <w:bottom w:val="none" w:sz="0" w:space="0" w:color="auto"/>
        <w:right w:val="none" w:sz="0" w:space="0" w:color="auto"/>
      </w:divBdr>
    </w:div>
    <w:div w:id="1383405810">
      <w:bodyDiv w:val="1"/>
      <w:marLeft w:val="0"/>
      <w:marRight w:val="0"/>
      <w:marTop w:val="0"/>
      <w:marBottom w:val="0"/>
      <w:divBdr>
        <w:top w:val="none" w:sz="0" w:space="0" w:color="auto"/>
        <w:left w:val="none" w:sz="0" w:space="0" w:color="auto"/>
        <w:bottom w:val="none" w:sz="0" w:space="0" w:color="auto"/>
        <w:right w:val="none" w:sz="0" w:space="0" w:color="auto"/>
      </w:divBdr>
    </w:div>
    <w:div w:id="1386678992">
      <w:bodyDiv w:val="1"/>
      <w:marLeft w:val="0"/>
      <w:marRight w:val="0"/>
      <w:marTop w:val="0"/>
      <w:marBottom w:val="0"/>
      <w:divBdr>
        <w:top w:val="none" w:sz="0" w:space="0" w:color="auto"/>
        <w:left w:val="none" w:sz="0" w:space="0" w:color="auto"/>
        <w:bottom w:val="none" w:sz="0" w:space="0" w:color="auto"/>
        <w:right w:val="none" w:sz="0" w:space="0" w:color="auto"/>
      </w:divBdr>
    </w:div>
    <w:div w:id="1391461844">
      <w:bodyDiv w:val="1"/>
      <w:marLeft w:val="0"/>
      <w:marRight w:val="0"/>
      <w:marTop w:val="0"/>
      <w:marBottom w:val="0"/>
      <w:divBdr>
        <w:top w:val="none" w:sz="0" w:space="0" w:color="auto"/>
        <w:left w:val="none" w:sz="0" w:space="0" w:color="auto"/>
        <w:bottom w:val="none" w:sz="0" w:space="0" w:color="auto"/>
        <w:right w:val="none" w:sz="0" w:space="0" w:color="auto"/>
      </w:divBdr>
    </w:div>
    <w:div w:id="1400051623">
      <w:bodyDiv w:val="1"/>
      <w:marLeft w:val="0"/>
      <w:marRight w:val="0"/>
      <w:marTop w:val="0"/>
      <w:marBottom w:val="0"/>
      <w:divBdr>
        <w:top w:val="none" w:sz="0" w:space="0" w:color="auto"/>
        <w:left w:val="none" w:sz="0" w:space="0" w:color="auto"/>
        <w:bottom w:val="none" w:sz="0" w:space="0" w:color="auto"/>
        <w:right w:val="none" w:sz="0" w:space="0" w:color="auto"/>
      </w:divBdr>
    </w:div>
    <w:div w:id="1408646302">
      <w:bodyDiv w:val="1"/>
      <w:marLeft w:val="0"/>
      <w:marRight w:val="0"/>
      <w:marTop w:val="0"/>
      <w:marBottom w:val="0"/>
      <w:divBdr>
        <w:top w:val="none" w:sz="0" w:space="0" w:color="auto"/>
        <w:left w:val="none" w:sz="0" w:space="0" w:color="auto"/>
        <w:bottom w:val="none" w:sz="0" w:space="0" w:color="auto"/>
        <w:right w:val="none" w:sz="0" w:space="0" w:color="auto"/>
      </w:divBdr>
    </w:div>
    <w:div w:id="1411269787">
      <w:bodyDiv w:val="1"/>
      <w:marLeft w:val="0"/>
      <w:marRight w:val="0"/>
      <w:marTop w:val="0"/>
      <w:marBottom w:val="0"/>
      <w:divBdr>
        <w:top w:val="none" w:sz="0" w:space="0" w:color="auto"/>
        <w:left w:val="none" w:sz="0" w:space="0" w:color="auto"/>
        <w:bottom w:val="none" w:sz="0" w:space="0" w:color="auto"/>
        <w:right w:val="none" w:sz="0" w:space="0" w:color="auto"/>
      </w:divBdr>
    </w:div>
    <w:div w:id="1414275785">
      <w:bodyDiv w:val="1"/>
      <w:marLeft w:val="0"/>
      <w:marRight w:val="0"/>
      <w:marTop w:val="0"/>
      <w:marBottom w:val="0"/>
      <w:divBdr>
        <w:top w:val="none" w:sz="0" w:space="0" w:color="auto"/>
        <w:left w:val="none" w:sz="0" w:space="0" w:color="auto"/>
        <w:bottom w:val="none" w:sz="0" w:space="0" w:color="auto"/>
        <w:right w:val="none" w:sz="0" w:space="0" w:color="auto"/>
      </w:divBdr>
    </w:div>
    <w:div w:id="1415273726">
      <w:bodyDiv w:val="1"/>
      <w:marLeft w:val="0"/>
      <w:marRight w:val="0"/>
      <w:marTop w:val="0"/>
      <w:marBottom w:val="0"/>
      <w:divBdr>
        <w:top w:val="none" w:sz="0" w:space="0" w:color="auto"/>
        <w:left w:val="none" w:sz="0" w:space="0" w:color="auto"/>
        <w:bottom w:val="none" w:sz="0" w:space="0" w:color="auto"/>
        <w:right w:val="none" w:sz="0" w:space="0" w:color="auto"/>
      </w:divBdr>
    </w:div>
    <w:div w:id="1428429399">
      <w:bodyDiv w:val="1"/>
      <w:marLeft w:val="0"/>
      <w:marRight w:val="0"/>
      <w:marTop w:val="0"/>
      <w:marBottom w:val="0"/>
      <w:divBdr>
        <w:top w:val="none" w:sz="0" w:space="0" w:color="auto"/>
        <w:left w:val="none" w:sz="0" w:space="0" w:color="auto"/>
        <w:bottom w:val="none" w:sz="0" w:space="0" w:color="auto"/>
        <w:right w:val="none" w:sz="0" w:space="0" w:color="auto"/>
      </w:divBdr>
    </w:div>
    <w:div w:id="1433088551">
      <w:bodyDiv w:val="1"/>
      <w:marLeft w:val="0"/>
      <w:marRight w:val="0"/>
      <w:marTop w:val="0"/>
      <w:marBottom w:val="0"/>
      <w:divBdr>
        <w:top w:val="none" w:sz="0" w:space="0" w:color="auto"/>
        <w:left w:val="none" w:sz="0" w:space="0" w:color="auto"/>
        <w:bottom w:val="none" w:sz="0" w:space="0" w:color="auto"/>
        <w:right w:val="none" w:sz="0" w:space="0" w:color="auto"/>
      </w:divBdr>
    </w:div>
    <w:div w:id="1437098512">
      <w:bodyDiv w:val="1"/>
      <w:marLeft w:val="0"/>
      <w:marRight w:val="0"/>
      <w:marTop w:val="0"/>
      <w:marBottom w:val="0"/>
      <w:divBdr>
        <w:top w:val="none" w:sz="0" w:space="0" w:color="auto"/>
        <w:left w:val="none" w:sz="0" w:space="0" w:color="auto"/>
        <w:bottom w:val="none" w:sz="0" w:space="0" w:color="auto"/>
        <w:right w:val="none" w:sz="0" w:space="0" w:color="auto"/>
      </w:divBdr>
    </w:div>
    <w:div w:id="1438988884">
      <w:bodyDiv w:val="1"/>
      <w:marLeft w:val="0"/>
      <w:marRight w:val="0"/>
      <w:marTop w:val="0"/>
      <w:marBottom w:val="0"/>
      <w:divBdr>
        <w:top w:val="none" w:sz="0" w:space="0" w:color="auto"/>
        <w:left w:val="none" w:sz="0" w:space="0" w:color="auto"/>
        <w:bottom w:val="none" w:sz="0" w:space="0" w:color="auto"/>
        <w:right w:val="none" w:sz="0" w:space="0" w:color="auto"/>
      </w:divBdr>
    </w:div>
    <w:div w:id="1439057194">
      <w:bodyDiv w:val="1"/>
      <w:marLeft w:val="0"/>
      <w:marRight w:val="0"/>
      <w:marTop w:val="0"/>
      <w:marBottom w:val="0"/>
      <w:divBdr>
        <w:top w:val="none" w:sz="0" w:space="0" w:color="auto"/>
        <w:left w:val="none" w:sz="0" w:space="0" w:color="auto"/>
        <w:bottom w:val="none" w:sz="0" w:space="0" w:color="auto"/>
        <w:right w:val="none" w:sz="0" w:space="0" w:color="auto"/>
      </w:divBdr>
      <w:divsChild>
        <w:div w:id="1169978655">
          <w:marLeft w:val="360"/>
          <w:marRight w:val="0"/>
          <w:marTop w:val="0"/>
          <w:marBottom w:val="0"/>
          <w:divBdr>
            <w:top w:val="none" w:sz="0" w:space="0" w:color="auto"/>
            <w:left w:val="none" w:sz="0" w:space="0" w:color="auto"/>
            <w:bottom w:val="none" w:sz="0" w:space="0" w:color="auto"/>
            <w:right w:val="none" w:sz="0" w:space="0" w:color="auto"/>
          </w:divBdr>
        </w:div>
      </w:divsChild>
    </w:div>
    <w:div w:id="1442725818">
      <w:bodyDiv w:val="1"/>
      <w:marLeft w:val="0"/>
      <w:marRight w:val="0"/>
      <w:marTop w:val="0"/>
      <w:marBottom w:val="0"/>
      <w:divBdr>
        <w:top w:val="none" w:sz="0" w:space="0" w:color="auto"/>
        <w:left w:val="none" w:sz="0" w:space="0" w:color="auto"/>
        <w:bottom w:val="none" w:sz="0" w:space="0" w:color="auto"/>
        <w:right w:val="none" w:sz="0" w:space="0" w:color="auto"/>
      </w:divBdr>
    </w:div>
    <w:div w:id="1446265065">
      <w:bodyDiv w:val="1"/>
      <w:marLeft w:val="0"/>
      <w:marRight w:val="0"/>
      <w:marTop w:val="0"/>
      <w:marBottom w:val="0"/>
      <w:divBdr>
        <w:top w:val="none" w:sz="0" w:space="0" w:color="auto"/>
        <w:left w:val="none" w:sz="0" w:space="0" w:color="auto"/>
        <w:bottom w:val="none" w:sz="0" w:space="0" w:color="auto"/>
        <w:right w:val="none" w:sz="0" w:space="0" w:color="auto"/>
      </w:divBdr>
    </w:div>
    <w:div w:id="1446658409">
      <w:bodyDiv w:val="1"/>
      <w:marLeft w:val="0"/>
      <w:marRight w:val="0"/>
      <w:marTop w:val="0"/>
      <w:marBottom w:val="0"/>
      <w:divBdr>
        <w:top w:val="none" w:sz="0" w:space="0" w:color="auto"/>
        <w:left w:val="none" w:sz="0" w:space="0" w:color="auto"/>
        <w:bottom w:val="none" w:sz="0" w:space="0" w:color="auto"/>
        <w:right w:val="none" w:sz="0" w:space="0" w:color="auto"/>
      </w:divBdr>
    </w:div>
    <w:div w:id="1448238446">
      <w:bodyDiv w:val="1"/>
      <w:marLeft w:val="0"/>
      <w:marRight w:val="0"/>
      <w:marTop w:val="0"/>
      <w:marBottom w:val="0"/>
      <w:divBdr>
        <w:top w:val="none" w:sz="0" w:space="0" w:color="auto"/>
        <w:left w:val="none" w:sz="0" w:space="0" w:color="auto"/>
        <w:bottom w:val="none" w:sz="0" w:space="0" w:color="auto"/>
        <w:right w:val="none" w:sz="0" w:space="0" w:color="auto"/>
      </w:divBdr>
    </w:div>
    <w:div w:id="1449544571">
      <w:bodyDiv w:val="1"/>
      <w:marLeft w:val="0"/>
      <w:marRight w:val="0"/>
      <w:marTop w:val="0"/>
      <w:marBottom w:val="0"/>
      <w:divBdr>
        <w:top w:val="none" w:sz="0" w:space="0" w:color="auto"/>
        <w:left w:val="none" w:sz="0" w:space="0" w:color="auto"/>
        <w:bottom w:val="none" w:sz="0" w:space="0" w:color="auto"/>
        <w:right w:val="none" w:sz="0" w:space="0" w:color="auto"/>
      </w:divBdr>
      <w:divsChild>
        <w:div w:id="98185526">
          <w:marLeft w:val="130"/>
          <w:marRight w:val="0"/>
          <w:marTop w:val="0"/>
          <w:marBottom w:val="0"/>
          <w:divBdr>
            <w:top w:val="none" w:sz="0" w:space="0" w:color="auto"/>
            <w:left w:val="none" w:sz="0" w:space="0" w:color="auto"/>
            <w:bottom w:val="none" w:sz="0" w:space="0" w:color="auto"/>
            <w:right w:val="none" w:sz="0" w:space="0" w:color="auto"/>
          </w:divBdr>
        </w:div>
        <w:div w:id="120806678">
          <w:marLeft w:val="130"/>
          <w:marRight w:val="0"/>
          <w:marTop w:val="0"/>
          <w:marBottom w:val="0"/>
          <w:divBdr>
            <w:top w:val="none" w:sz="0" w:space="0" w:color="auto"/>
            <w:left w:val="none" w:sz="0" w:space="0" w:color="auto"/>
            <w:bottom w:val="none" w:sz="0" w:space="0" w:color="auto"/>
            <w:right w:val="none" w:sz="0" w:space="0" w:color="auto"/>
          </w:divBdr>
        </w:div>
        <w:div w:id="190653760">
          <w:marLeft w:val="418"/>
          <w:marRight w:val="0"/>
          <w:marTop w:val="0"/>
          <w:marBottom w:val="0"/>
          <w:divBdr>
            <w:top w:val="none" w:sz="0" w:space="0" w:color="auto"/>
            <w:left w:val="none" w:sz="0" w:space="0" w:color="auto"/>
            <w:bottom w:val="none" w:sz="0" w:space="0" w:color="auto"/>
            <w:right w:val="none" w:sz="0" w:space="0" w:color="auto"/>
          </w:divBdr>
        </w:div>
        <w:div w:id="310137987">
          <w:marLeft w:val="576"/>
          <w:marRight w:val="0"/>
          <w:marTop w:val="0"/>
          <w:marBottom w:val="0"/>
          <w:divBdr>
            <w:top w:val="none" w:sz="0" w:space="0" w:color="auto"/>
            <w:left w:val="none" w:sz="0" w:space="0" w:color="auto"/>
            <w:bottom w:val="none" w:sz="0" w:space="0" w:color="auto"/>
            <w:right w:val="none" w:sz="0" w:space="0" w:color="auto"/>
          </w:divBdr>
        </w:div>
        <w:div w:id="396393718">
          <w:marLeft w:val="418"/>
          <w:marRight w:val="0"/>
          <w:marTop w:val="0"/>
          <w:marBottom w:val="0"/>
          <w:divBdr>
            <w:top w:val="none" w:sz="0" w:space="0" w:color="auto"/>
            <w:left w:val="none" w:sz="0" w:space="0" w:color="auto"/>
            <w:bottom w:val="none" w:sz="0" w:space="0" w:color="auto"/>
            <w:right w:val="none" w:sz="0" w:space="0" w:color="auto"/>
          </w:divBdr>
        </w:div>
        <w:div w:id="589890332">
          <w:marLeft w:val="130"/>
          <w:marRight w:val="0"/>
          <w:marTop w:val="0"/>
          <w:marBottom w:val="0"/>
          <w:divBdr>
            <w:top w:val="none" w:sz="0" w:space="0" w:color="auto"/>
            <w:left w:val="none" w:sz="0" w:space="0" w:color="auto"/>
            <w:bottom w:val="none" w:sz="0" w:space="0" w:color="auto"/>
            <w:right w:val="none" w:sz="0" w:space="0" w:color="auto"/>
          </w:divBdr>
        </w:div>
        <w:div w:id="841356453">
          <w:marLeft w:val="576"/>
          <w:marRight w:val="0"/>
          <w:marTop w:val="0"/>
          <w:marBottom w:val="0"/>
          <w:divBdr>
            <w:top w:val="none" w:sz="0" w:space="0" w:color="auto"/>
            <w:left w:val="none" w:sz="0" w:space="0" w:color="auto"/>
            <w:bottom w:val="none" w:sz="0" w:space="0" w:color="auto"/>
            <w:right w:val="none" w:sz="0" w:space="0" w:color="auto"/>
          </w:divBdr>
        </w:div>
        <w:div w:id="1512716200">
          <w:marLeft w:val="418"/>
          <w:marRight w:val="0"/>
          <w:marTop w:val="0"/>
          <w:marBottom w:val="0"/>
          <w:divBdr>
            <w:top w:val="none" w:sz="0" w:space="0" w:color="auto"/>
            <w:left w:val="none" w:sz="0" w:space="0" w:color="auto"/>
            <w:bottom w:val="none" w:sz="0" w:space="0" w:color="auto"/>
            <w:right w:val="none" w:sz="0" w:space="0" w:color="auto"/>
          </w:divBdr>
        </w:div>
      </w:divsChild>
    </w:div>
    <w:div w:id="1456827044">
      <w:bodyDiv w:val="1"/>
      <w:marLeft w:val="0"/>
      <w:marRight w:val="0"/>
      <w:marTop w:val="0"/>
      <w:marBottom w:val="0"/>
      <w:divBdr>
        <w:top w:val="none" w:sz="0" w:space="0" w:color="auto"/>
        <w:left w:val="none" w:sz="0" w:space="0" w:color="auto"/>
        <w:bottom w:val="none" w:sz="0" w:space="0" w:color="auto"/>
        <w:right w:val="none" w:sz="0" w:space="0" w:color="auto"/>
      </w:divBdr>
    </w:div>
    <w:div w:id="1460152605">
      <w:bodyDiv w:val="1"/>
      <w:marLeft w:val="0"/>
      <w:marRight w:val="0"/>
      <w:marTop w:val="0"/>
      <w:marBottom w:val="0"/>
      <w:divBdr>
        <w:top w:val="none" w:sz="0" w:space="0" w:color="auto"/>
        <w:left w:val="none" w:sz="0" w:space="0" w:color="auto"/>
        <w:bottom w:val="none" w:sz="0" w:space="0" w:color="auto"/>
        <w:right w:val="none" w:sz="0" w:space="0" w:color="auto"/>
      </w:divBdr>
    </w:div>
    <w:div w:id="1465351200">
      <w:bodyDiv w:val="1"/>
      <w:marLeft w:val="0"/>
      <w:marRight w:val="0"/>
      <w:marTop w:val="0"/>
      <w:marBottom w:val="0"/>
      <w:divBdr>
        <w:top w:val="none" w:sz="0" w:space="0" w:color="auto"/>
        <w:left w:val="none" w:sz="0" w:space="0" w:color="auto"/>
        <w:bottom w:val="none" w:sz="0" w:space="0" w:color="auto"/>
        <w:right w:val="none" w:sz="0" w:space="0" w:color="auto"/>
      </w:divBdr>
    </w:div>
    <w:div w:id="1467896610">
      <w:bodyDiv w:val="1"/>
      <w:marLeft w:val="0"/>
      <w:marRight w:val="0"/>
      <w:marTop w:val="0"/>
      <w:marBottom w:val="0"/>
      <w:divBdr>
        <w:top w:val="none" w:sz="0" w:space="0" w:color="auto"/>
        <w:left w:val="none" w:sz="0" w:space="0" w:color="auto"/>
        <w:bottom w:val="none" w:sz="0" w:space="0" w:color="auto"/>
        <w:right w:val="none" w:sz="0" w:space="0" w:color="auto"/>
      </w:divBdr>
      <w:divsChild>
        <w:div w:id="89543758">
          <w:marLeft w:val="144"/>
          <w:marRight w:val="0"/>
          <w:marTop w:val="0"/>
          <w:marBottom w:val="0"/>
          <w:divBdr>
            <w:top w:val="none" w:sz="0" w:space="0" w:color="auto"/>
            <w:left w:val="none" w:sz="0" w:space="0" w:color="auto"/>
            <w:bottom w:val="none" w:sz="0" w:space="0" w:color="auto"/>
            <w:right w:val="none" w:sz="0" w:space="0" w:color="auto"/>
          </w:divBdr>
        </w:div>
        <w:div w:id="771047644">
          <w:marLeft w:val="144"/>
          <w:marRight w:val="0"/>
          <w:marTop w:val="0"/>
          <w:marBottom w:val="0"/>
          <w:divBdr>
            <w:top w:val="none" w:sz="0" w:space="0" w:color="auto"/>
            <w:left w:val="none" w:sz="0" w:space="0" w:color="auto"/>
            <w:bottom w:val="none" w:sz="0" w:space="0" w:color="auto"/>
            <w:right w:val="none" w:sz="0" w:space="0" w:color="auto"/>
          </w:divBdr>
        </w:div>
        <w:div w:id="1093665686">
          <w:marLeft w:val="144"/>
          <w:marRight w:val="0"/>
          <w:marTop w:val="0"/>
          <w:marBottom w:val="0"/>
          <w:divBdr>
            <w:top w:val="none" w:sz="0" w:space="0" w:color="auto"/>
            <w:left w:val="none" w:sz="0" w:space="0" w:color="auto"/>
            <w:bottom w:val="none" w:sz="0" w:space="0" w:color="auto"/>
            <w:right w:val="none" w:sz="0" w:space="0" w:color="auto"/>
          </w:divBdr>
        </w:div>
      </w:divsChild>
    </w:div>
    <w:div w:id="1469787973">
      <w:bodyDiv w:val="1"/>
      <w:marLeft w:val="0"/>
      <w:marRight w:val="0"/>
      <w:marTop w:val="0"/>
      <w:marBottom w:val="0"/>
      <w:divBdr>
        <w:top w:val="none" w:sz="0" w:space="0" w:color="auto"/>
        <w:left w:val="none" w:sz="0" w:space="0" w:color="auto"/>
        <w:bottom w:val="none" w:sz="0" w:space="0" w:color="auto"/>
        <w:right w:val="none" w:sz="0" w:space="0" w:color="auto"/>
      </w:divBdr>
    </w:div>
    <w:div w:id="1471091775">
      <w:bodyDiv w:val="1"/>
      <w:marLeft w:val="0"/>
      <w:marRight w:val="0"/>
      <w:marTop w:val="0"/>
      <w:marBottom w:val="0"/>
      <w:divBdr>
        <w:top w:val="none" w:sz="0" w:space="0" w:color="auto"/>
        <w:left w:val="none" w:sz="0" w:space="0" w:color="auto"/>
        <w:bottom w:val="none" w:sz="0" w:space="0" w:color="auto"/>
        <w:right w:val="none" w:sz="0" w:space="0" w:color="auto"/>
      </w:divBdr>
    </w:div>
    <w:div w:id="1491369088">
      <w:bodyDiv w:val="1"/>
      <w:marLeft w:val="0"/>
      <w:marRight w:val="0"/>
      <w:marTop w:val="0"/>
      <w:marBottom w:val="0"/>
      <w:divBdr>
        <w:top w:val="none" w:sz="0" w:space="0" w:color="auto"/>
        <w:left w:val="none" w:sz="0" w:space="0" w:color="auto"/>
        <w:bottom w:val="none" w:sz="0" w:space="0" w:color="auto"/>
        <w:right w:val="none" w:sz="0" w:space="0" w:color="auto"/>
      </w:divBdr>
    </w:div>
    <w:div w:id="1505582872">
      <w:bodyDiv w:val="1"/>
      <w:marLeft w:val="0"/>
      <w:marRight w:val="0"/>
      <w:marTop w:val="0"/>
      <w:marBottom w:val="0"/>
      <w:divBdr>
        <w:top w:val="none" w:sz="0" w:space="0" w:color="auto"/>
        <w:left w:val="none" w:sz="0" w:space="0" w:color="auto"/>
        <w:bottom w:val="none" w:sz="0" w:space="0" w:color="auto"/>
        <w:right w:val="none" w:sz="0" w:space="0" w:color="auto"/>
      </w:divBdr>
      <w:divsChild>
        <w:div w:id="375159602">
          <w:marLeft w:val="274"/>
          <w:marRight w:val="0"/>
          <w:marTop w:val="0"/>
          <w:marBottom w:val="0"/>
          <w:divBdr>
            <w:top w:val="none" w:sz="0" w:space="0" w:color="auto"/>
            <w:left w:val="none" w:sz="0" w:space="0" w:color="auto"/>
            <w:bottom w:val="none" w:sz="0" w:space="0" w:color="auto"/>
            <w:right w:val="none" w:sz="0" w:space="0" w:color="auto"/>
          </w:divBdr>
        </w:div>
        <w:div w:id="971518222">
          <w:marLeft w:val="274"/>
          <w:marRight w:val="0"/>
          <w:marTop w:val="0"/>
          <w:marBottom w:val="0"/>
          <w:divBdr>
            <w:top w:val="none" w:sz="0" w:space="0" w:color="auto"/>
            <w:left w:val="none" w:sz="0" w:space="0" w:color="auto"/>
            <w:bottom w:val="none" w:sz="0" w:space="0" w:color="auto"/>
            <w:right w:val="none" w:sz="0" w:space="0" w:color="auto"/>
          </w:divBdr>
        </w:div>
        <w:div w:id="1406419908">
          <w:marLeft w:val="274"/>
          <w:marRight w:val="0"/>
          <w:marTop w:val="0"/>
          <w:marBottom w:val="0"/>
          <w:divBdr>
            <w:top w:val="none" w:sz="0" w:space="0" w:color="auto"/>
            <w:left w:val="none" w:sz="0" w:space="0" w:color="auto"/>
            <w:bottom w:val="none" w:sz="0" w:space="0" w:color="auto"/>
            <w:right w:val="none" w:sz="0" w:space="0" w:color="auto"/>
          </w:divBdr>
        </w:div>
        <w:div w:id="1974208489">
          <w:marLeft w:val="274"/>
          <w:marRight w:val="0"/>
          <w:marTop w:val="0"/>
          <w:marBottom w:val="0"/>
          <w:divBdr>
            <w:top w:val="none" w:sz="0" w:space="0" w:color="auto"/>
            <w:left w:val="none" w:sz="0" w:space="0" w:color="auto"/>
            <w:bottom w:val="none" w:sz="0" w:space="0" w:color="auto"/>
            <w:right w:val="none" w:sz="0" w:space="0" w:color="auto"/>
          </w:divBdr>
        </w:div>
        <w:div w:id="1982341294">
          <w:marLeft w:val="274"/>
          <w:marRight w:val="0"/>
          <w:marTop w:val="0"/>
          <w:marBottom w:val="0"/>
          <w:divBdr>
            <w:top w:val="none" w:sz="0" w:space="0" w:color="auto"/>
            <w:left w:val="none" w:sz="0" w:space="0" w:color="auto"/>
            <w:bottom w:val="none" w:sz="0" w:space="0" w:color="auto"/>
            <w:right w:val="none" w:sz="0" w:space="0" w:color="auto"/>
          </w:divBdr>
        </w:div>
        <w:div w:id="2069061652">
          <w:marLeft w:val="274"/>
          <w:marRight w:val="0"/>
          <w:marTop w:val="0"/>
          <w:marBottom w:val="0"/>
          <w:divBdr>
            <w:top w:val="none" w:sz="0" w:space="0" w:color="auto"/>
            <w:left w:val="none" w:sz="0" w:space="0" w:color="auto"/>
            <w:bottom w:val="none" w:sz="0" w:space="0" w:color="auto"/>
            <w:right w:val="none" w:sz="0" w:space="0" w:color="auto"/>
          </w:divBdr>
        </w:div>
      </w:divsChild>
    </w:div>
    <w:div w:id="1512833759">
      <w:bodyDiv w:val="1"/>
      <w:marLeft w:val="0"/>
      <w:marRight w:val="0"/>
      <w:marTop w:val="0"/>
      <w:marBottom w:val="0"/>
      <w:divBdr>
        <w:top w:val="none" w:sz="0" w:space="0" w:color="auto"/>
        <w:left w:val="none" w:sz="0" w:space="0" w:color="auto"/>
        <w:bottom w:val="none" w:sz="0" w:space="0" w:color="auto"/>
        <w:right w:val="none" w:sz="0" w:space="0" w:color="auto"/>
      </w:divBdr>
    </w:div>
    <w:div w:id="1514958284">
      <w:bodyDiv w:val="1"/>
      <w:marLeft w:val="0"/>
      <w:marRight w:val="0"/>
      <w:marTop w:val="0"/>
      <w:marBottom w:val="0"/>
      <w:divBdr>
        <w:top w:val="none" w:sz="0" w:space="0" w:color="auto"/>
        <w:left w:val="none" w:sz="0" w:space="0" w:color="auto"/>
        <w:bottom w:val="none" w:sz="0" w:space="0" w:color="auto"/>
        <w:right w:val="none" w:sz="0" w:space="0" w:color="auto"/>
      </w:divBdr>
    </w:div>
    <w:div w:id="1519268892">
      <w:bodyDiv w:val="1"/>
      <w:marLeft w:val="0"/>
      <w:marRight w:val="0"/>
      <w:marTop w:val="0"/>
      <w:marBottom w:val="0"/>
      <w:divBdr>
        <w:top w:val="none" w:sz="0" w:space="0" w:color="auto"/>
        <w:left w:val="none" w:sz="0" w:space="0" w:color="auto"/>
        <w:bottom w:val="none" w:sz="0" w:space="0" w:color="auto"/>
        <w:right w:val="none" w:sz="0" w:space="0" w:color="auto"/>
      </w:divBdr>
    </w:div>
    <w:div w:id="1522164331">
      <w:bodyDiv w:val="1"/>
      <w:marLeft w:val="0"/>
      <w:marRight w:val="0"/>
      <w:marTop w:val="0"/>
      <w:marBottom w:val="0"/>
      <w:divBdr>
        <w:top w:val="none" w:sz="0" w:space="0" w:color="auto"/>
        <w:left w:val="none" w:sz="0" w:space="0" w:color="auto"/>
        <w:bottom w:val="none" w:sz="0" w:space="0" w:color="auto"/>
        <w:right w:val="none" w:sz="0" w:space="0" w:color="auto"/>
      </w:divBdr>
      <w:divsChild>
        <w:div w:id="347369619">
          <w:marLeft w:val="130"/>
          <w:marRight w:val="0"/>
          <w:marTop w:val="0"/>
          <w:marBottom w:val="0"/>
          <w:divBdr>
            <w:top w:val="none" w:sz="0" w:space="0" w:color="auto"/>
            <w:left w:val="none" w:sz="0" w:space="0" w:color="auto"/>
            <w:bottom w:val="none" w:sz="0" w:space="0" w:color="auto"/>
            <w:right w:val="none" w:sz="0" w:space="0" w:color="auto"/>
          </w:divBdr>
        </w:div>
        <w:div w:id="831525428">
          <w:marLeft w:val="130"/>
          <w:marRight w:val="0"/>
          <w:marTop w:val="0"/>
          <w:marBottom w:val="0"/>
          <w:divBdr>
            <w:top w:val="none" w:sz="0" w:space="0" w:color="auto"/>
            <w:left w:val="none" w:sz="0" w:space="0" w:color="auto"/>
            <w:bottom w:val="none" w:sz="0" w:space="0" w:color="auto"/>
            <w:right w:val="none" w:sz="0" w:space="0" w:color="auto"/>
          </w:divBdr>
        </w:div>
        <w:div w:id="1017467778">
          <w:marLeft w:val="130"/>
          <w:marRight w:val="0"/>
          <w:marTop w:val="0"/>
          <w:marBottom w:val="0"/>
          <w:divBdr>
            <w:top w:val="none" w:sz="0" w:space="0" w:color="auto"/>
            <w:left w:val="none" w:sz="0" w:space="0" w:color="auto"/>
            <w:bottom w:val="none" w:sz="0" w:space="0" w:color="auto"/>
            <w:right w:val="none" w:sz="0" w:space="0" w:color="auto"/>
          </w:divBdr>
        </w:div>
      </w:divsChild>
    </w:div>
    <w:div w:id="1525897720">
      <w:bodyDiv w:val="1"/>
      <w:marLeft w:val="0"/>
      <w:marRight w:val="0"/>
      <w:marTop w:val="0"/>
      <w:marBottom w:val="0"/>
      <w:divBdr>
        <w:top w:val="none" w:sz="0" w:space="0" w:color="auto"/>
        <w:left w:val="none" w:sz="0" w:space="0" w:color="auto"/>
        <w:bottom w:val="none" w:sz="0" w:space="0" w:color="auto"/>
        <w:right w:val="none" w:sz="0" w:space="0" w:color="auto"/>
      </w:divBdr>
    </w:div>
    <w:div w:id="1526166940">
      <w:bodyDiv w:val="1"/>
      <w:marLeft w:val="0"/>
      <w:marRight w:val="0"/>
      <w:marTop w:val="0"/>
      <w:marBottom w:val="0"/>
      <w:divBdr>
        <w:top w:val="none" w:sz="0" w:space="0" w:color="auto"/>
        <w:left w:val="none" w:sz="0" w:space="0" w:color="auto"/>
        <w:bottom w:val="none" w:sz="0" w:space="0" w:color="auto"/>
        <w:right w:val="none" w:sz="0" w:space="0" w:color="auto"/>
      </w:divBdr>
    </w:div>
    <w:div w:id="1528761944">
      <w:bodyDiv w:val="1"/>
      <w:marLeft w:val="0"/>
      <w:marRight w:val="0"/>
      <w:marTop w:val="0"/>
      <w:marBottom w:val="0"/>
      <w:divBdr>
        <w:top w:val="none" w:sz="0" w:space="0" w:color="auto"/>
        <w:left w:val="none" w:sz="0" w:space="0" w:color="auto"/>
        <w:bottom w:val="none" w:sz="0" w:space="0" w:color="auto"/>
        <w:right w:val="none" w:sz="0" w:space="0" w:color="auto"/>
      </w:divBdr>
      <w:divsChild>
        <w:div w:id="371733065">
          <w:marLeft w:val="144"/>
          <w:marRight w:val="0"/>
          <w:marTop w:val="0"/>
          <w:marBottom w:val="0"/>
          <w:divBdr>
            <w:top w:val="none" w:sz="0" w:space="0" w:color="auto"/>
            <w:left w:val="none" w:sz="0" w:space="0" w:color="auto"/>
            <w:bottom w:val="none" w:sz="0" w:space="0" w:color="auto"/>
            <w:right w:val="none" w:sz="0" w:space="0" w:color="auto"/>
          </w:divBdr>
        </w:div>
        <w:div w:id="378670302">
          <w:marLeft w:val="144"/>
          <w:marRight w:val="0"/>
          <w:marTop w:val="0"/>
          <w:marBottom w:val="0"/>
          <w:divBdr>
            <w:top w:val="none" w:sz="0" w:space="0" w:color="auto"/>
            <w:left w:val="none" w:sz="0" w:space="0" w:color="auto"/>
            <w:bottom w:val="none" w:sz="0" w:space="0" w:color="auto"/>
            <w:right w:val="none" w:sz="0" w:space="0" w:color="auto"/>
          </w:divBdr>
        </w:div>
        <w:div w:id="506868091">
          <w:marLeft w:val="144"/>
          <w:marRight w:val="0"/>
          <w:marTop w:val="0"/>
          <w:marBottom w:val="0"/>
          <w:divBdr>
            <w:top w:val="none" w:sz="0" w:space="0" w:color="auto"/>
            <w:left w:val="none" w:sz="0" w:space="0" w:color="auto"/>
            <w:bottom w:val="none" w:sz="0" w:space="0" w:color="auto"/>
            <w:right w:val="none" w:sz="0" w:space="0" w:color="auto"/>
          </w:divBdr>
        </w:div>
        <w:div w:id="2110394143">
          <w:marLeft w:val="144"/>
          <w:marRight w:val="0"/>
          <w:marTop w:val="0"/>
          <w:marBottom w:val="0"/>
          <w:divBdr>
            <w:top w:val="none" w:sz="0" w:space="0" w:color="auto"/>
            <w:left w:val="none" w:sz="0" w:space="0" w:color="auto"/>
            <w:bottom w:val="none" w:sz="0" w:space="0" w:color="auto"/>
            <w:right w:val="none" w:sz="0" w:space="0" w:color="auto"/>
          </w:divBdr>
        </w:div>
      </w:divsChild>
    </w:div>
    <w:div w:id="1534877165">
      <w:bodyDiv w:val="1"/>
      <w:marLeft w:val="0"/>
      <w:marRight w:val="0"/>
      <w:marTop w:val="0"/>
      <w:marBottom w:val="0"/>
      <w:divBdr>
        <w:top w:val="none" w:sz="0" w:space="0" w:color="auto"/>
        <w:left w:val="none" w:sz="0" w:space="0" w:color="auto"/>
        <w:bottom w:val="none" w:sz="0" w:space="0" w:color="auto"/>
        <w:right w:val="none" w:sz="0" w:space="0" w:color="auto"/>
      </w:divBdr>
    </w:div>
    <w:div w:id="1538591540">
      <w:bodyDiv w:val="1"/>
      <w:marLeft w:val="0"/>
      <w:marRight w:val="0"/>
      <w:marTop w:val="0"/>
      <w:marBottom w:val="0"/>
      <w:divBdr>
        <w:top w:val="none" w:sz="0" w:space="0" w:color="auto"/>
        <w:left w:val="none" w:sz="0" w:space="0" w:color="auto"/>
        <w:bottom w:val="none" w:sz="0" w:space="0" w:color="auto"/>
        <w:right w:val="none" w:sz="0" w:space="0" w:color="auto"/>
      </w:divBdr>
    </w:div>
    <w:div w:id="1544825751">
      <w:bodyDiv w:val="1"/>
      <w:marLeft w:val="0"/>
      <w:marRight w:val="0"/>
      <w:marTop w:val="0"/>
      <w:marBottom w:val="0"/>
      <w:divBdr>
        <w:top w:val="none" w:sz="0" w:space="0" w:color="auto"/>
        <w:left w:val="none" w:sz="0" w:space="0" w:color="auto"/>
        <w:bottom w:val="none" w:sz="0" w:space="0" w:color="auto"/>
        <w:right w:val="none" w:sz="0" w:space="0" w:color="auto"/>
      </w:divBdr>
    </w:div>
    <w:div w:id="1558122598">
      <w:bodyDiv w:val="1"/>
      <w:marLeft w:val="0"/>
      <w:marRight w:val="0"/>
      <w:marTop w:val="0"/>
      <w:marBottom w:val="0"/>
      <w:divBdr>
        <w:top w:val="none" w:sz="0" w:space="0" w:color="auto"/>
        <w:left w:val="none" w:sz="0" w:space="0" w:color="auto"/>
        <w:bottom w:val="none" w:sz="0" w:space="0" w:color="auto"/>
        <w:right w:val="none" w:sz="0" w:space="0" w:color="auto"/>
      </w:divBdr>
    </w:div>
    <w:div w:id="1562868123">
      <w:bodyDiv w:val="1"/>
      <w:marLeft w:val="0"/>
      <w:marRight w:val="0"/>
      <w:marTop w:val="0"/>
      <w:marBottom w:val="0"/>
      <w:divBdr>
        <w:top w:val="none" w:sz="0" w:space="0" w:color="auto"/>
        <w:left w:val="none" w:sz="0" w:space="0" w:color="auto"/>
        <w:bottom w:val="none" w:sz="0" w:space="0" w:color="auto"/>
        <w:right w:val="none" w:sz="0" w:space="0" w:color="auto"/>
      </w:divBdr>
    </w:div>
    <w:div w:id="1574896065">
      <w:bodyDiv w:val="1"/>
      <w:marLeft w:val="0"/>
      <w:marRight w:val="0"/>
      <w:marTop w:val="0"/>
      <w:marBottom w:val="0"/>
      <w:divBdr>
        <w:top w:val="none" w:sz="0" w:space="0" w:color="auto"/>
        <w:left w:val="none" w:sz="0" w:space="0" w:color="auto"/>
        <w:bottom w:val="none" w:sz="0" w:space="0" w:color="auto"/>
        <w:right w:val="none" w:sz="0" w:space="0" w:color="auto"/>
      </w:divBdr>
    </w:div>
    <w:div w:id="1583249192">
      <w:bodyDiv w:val="1"/>
      <w:marLeft w:val="0"/>
      <w:marRight w:val="0"/>
      <w:marTop w:val="0"/>
      <w:marBottom w:val="0"/>
      <w:divBdr>
        <w:top w:val="none" w:sz="0" w:space="0" w:color="auto"/>
        <w:left w:val="none" w:sz="0" w:space="0" w:color="auto"/>
        <w:bottom w:val="none" w:sz="0" w:space="0" w:color="auto"/>
        <w:right w:val="none" w:sz="0" w:space="0" w:color="auto"/>
      </w:divBdr>
      <w:divsChild>
        <w:div w:id="763495377">
          <w:marLeft w:val="144"/>
          <w:marRight w:val="0"/>
          <w:marTop w:val="120"/>
          <w:marBottom w:val="0"/>
          <w:divBdr>
            <w:top w:val="none" w:sz="0" w:space="0" w:color="auto"/>
            <w:left w:val="none" w:sz="0" w:space="0" w:color="auto"/>
            <w:bottom w:val="none" w:sz="0" w:space="0" w:color="auto"/>
            <w:right w:val="none" w:sz="0" w:space="0" w:color="auto"/>
          </w:divBdr>
        </w:div>
        <w:div w:id="986014493">
          <w:marLeft w:val="144"/>
          <w:marRight w:val="0"/>
          <w:marTop w:val="120"/>
          <w:marBottom w:val="0"/>
          <w:divBdr>
            <w:top w:val="none" w:sz="0" w:space="0" w:color="auto"/>
            <w:left w:val="none" w:sz="0" w:space="0" w:color="auto"/>
            <w:bottom w:val="none" w:sz="0" w:space="0" w:color="auto"/>
            <w:right w:val="none" w:sz="0" w:space="0" w:color="auto"/>
          </w:divBdr>
        </w:div>
        <w:div w:id="1027605706">
          <w:marLeft w:val="144"/>
          <w:marRight w:val="0"/>
          <w:marTop w:val="120"/>
          <w:marBottom w:val="0"/>
          <w:divBdr>
            <w:top w:val="none" w:sz="0" w:space="0" w:color="auto"/>
            <w:left w:val="none" w:sz="0" w:space="0" w:color="auto"/>
            <w:bottom w:val="none" w:sz="0" w:space="0" w:color="auto"/>
            <w:right w:val="none" w:sz="0" w:space="0" w:color="auto"/>
          </w:divBdr>
        </w:div>
        <w:div w:id="1521772161">
          <w:marLeft w:val="144"/>
          <w:marRight w:val="0"/>
          <w:marTop w:val="120"/>
          <w:marBottom w:val="0"/>
          <w:divBdr>
            <w:top w:val="none" w:sz="0" w:space="0" w:color="auto"/>
            <w:left w:val="none" w:sz="0" w:space="0" w:color="auto"/>
            <w:bottom w:val="none" w:sz="0" w:space="0" w:color="auto"/>
            <w:right w:val="none" w:sz="0" w:space="0" w:color="auto"/>
          </w:divBdr>
        </w:div>
        <w:div w:id="2101560474">
          <w:marLeft w:val="144"/>
          <w:marRight w:val="0"/>
          <w:marTop w:val="120"/>
          <w:marBottom w:val="0"/>
          <w:divBdr>
            <w:top w:val="none" w:sz="0" w:space="0" w:color="auto"/>
            <w:left w:val="none" w:sz="0" w:space="0" w:color="auto"/>
            <w:bottom w:val="none" w:sz="0" w:space="0" w:color="auto"/>
            <w:right w:val="none" w:sz="0" w:space="0" w:color="auto"/>
          </w:divBdr>
        </w:div>
      </w:divsChild>
    </w:div>
    <w:div w:id="1585921459">
      <w:bodyDiv w:val="1"/>
      <w:marLeft w:val="0"/>
      <w:marRight w:val="0"/>
      <w:marTop w:val="0"/>
      <w:marBottom w:val="0"/>
      <w:divBdr>
        <w:top w:val="none" w:sz="0" w:space="0" w:color="auto"/>
        <w:left w:val="none" w:sz="0" w:space="0" w:color="auto"/>
        <w:bottom w:val="none" w:sz="0" w:space="0" w:color="auto"/>
        <w:right w:val="none" w:sz="0" w:space="0" w:color="auto"/>
      </w:divBdr>
    </w:div>
    <w:div w:id="1592737317">
      <w:bodyDiv w:val="1"/>
      <w:marLeft w:val="0"/>
      <w:marRight w:val="0"/>
      <w:marTop w:val="0"/>
      <w:marBottom w:val="0"/>
      <w:divBdr>
        <w:top w:val="none" w:sz="0" w:space="0" w:color="auto"/>
        <w:left w:val="none" w:sz="0" w:space="0" w:color="auto"/>
        <w:bottom w:val="none" w:sz="0" w:space="0" w:color="auto"/>
        <w:right w:val="none" w:sz="0" w:space="0" w:color="auto"/>
      </w:divBdr>
    </w:div>
    <w:div w:id="1594391255">
      <w:bodyDiv w:val="1"/>
      <w:marLeft w:val="0"/>
      <w:marRight w:val="0"/>
      <w:marTop w:val="0"/>
      <w:marBottom w:val="0"/>
      <w:divBdr>
        <w:top w:val="none" w:sz="0" w:space="0" w:color="auto"/>
        <w:left w:val="none" w:sz="0" w:space="0" w:color="auto"/>
        <w:bottom w:val="none" w:sz="0" w:space="0" w:color="auto"/>
        <w:right w:val="none" w:sz="0" w:space="0" w:color="auto"/>
      </w:divBdr>
    </w:div>
    <w:div w:id="1610896896">
      <w:bodyDiv w:val="1"/>
      <w:marLeft w:val="0"/>
      <w:marRight w:val="0"/>
      <w:marTop w:val="0"/>
      <w:marBottom w:val="0"/>
      <w:divBdr>
        <w:top w:val="none" w:sz="0" w:space="0" w:color="auto"/>
        <w:left w:val="none" w:sz="0" w:space="0" w:color="auto"/>
        <w:bottom w:val="none" w:sz="0" w:space="0" w:color="auto"/>
        <w:right w:val="none" w:sz="0" w:space="0" w:color="auto"/>
      </w:divBdr>
    </w:div>
    <w:div w:id="1613171116">
      <w:bodyDiv w:val="1"/>
      <w:marLeft w:val="0"/>
      <w:marRight w:val="0"/>
      <w:marTop w:val="0"/>
      <w:marBottom w:val="0"/>
      <w:divBdr>
        <w:top w:val="none" w:sz="0" w:space="0" w:color="auto"/>
        <w:left w:val="none" w:sz="0" w:space="0" w:color="auto"/>
        <w:bottom w:val="none" w:sz="0" w:space="0" w:color="auto"/>
        <w:right w:val="none" w:sz="0" w:space="0" w:color="auto"/>
      </w:divBdr>
      <w:divsChild>
        <w:div w:id="858660241">
          <w:marLeft w:val="130"/>
          <w:marRight w:val="0"/>
          <w:marTop w:val="0"/>
          <w:marBottom w:val="0"/>
          <w:divBdr>
            <w:top w:val="none" w:sz="0" w:space="0" w:color="auto"/>
            <w:left w:val="none" w:sz="0" w:space="0" w:color="auto"/>
            <w:bottom w:val="none" w:sz="0" w:space="0" w:color="auto"/>
            <w:right w:val="none" w:sz="0" w:space="0" w:color="auto"/>
          </w:divBdr>
        </w:div>
        <w:div w:id="867986416">
          <w:marLeft w:val="130"/>
          <w:marRight w:val="0"/>
          <w:marTop w:val="0"/>
          <w:marBottom w:val="0"/>
          <w:divBdr>
            <w:top w:val="none" w:sz="0" w:space="0" w:color="auto"/>
            <w:left w:val="none" w:sz="0" w:space="0" w:color="auto"/>
            <w:bottom w:val="none" w:sz="0" w:space="0" w:color="auto"/>
            <w:right w:val="none" w:sz="0" w:space="0" w:color="auto"/>
          </w:divBdr>
        </w:div>
        <w:div w:id="1706296409">
          <w:marLeft w:val="130"/>
          <w:marRight w:val="0"/>
          <w:marTop w:val="0"/>
          <w:marBottom w:val="0"/>
          <w:divBdr>
            <w:top w:val="none" w:sz="0" w:space="0" w:color="auto"/>
            <w:left w:val="none" w:sz="0" w:space="0" w:color="auto"/>
            <w:bottom w:val="none" w:sz="0" w:space="0" w:color="auto"/>
            <w:right w:val="none" w:sz="0" w:space="0" w:color="auto"/>
          </w:divBdr>
        </w:div>
        <w:div w:id="1837456840">
          <w:marLeft w:val="130"/>
          <w:marRight w:val="0"/>
          <w:marTop w:val="0"/>
          <w:marBottom w:val="0"/>
          <w:divBdr>
            <w:top w:val="none" w:sz="0" w:space="0" w:color="auto"/>
            <w:left w:val="none" w:sz="0" w:space="0" w:color="auto"/>
            <w:bottom w:val="none" w:sz="0" w:space="0" w:color="auto"/>
            <w:right w:val="none" w:sz="0" w:space="0" w:color="auto"/>
          </w:divBdr>
        </w:div>
      </w:divsChild>
    </w:div>
    <w:div w:id="1613588723">
      <w:bodyDiv w:val="1"/>
      <w:marLeft w:val="0"/>
      <w:marRight w:val="0"/>
      <w:marTop w:val="0"/>
      <w:marBottom w:val="0"/>
      <w:divBdr>
        <w:top w:val="none" w:sz="0" w:space="0" w:color="auto"/>
        <w:left w:val="none" w:sz="0" w:space="0" w:color="auto"/>
        <w:bottom w:val="none" w:sz="0" w:space="0" w:color="auto"/>
        <w:right w:val="none" w:sz="0" w:space="0" w:color="auto"/>
      </w:divBdr>
    </w:div>
    <w:div w:id="1645162843">
      <w:bodyDiv w:val="1"/>
      <w:marLeft w:val="0"/>
      <w:marRight w:val="0"/>
      <w:marTop w:val="0"/>
      <w:marBottom w:val="0"/>
      <w:divBdr>
        <w:top w:val="none" w:sz="0" w:space="0" w:color="auto"/>
        <w:left w:val="none" w:sz="0" w:space="0" w:color="auto"/>
        <w:bottom w:val="none" w:sz="0" w:space="0" w:color="auto"/>
        <w:right w:val="none" w:sz="0" w:space="0" w:color="auto"/>
      </w:divBdr>
    </w:div>
    <w:div w:id="1653286898">
      <w:bodyDiv w:val="1"/>
      <w:marLeft w:val="0"/>
      <w:marRight w:val="0"/>
      <w:marTop w:val="0"/>
      <w:marBottom w:val="0"/>
      <w:divBdr>
        <w:top w:val="none" w:sz="0" w:space="0" w:color="auto"/>
        <w:left w:val="none" w:sz="0" w:space="0" w:color="auto"/>
        <w:bottom w:val="none" w:sz="0" w:space="0" w:color="auto"/>
        <w:right w:val="none" w:sz="0" w:space="0" w:color="auto"/>
      </w:divBdr>
    </w:div>
    <w:div w:id="1653487342">
      <w:bodyDiv w:val="1"/>
      <w:marLeft w:val="0"/>
      <w:marRight w:val="0"/>
      <w:marTop w:val="0"/>
      <w:marBottom w:val="0"/>
      <w:divBdr>
        <w:top w:val="none" w:sz="0" w:space="0" w:color="auto"/>
        <w:left w:val="none" w:sz="0" w:space="0" w:color="auto"/>
        <w:bottom w:val="none" w:sz="0" w:space="0" w:color="auto"/>
        <w:right w:val="none" w:sz="0" w:space="0" w:color="auto"/>
      </w:divBdr>
    </w:div>
    <w:div w:id="1659385379">
      <w:bodyDiv w:val="1"/>
      <w:marLeft w:val="0"/>
      <w:marRight w:val="0"/>
      <w:marTop w:val="0"/>
      <w:marBottom w:val="0"/>
      <w:divBdr>
        <w:top w:val="none" w:sz="0" w:space="0" w:color="auto"/>
        <w:left w:val="none" w:sz="0" w:space="0" w:color="auto"/>
        <w:bottom w:val="none" w:sz="0" w:space="0" w:color="auto"/>
        <w:right w:val="none" w:sz="0" w:space="0" w:color="auto"/>
      </w:divBdr>
    </w:div>
    <w:div w:id="1664621220">
      <w:bodyDiv w:val="1"/>
      <w:marLeft w:val="0"/>
      <w:marRight w:val="0"/>
      <w:marTop w:val="0"/>
      <w:marBottom w:val="0"/>
      <w:divBdr>
        <w:top w:val="none" w:sz="0" w:space="0" w:color="auto"/>
        <w:left w:val="none" w:sz="0" w:space="0" w:color="auto"/>
        <w:bottom w:val="none" w:sz="0" w:space="0" w:color="auto"/>
        <w:right w:val="none" w:sz="0" w:space="0" w:color="auto"/>
      </w:divBdr>
    </w:div>
    <w:div w:id="1668558360">
      <w:bodyDiv w:val="1"/>
      <w:marLeft w:val="0"/>
      <w:marRight w:val="0"/>
      <w:marTop w:val="0"/>
      <w:marBottom w:val="0"/>
      <w:divBdr>
        <w:top w:val="none" w:sz="0" w:space="0" w:color="auto"/>
        <w:left w:val="none" w:sz="0" w:space="0" w:color="auto"/>
        <w:bottom w:val="none" w:sz="0" w:space="0" w:color="auto"/>
        <w:right w:val="none" w:sz="0" w:space="0" w:color="auto"/>
      </w:divBdr>
    </w:div>
    <w:div w:id="1673558800">
      <w:bodyDiv w:val="1"/>
      <w:marLeft w:val="0"/>
      <w:marRight w:val="0"/>
      <w:marTop w:val="0"/>
      <w:marBottom w:val="0"/>
      <w:divBdr>
        <w:top w:val="none" w:sz="0" w:space="0" w:color="auto"/>
        <w:left w:val="none" w:sz="0" w:space="0" w:color="auto"/>
        <w:bottom w:val="none" w:sz="0" w:space="0" w:color="auto"/>
        <w:right w:val="none" w:sz="0" w:space="0" w:color="auto"/>
      </w:divBdr>
    </w:div>
    <w:div w:id="1678654035">
      <w:bodyDiv w:val="1"/>
      <w:marLeft w:val="0"/>
      <w:marRight w:val="0"/>
      <w:marTop w:val="0"/>
      <w:marBottom w:val="0"/>
      <w:divBdr>
        <w:top w:val="none" w:sz="0" w:space="0" w:color="auto"/>
        <w:left w:val="none" w:sz="0" w:space="0" w:color="auto"/>
        <w:bottom w:val="none" w:sz="0" w:space="0" w:color="auto"/>
        <w:right w:val="none" w:sz="0" w:space="0" w:color="auto"/>
      </w:divBdr>
    </w:div>
    <w:div w:id="1679039277">
      <w:bodyDiv w:val="1"/>
      <w:marLeft w:val="0"/>
      <w:marRight w:val="0"/>
      <w:marTop w:val="0"/>
      <w:marBottom w:val="0"/>
      <w:divBdr>
        <w:top w:val="none" w:sz="0" w:space="0" w:color="auto"/>
        <w:left w:val="none" w:sz="0" w:space="0" w:color="auto"/>
        <w:bottom w:val="none" w:sz="0" w:space="0" w:color="auto"/>
        <w:right w:val="none" w:sz="0" w:space="0" w:color="auto"/>
      </w:divBdr>
      <w:divsChild>
        <w:div w:id="99763436">
          <w:marLeft w:val="144"/>
          <w:marRight w:val="0"/>
          <w:marTop w:val="120"/>
          <w:marBottom w:val="0"/>
          <w:divBdr>
            <w:top w:val="none" w:sz="0" w:space="0" w:color="auto"/>
            <w:left w:val="none" w:sz="0" w:space="0" w:color="auto"/>
            <w:bottom w:val="none" w:sz="0" w:space="0" w:color="auto"/>
            <w:right w:val="none" w:sz="0" w:space="0" w:color="auto"/>
          </w:divBdr>
        </w:div>
        <w:div w:id="315230308">
          <w:marLeft w:val="144"/>
          <w:marRight w:val="0"/>
          <w:marTop w:val="120"/>
          <w:marBottom w:val="0"/>
          <w:divBdr>
            <w:top w:val="none" w:sz="0" w:space="0" w:color="auto"/>
            <w:left w:val="none" w:sz="0" w:space="0" w:color="auto"/>
            <w:bottom w:val="none" w:sz="0" w:space="0" w:color="auto"/>
            <w:right w:val="none" w:sz="0" w:space="0" w:color="auto"/>
          </w:divBdr>
        </w:div>
        <w:div w:id="354573180">
          <w:marLeft w:val="144"/>
          <w:marRight w:val="0"/>
          <w:marTop w:val="120"/>
          <w:marBottom w:val="0"/>
          <w:divBdr>
            <w:top w:val="none" w:sz="0" w:space="0" w:color="auto"/>
            <w:left w:val="none" w:sz="0" w:space="0" w:color="auto"/>
            <w:bottom w:val="none" w:sz="0" w:space="0" w:color="auto"/>
            <w:right w:val="none" w:sz="0" w:space="0" w:color="auto"/>
          </w:divBdr>
        </w:div>
        <w:div w:id="1198543805">
          <w:marLeft w:val="144"/>
          <w:marRight w:val="0"/>
          <w:marTop w:val="120"/>
          <w:marBottom w:val="0"/>
          <w:divBdr>
            <w:top w:val="none" w:sz="0" w:space="0" w:color="auto"/>
            <w:left w:val="none" w:sz="0" w:space="0" w:color="auto"/>
            <w:bottom w:val="none" w:sz="0" w:space="0" w:color="auto"/>
            <w:right w:val="none" w:sz="0" w:space="0" w:color="auto"/>
          </w:divBdr>
        </w:div>
        <w:div w:id="1437486758">
          <w:marLeft w:val="144"/>
          <w:marRight w:val="0"/>
          <w:marTop w:val="120"/>
          <w:marBottom w:val="0"/>
          <w:divBdr>
            <w:top w:val="none" w:sz="0" w:space="0" w:color="auto"/>
            <w:left w:val="none" w:sz="0" w:space="0" w:color="auto"/>
            <w:bottom w:val="none" w:sz="0" w:space="0" w:color="auto"/>
            <w:right w:val="none" w:sz="0" w:space="0" w:color="auto"/>
          </w:divBdr>
        </w:div>
      </w:divsChild>
    </w:div>
    <w:div w:id="1690638922">
      <w:bodyDiv w:val="1"/>
      <w:marLeft w:val="0"/>
      <w:marRight w:val="0"/>
      <w:marTop w:val="0"/>
      <w:marBottom w:val="0"/>
      <w:divBdr>
        <w:top w:val="none" w:sz="0" w:space="0" w:color="auto"/>
        <w:left w:val="none" w:sz="0" w:space="0" w:color="auto"/>
        <w:bottom w:val="none" w:sz="0" w:space="0" w:color="auto"/>
        <w:right w:val="none" w:sz="0" w:space="0" w:color="auto"/>
      </w:divBdr>
    </w:div>
    <w:div w:id="1691953905">
      <w:bodyDiv w:val="1"/>
      <w:marLeft w:val="0"/>
      <w:marRight w:val="0"/>
      <w:marTop w:val="0"/>
      <w:marBottom w:val="0"/>
      <w:divBdr>
        <w:top w:val="none" w:sz="0" w:space="0" w:color="auto"/>
        <w:left w:val="none" w:sz="0" w:space="0" w:color="auto"/>
        <w:bottom w:val="none" w:sz="0" w:space="0" w:color="auto"/>
        <w:right w:val="none" w:sz="0" w:space="0" w:color="auto"/>
      </w:divBdr>
    </w:div>
    <w:div w:id="1693340580">
      <w:bodyDiv w:val="1"/>
      <w:marLeft w:val="0"/>
      <w:marRight w:val="0"/>
      <w:marTop w:val="0"/>
      <w:marBottom w:val="0"/>
      <w:divBdr>
        <w:top w:val="none" w:sz="0" w:space="0" w:color="auto"/>
        <w:left w:val="none" w:sz="0" w:space="0" w:color="auto"/>
        <w:bottom w:val="none" w:sz="0" w:space="0" w:color="auto"/>
        <w:right w:val="none" w:sz="0" w:space="0" w:color="auto"/>
      </w:divBdr>
    </w:div>
    <w:div w:id="1694456765">
      <w:bodyDiv w:val="1"/>
      <w:marLeft w:val="0"/>
      <w:marRight w:val="0"/>
      <w:marTop w:val="0"/>
      <w:marBottom w:val="0"/>
      <w:divBdr>
        <w:top w:val="none" w:sz="0" w:space="0" w:color="auto"/>
        <w:left w:val="none" w:sz="0" w:space="0" w:color="auto"/>
        <w:bottom w:val="none" w:sz="0" w:space="0" w:color="auto"/>
        <w:right w:val="none" w:sz="0" w:space="0" w:color="auto"/>
      </w:divBdr>
    </w:div>
    <w:div w:id="1696148837">
      <w:bodyDiv w:val="1"/>
      <w:marLeft w:val="0"/>
      <w:marRight w:val="0"/>
      <w:marTop w:val="0"/>
      <w:marBottom w:val="0"/>
      <w:divBdr>
        <w:top w:val="none" w:sz="0" w:space="0" w:color="auto"/>
        <w:left w:val="none" w:sz="0" w:space="0" w:color="auto"/>
        <w:bottom w:val="none" w:sz="0" w:space="0" w:color="auto"/>
        <w:right w:val="none" w:sz="0" w:space="0" w:color="auto"/>
      </w:divBdr>
    </w:div>
    <w:div w:id="1713841205">
      <w:bodyDiv w:val="1"/>
      <w:marLeft w:val="0"/>
      <w:marRight w:val="0"/>
      <w:marTop w:val="0"/>
      <w:marBottom w:val="0"/>
      <w:divBdr>
        <w:top w:val="none" w:sz="0" w:space="0" w:color="auto"/>
        <w:left w:val="none" w:sz="0" w:space="0" w:color="auto"/>
        <w:bottom w:val="none" w:sz="0" w:space="0" w:color="auto"/>
        <w:right w:val="none" w:sz="0" w:space="0" w:color="auto"/>
      </w:divBdr>
    </w:div>
    <w:div w:id="1717847426">
      <w:bodyDiv w:val="1"/>
      <w:marLeft w:val="0"/>
      <w:marRight w:val="0"/>
      <w:marTop w:val="0"/>
      <w:marBottom w:val="0"/>
      <w:divBdr>
        <w:top w:val="none" w:sz="0" w:space="0" w:color="auto"/>
        <w:left w:val="none" w:sz="0" w:space="0" w:color="auto"/>
        <w:bottom w:val="none" w:sz="0" w:space="0" w:color="auto"/>
        <w:right w:val="none" w:sz="0" w:space="0" w:color="auto"/>
      </w:divBdr>
    </w:div>
    <w:div w:id="1721392926">
      <w:bodyDiv w:val="1"/>
      <w:marLeft w:val="0"/>
      <w:marRight w:val="0"/>
      <w:marTop w:val="0"/>
      <w:marBottom w:val="0"/>
      <w:divBdr>
        <w:top w:val="none" w:sz="0" w:space="0" w:color="auto"/>
        <w:left w:val="none" w:sz="0" w:space="0" w:color="auto"/>
        <w:bottom w:val="none" w:sz="0" w:space="0" w:color="auto"/>
        <w:right w:val="none" w:sz="0" w:space="0" w:color="auto"/>
      </w:divBdr>
    </w:div>
    <w:div w:id="1723674164">
      <w:bodyDiv w:val="1"/>
      <w:marLeft w:val="0"/>
      <w:marRight w:val="0"/>
      <w:marTop w:val="0"/>
      <w:marBottom w:val="0"/>
      <w:divBdr>
        <w:top w:val="none" w:sz="0" w:space="0" w:color="auto"/>
        <w:left w:val="none" w:sz="0" w:space="0" w:color="auto"/>
        <w:bottom w:val="none" w:sz="0" w:space="0" w:color="auto"/>
        <w:right w:val="none" w:sz="0" w:space="0" w:color="auto"/>
      </w:divBdr>
    </w:div>
    <w:div w:id="1724794758">
      <w:bodyDiv w:val="1"/>
      <w:marLeft w:val="0"/>
      <w:marRight w:val="0"/>
      <w:marTop w:val="0"/>
      <w:marBottom w:val="0"/>
      <w:divBdr>
        <w:top w:val="none" w:sz="0" w:space="0" w:color="auto"/>
        <w:left w:val="none" w:sz="0" w:space="0" w:color="auto"/>
        <w:bottom w:val="none" w:sz="0" w:space="0" w:color="auto"/>
        <w:right w:val="none" w:sz="0" w:space="0" w:color="auto"/>
      </w:divBdr>
    </w:div>
    <w:div w:id="1729912422">
      <w:bodyDiv w:val="1"/>
      <w:marLeft w:val="0"/>
      <w:marRight w:val="0"/>
      <w:marTop w:val="0"/>
      <w:marBottom w:val="0"/>
      <w:divBdr>
        <w:top w:val="none" w:sz="0" w:space="0" w:color="auto"/>
        <w:left w:val="none" w:sz="0" w:space="0" w:color="auto"/>
        <w:bottom w:val="none" w:sz="0" w:space="0" w:color="auto"/>
        <w:right w:val="none" w:sz="0" w:space="0" w:color="auto"/>
      </w:divBdr>
    </w:div>
    <w:div w:id="1733889353">
      <w:bodyDiv w:val="1"/>
      <w:marLeft w:val="0"/>
      <w:marRight w:val="0"/>
      <w:marTop w:val="0"/>
      <w:marBottom w:val="0"/>
      <w:divBdr>
        <w:top w:val="none" w:sz="0" w:space="0" w:color="auto"/>
        <w:left w:val="none" w:sz="0" w:space="0" w:color="auto"/>
        <w:bottom w:val="none" w:sz="0" w:space="0" w:color="auto"/>
        <w:right w:val="none" w:sz="0" w:space="0" w:color="auto"/>
      </w:divBdr>
    </w:div>
    <w:div w:id="1742486171">
      <w:bodyDiv w:val="1"/>
      <w:marLeft w:val="0"/>
      <w:marRight w:val="0"/>
      <w:marTop w:val="0"/>
      <w:marBottom w:val="0"/>
      <w:divBdr>
        <w:top w:val="none" w:sz="0" w:space="0" w:color="auto"/>
        <w:left w:val="none" w:sz="0" w:space="0" w:color="auto"/>
        <w:bottom w:val="none" w:sz="0" w:space="0" w:color="auto"/>
        <w:right w:val="none" w:sz="0" w:space="0" w:color="auto"/>
      </w:divBdr>
    </w:div>
    <w:div w:id="1750930474">
      <w:bodyDiv w:val="1"/>
      <w:marLeft w:val="0"/>
      <w:marRight w:val="0"/>
      <w:marTop w:val="0"/>
      <w:marBottom w:val="0"/>
      <w:divBdr>
        <w:top w:val="none" w:sz="0" w:space="0" w:color="auto"/>
        <w:left w:val="none" w:sz="0" w:space="0" w:color="auto"/>
        <w:bottom w:val="none" w:sz="0" w:space="0" w:color="auto"/>
        <w:right w:val="none" w:sz="0" w:space="0" w:color="auto"/>
      </w:divBdr>
    </w:div>
    <w:div w:id="1753310120">
      <w:bodyDiv w:val="1"/>
      <w:marLeft w:val="0"/>
      <w:marRight w:val="0"/>
      <w:marTop w:val="0"/>
      <w:marBottom w:val="0"/>
      <w:divBdr>
        <w:top w:val="none" w:sz="0" w:space="0" w:color="auto"/>
        <w:left w:val="none" w:sz="0" w:space="0" w:color="auto"/>
        <w:bottom w:val="none" w:sz="0" w:space="0" w:color="auto"/>
        <w:right w:val="none" w:sz="0" w:space="0" w:color="auto"/>
      </w:divBdr>
    </w:div>
    <w:div w:id="1761557187">
      <w:bodyDiv w:val="1"/>
      <w:marLeft w:val="0"/>
      <w:marRight w:val="0"/>
      <w:marTop w:val="0"/>
      <w:marBottom w:val="0"/>
      <w:divBdr>
        <w:top w:val="none" w:sz="0" w:space="0" w:color="auto"/>
        <w:left w:val="none" w:sz="0" w:space="0" w:color="auto"/>
        <w:bottom w:val="none" w:sz="0" w:space="0" w:color="auto"/>
        <w:right w:val="none" w:sz="0" w:space="0" w:color="auto"/>
      </w:divBdr>
      <w:divsChild>
        <w:div w:id="378090536">
          <w:marLeft w:val="130"/>
          <w:marRight w:val="0"/>
          <w:marTop w:val="0"/>
          <w:marBottom w:val="0"/>
          <w:divBdr>
            <w:top w:val="none" w:sz="0" w:space="0" w:color="auto"/>
            <w:left w:val="none" w:sz="0" w:space="0" w:color="auto"/>
            <w:bottom w:val="none" w:sz="0" w:space="0" w:color="auto"/>
            <w:right w:val="none" w:sz="0" w:space="0" w:color="auto"/>
          </w:divBdr>
        </w:div>
        <w:div w:id="1459302521">
          <w:marLeft w:val="130"/>
          <w:marRight w:val="0"/>
          <w:marTop w:val="0"/>
          <w:marBottom w:val="0"/>
          <w:divBdr>
            <w:top w:val="none" w:sz="0" w:space="0" w:color="auto"/>
            <w:left w:val="none" w:sz="0" w:space="0" w:color="auto"/>
            <w:bottom w:val="none" w:sz="0" w:space="0" w:color="auto"/>
            <w:right w:val="none" w:sz="0" w:space="0" w:color="auto"/>
          </w:divBdr>
        </w:div>
        <w:div w:id="1472944750">
          <w:marLeft w:val="130"/>
          <w:marRight w:val="0"/>
          <w:marTop w:val="0"/>
          <w:marBottom w:val="0"/>
          <w:divBdr>
            <w:top w:val="none" w:sz="0" w:space="0" w:color="auto"/>
            <w:left w:val="none" w:sz="0" w:space="0" w:color="auto"/>
            <w:bottom w:val="none" w:sz="0" w:space="0" w:color="auto"/>
            <w:right w:val="none" w:sz="0" w:space="0" w:color="auto"/>
          </w:divBdr>
        </w:div>
      </w:divsChild>
    </w:div>
    <w:div w:id="1764691192">
      <w:bodyDiv w:val="1"/>
      <w:marLeft w:val="0"/>
      <w:marRight w:val="0"/>
      <w:marTop w:val="0"/>
      <w:marBottom w:val="0"/>
      <w:divBdr>
        <w:top w:val="none" w:sz="0" w:space="0" w:color="auto"/>
        <w:left w:val="none" w:sz="0" w:space="0" w:color="auto"/>
        <w:bottom w:val="none" w:sz="0" w:space="0" w:color="auto"/>
        <w:right w:val="none" w:sz="0" w:space="0" w:color="auto"/>
      </w:divBdr>
    </w:div>
    <w:div w:id="1767533316">
      <w:bodyDiv w:val="1"/>
      <w:marLeft w:val="0"/>
      <w:marRight w:val="0"/>
      <w:marTop w:val="0"/>
      <w:marBottom w:val="0"/>
      <w:divBdr>
        <w:top w:val="none" w:sz="0" w:space="0" w:color="auto"/>
        <w:left w:val="none" w:sz="0" w:space="0" w:color="auto"/>
        <w:bottom w:val="none" w:sz="0" w:space="0" w:color="auto"/>
        <w:right w:val="none" w:sz="0" w:space="0" w:color="auto"/>
      </w:divBdr>
    </w:div>
    <w:div w:id="1770931322">
      <w:bodyDiv w:val="1"/>
      <w:marLeft w:val="0"/>
      <w:marRight w:val="0"/>
      <w:marTop w:val="0"/>
      <w:marBottom w:val="0"/>
      <w:divBdr>
        <w:top w:val="none" w:sz="0" w:space="0" w:color="auto"/>
        <w:left w:val="none" w:sz="0" w:space="0" w:color="auto"/>
        <w:bottom w:val="none" w:sz="0" w:space="0" w:color="auto"/>
        <w:right w:val="none" w:sz="0" w:space="0" w:color="auto"/>
      </w:divBdr>
    </w:div>
    <w:div w:id="1772121908">
      <w:bodyDiv w:val="1"/>
      <w:marLeft w:val="0"/>
      <w:marRight w:val="0"/>
      <w:marTop w:val="0"/>
      <w:marBottom w:val="0"/>
      <w:divBdr>
        <w:top w:val="none" w:sz="0" w:space="0" w:color="auto"/>
        <w:left w:val="none" w:sz="0" w:space="0" w:color="auto"/>
        <w:bottom w:val="none" w:sz="0" w:space="0" w:color="auto"/>
        <w:right w:val="none" w:sz="0" w:space="0" w:color="auto"/>
      </w:divBdr>
    </w:div>
    <w:div w:id="1776746985">
      <w:bodyDiv w:val="1"/>
      <w:marLeft w:val="0"/>
      <w:marRight w:val="0"/>
      <w:marTop w:val="0"/>
      <w:marBottom w:val="0"/>
      <w:divBdr>
        <w:top w:val="none" w:sz="0" w:space="0" w:color="auto"/>
        <w:left w:val="none" w:sz="0" w:space="0" w:color="auto"/>
        <w:bottom w:val="none" w:sz="0" w:space="0" w:color="auto"/>
        <w:right w:val="none" w:sz="0" w:space="0" w:color="auto"/>
      </w:divBdr>
    </w:div>
    <w:div w:id="1786266388">
      <w:bodyDiv w:val="1"/>
      <w:marLeft w:val="0"/>
      <w:marRight w:val="0"/>
      <w:marTop w:val="0"/>
      <w:marBottom w:val="0"/>
      <w:divBdr>
        <w:top w:val="none" w:sz="0" w:space="0" w:color="auto"/>
        <w:left w:val="none" w:sz="0" w:space="0" w:color="auto"/>
        <w:bottom w:val="none" w:sz="0" w:space="0" w:color="auto"/>
        <w:right w:val="none" w:sz="0" w:space="0" w:color="auto"/>
      </w:divBdr>
    </w:div>
    <w:div w:id="1790273084">
      <w:bodyDiv w:val="1"/>
      <w:marLeft w:val="0"/>
      <w:marRight w:val="0"/>
      <w:marTop w:val="0"/>
      <w:marBottom w:val="0"/>
      <w:divBdr>
        <w:top w:val="none" w:sz="0" w:space="0" w:color="auto"/>
        <w:left w:val="none" w:sz="0" w:space="0" w:color="auto"/>
        <w:bottom w:val="none" w:sz="0" w:space="0" w:color="auto"/>
        <w:right w:val="none" w:sz="0" w:space="0" w:color="auto"/>
      </w:divBdr>
    </w:div>
    <w:div w:id="1804929862">
      <w:bodyDiv w:val="1"/>
      <w:marLeft w:val="0"/>
      <w:marRight w:val="0"/>
      <w:marTop w:val="0"/>
      <w:marBottom w:val="0"/>
      <w:divBdr>
        <w:top w:val="none" w:sz="0" w:space="0" w:color="auto"/>
        <w:left w:val="none" w:sz="0" w:space="0" w:color="auto"/>
        <w:bottom w:val="none" w:sz="0" w:space="0" w:color="auto"/>
        <w:right w:val="none" w:sz="0" w:space="0" w:color="auto"/>
      </w:divBdr>
    </w:div>
    <w:div w:id="1809321195">
      <w:bodyDiv w:val="1"/>
      <w:marLeft w:val="0"/>
      <w:marRight w:val="0"/>
      <w:marTop w:val="0"/>
      <w:marBottom w:val="0"/>
      <w:divBdr>
        <w:top w:val="none" w:sz="0" w:space="0" w:color="auto"/>
        <w:left w:val="none" w:sz="0" w:space="0" w:color="auto"/>
        <w:bottom w:val="none" w:sz="0" w:space="0" w:color="auto"/>
        <w:right w:val="none" w:sz="0" w:space="0" w:color="auto"/>
      </w:divBdr>
    </w:div>
    <w:div w:id="1812019519">
      <w:bodyDiv w:val="1"/>
      <w:marLeft w:val="0"/>
      <w:marRight w:val="0"/>
      <w:marTop w:val="0"/>
      <w:marBottom w:val="0"/>
      <w:divBdr>
        <w:top w:val="none" w:sz="0" w:space="0" w:color="auto"/>
        <w:left w:val="none" w:sz="0" w:space="0" w:color="auto"/>
        <w:bottom w:val="none" w:sz="0" w:space="0" w:color="auto"/>
        <w:right w:val="none" w:sz="0" w:space="0" w:color="auto"/>
      </w:divBdr>
    </w:div>
    <w:div w:id="1823084118">
      <w:bodyDiv w:val="1"/>
      <w:marLeft w:val="0"/>
      <w:marRight w:val="0"/>
      <w:marTop w:val="0"/>
      <w:marBottom w:val="0"/>
      <w:divBdr>
        <w:top w:val="none" w:sz="0" w:space="0" w:color="auto"/>
        <w:left w:val="none" w:sz="0" w:space="0" w:color="auto"/>
        <w:bottom w:val="none" w:sz="0" w:space="0" w:color="auto"/>
        <w:right w:val="none" w:sz="0" w:space="0" w:color="auto"/>
      </w:divBdr>
    </w:div>
    <w:div w:id="1828938949">
      <w:bodyDiv w:val="1"/>
      <w:marLeft w:val="0"/>
      <w:marRight w:val="0"/>
      <w:marTop w:val="0"/>
      <w:marBottom w:val="0"/>
      <w:divBdr>
        <w:top w:val="none" w:sz="0" w:space="0" w:color="auto"/>
        <w:left w:val="none" w:sz="0" w:space="0" w:color="auto"/>
        <w:bottom w:val="none" w:sz="0" w:space="0" w:color="auto"/>
        <w:right w:val="none" w:sz="0" w:space="0" w:color="auto"/>
      </w:divBdr>
    </w:div>
    <w:div w:id="1855151612">
      <w:bodyDiv w:val="1"/>
      <w:marLeft w:val="0"/>
      <w:marRight w:val="0"/>
      <w:marTop w:val="0"/>
      <w:marBottom w:val="0"/>
      <w:divBdr>
        <w:top w:val="none" w:sz="0" w:space="0" w:color="auto"/>
        <w:left w:val="none" w:sz="0" w:space="0" w:color="auto"/>
        <w:bottom w:val="none" w:sz="0" w:space="0" w:color="auto"/>
        <w:right w:val="none" w:sz="0" w:space="0" w:color="auto"/>
      </w:divBdr>
      <w:divsChild>
        <w:div w:id="252052808">
          <w:marLeft w:val="144"/>
          <w:marRight w:val="0"/>
          <w:marTop w:val="0"/>
          <w:marBottom w:val="0"/>
          <w:divBdr>
            <w:top w:val="none" w:sz="0" w:space="0" w:color="auto"/>
            <w:left w:val="none" w:sz="0" w:space="0" w:color="auto"/>
            <w:bottom w:val="none" w:sz="0" w:space="0" w:color="auto"/>
            <w:right w:val="none" w:sz="0" w:space="0" w:color="auto"/>
          </w:divBdr>
        </w:div>
        <w:div w:id="482428837">
          <w:marLeft w:val="144"/>
          <w:marRight w:val="0"/>
          <w:marTop w:val="0"/>
          <w:marBottom w:val="0"/>
          <w:divBdr>
            <w:top w:val="none" w:sz="0" w:space="0" w:color="auto"/>
            <w:left w:val="none" w:sz="0" w:space="0" w:color="auto"/>
            <w:bottom w:val="none" w:sz="0" w:space="0" w:color="auto"/>
            <w:right w:val="none" w:sz="0" w:space="0" w:color="auto"/>
          </w:divBdr>
        </w:div>
        <w:div w:id="790512326">
          <w:marLeft w:val="144"/>
          <w:marRight w:val="0"/>
          <w:marTop w:val="0"/>
          <w:marBottom w:val="0"/>
          <w:divBdr>
            <w:top w:val="none" w:sz="0" w:space="0" w:color="auto"/>
            <w:left w:val="none" w:sz="0" w:space="0" w:color="auto"/>
            <w:bottom w:val="none" w:sz="0" w:space="0" w:color="auto"/>
            <w:right w:val="none" w:sz="0" w:space="0" w:color="auto"/>
          </w:divBdr>
        </w:div>
        <w:div w:id="1069423594">
          <w:marLeft w:val="144"/>
          <w:marRight w:val="0"/>
          <w:marTop w:val="0"/>
          <w:marBottom w:val="0"/>
          <w:divBdr>
            <w:top w:val="none" w:sz="0" w:space="0" w:color="auto"/>
            <w:left w:val="none" w:sz="0" w:space="0" w:color="auto"/>
            <w:bottom w:val="none" w:sz="0" w:space="0" w:color="auto"/>
            <w:right w:val="none" w:sz="0" w:space="0" w:color="auto"/>
          </w:divBdr>
        </w:div>
        <w:div w:id="2019698659">
          <w:marLeft w:val="144"/>
          <w:marRight w:val="0"/>
          <w:marTop w:val="0"/>
          <w:marBottom w:val="0"/>
          <w:divBdr>
            <w:top w:val="none" w:sz="0" w:space="0" w:color="auto"/>
            <w:left w:val="none" w:sz="0" w:space="0" w:color="auto"/>
            <w:bottom w:val="none" w:sz="0" w:space="0" w:color="auto"/>
            <w:right w:val="none" w:sz="0" w:space="0" w:color="auto"/>
          </w:divBdr>
        </w:div>
      </w:divsChild>
    </w:div>
    <w:div w:id="1859807501">
      <w:bodyDiv w:val="1"/>
      <w:marLeft w:val="0"/>
      <w:marRight w:val="0"/>
      <w:marTop w:val="0"/>
      <w:marBottom w:val="0"/>
      <w:divBdr>
        <w:top w:val="none" w:sz="0" w:space="0" w:color="auto"/>
        <w:left w:val="none" w:sz="0" w:space="0" w:color="auto"/>
        <w:bottom w:val="none" w:sz="0" w:space="0" w:color="auto"/>
        <w:right w:val="none" w:sz="0" w:space="0" w:color="auto"/>
      </w:divBdr>
    </w:div>
    <w:div w:id="1871142165">
      <w:bodyDiv w:val="1"/>
      <w:marLeft w:val="0"/>
      <w:marRight w:val="0"/>
      <w:marTop w:val="0"/>
      <w:marBottom w:val="0"/>
      <w:divBdr>
        <w:top w:val="none" w:sz="0" w:space="0" w:color="auto"/>
        <w:left w:val="none" w:sz="0" w:space="0" w:color="auto"/>
        <w:bottom w:val="none" w:sz="0" w:space="0" w:color="auto"/>
        <w:right w:val="none" w:sz="0" w:space="0" w:color="auto"/>
      </w:divBdr>
    </w:div>
    <w:div w:id="1883787281">
      <w:bodyDiv w:val="1"/>
      <w:marLeft w:val="0"/>
      <w:marRight w:val="0"/>
      <w:marTop w:val="0"/>
      <w:marBottom w:val="0"/>
      <w:divBdr>
        <w:top w:val="none" w:sz="0" w:space="0" w:color="auto"/>
        <w:left w:val="none" w:sz="0" w:space="0" w:color="auto"/>
        <w:bottom w:val="none" w:sz="0" w:space="0" w:color="auto"/>
        <w:right w:val="none" w:sz="0" w:space="0" w:color="auto"/>
      </w:divBdr>
    </w:div>
    <w:div w:id="1886481063">
      <w:bodyDiv w:val="1"/>
      <w:marLeft w:val="0"/>
      <w:marRight w:val="0"/>
      <w:marTop w:val="0"/>
      <w:marBottom w:val="0"/>
      <w:divBdr>
        <w:top w:val="none" w:sz="0" w:space="0" w:color="auto"/>
        <w:left w:val="none" w:sz="0" w:space="0" w:color="auto"/>
        <w:bottom w:val="none" w:sz="0" w:space="0" w:color="auto"/>
        <w:right w:val="none" w:sz="0" w:space="0" w:color="auto"/>
      </w:divBdr>
      <w:divsChild>
        <w:div w:id="58942347">
          <w:marLeft w:val="576"/>
          <w:marRight w:val="0"/>
          <w:marTop w:val="0"/>
          <w:marBottom w:val="0"/>
          <w:divBdr>
            <w:top w:val="none" w:sz="0" w:space="0" w:color="auto"/>
            <w:left w:val="none" w:sz="0" w:space="0" w:color="auto"/>
            <w:bottom w:val="none" w:sz="0" w:space="0" w:color="auto"/>
            <w:right w:val="none" w:sz="0" w:space="0" w:color="auto"/>
          </w:divBdr>
        </w:div>
        <w:div w:id="219632469">
          <w:marLeft w:val="576"/>
          <w:marRight w:val="0"/>
          <w:marTop w:val="0"/>
          <w:marBottom w:val="0"/>
          <w:divBdr>
            <w:top w:val="none" w:sz="0" w:space="0" w:color="auto"/>
            <w:left w:val="none" w:sz="0" w:space="0" w:color="auto"/>
            <w:bottom w:val="none" w:sz="0" w:space="0" w:color="auto"/>
            <w:right w:val="none" w:sz="0" w:space="0" w:color="auto"/>
          </w:divBdr>
        </w:div>
        <w:div w:id="751708135">
          <w:marLeft w:val="418"/>
          <w:marRight w:val="0"/>
          <w:marTop w:val="0"/>
          <w:marBottom w:val="0"/>
          <w:divBdr>
            <w:top w:val="none" w:sz="0" w:space="0" w:color="auto"/>
            <w:left w:val="none" w:sz="0" w:space="0" w:color="auto"/>
            <w:bottom w:val="none" w:sz="0" w:space="0" w:color="auto"/>
            <w:right w:val="none" w:sz="0" w:space="0" w:color="auto"/>
          </w:divBdr>
        </w:div>
        <w:div w:id="1233854949">
          <w:marLeft w:val="130"/>
          <w:marRight w:val="0"/>
          <w:marTop w:val="0"/>
          <w:marBottom w:val="0"/>
          <w:divBdr>
            <w:top w:val="none" w:sz="0" w:space="0" w:color="auto"/>
            <w:left w:val="none" w:sz="0" w:space="0" w:color="auto"/>
            <w:bottom w:val="none" w:sz="0" w:space="0" w:color="auto"/>
            <w:right w:val="none" w:sz="0" w:space="0" w:color="auto"/>
          </w:divBdr>
        </w:div>
        <w:div w:id="1430273079">
          <w:marLeft w:val="130"/>
          <w:marRight w:val="0"/>
          <w:marTop w:val="0"/>
          <w:marBottom w:val="0"/>
          <w:divBdr>
            <w:top w:val="none" w:sz="0" w:space="0" w:color="auto"/>
            <w:left w:val="none" w:sz="0" w:space="0" w:color="auto"/>
            <w:bottom w:val="none" w:sz="0" w:space="0" w:color="auto"/>
            <w:right w:val="none" w:sz="0" w:space="0" w:color="auto"/>
          </w:divBdr>
        </w:div>
        <w:div w:id="1495339202">
          <w:marLeft w:val="130"/>
          <w:marRight w:val="0"/>
          <w:marTop w:val="0"/>
          <w:marBottom w:val="0"/>
          <w:divBdr>
            <w:top w:val="none" w:sz="0" w:space="0" w:color="auto"/>
            <w:left w:val="none" w:sz="0" w:space="0" w:color="auto"/>
            <w:bottom w:val="none" w:sz="0" w:space="0" w:color="auto"/>
            <w:right w:val="none" w:sz="0" w:space="0" w:color="auto"/>
          </w:divBdr>
        </w:div>
        <w:div w:id="1529291808">
          <w:marLeft w:val="418"/>
          <w:marRight w:val="0"/>
          <w:marTop w:val="0"/>
          <w:marBottom w:val="0"/>
          <w:divBdr>
            <w:top w:val="none" w:sz="0" w:space="0" w:color="auto"/>
            <w:left w:val="none" w:sz="0" w:space="0" w:color="auto"/>
            <w:bottom w:val="none" w:sz="0" w:space="0" w:color="auto"/>
            <w:right w:val="none" w:sz="0" w:space="0" w:color="auto"/>
          </w:divBdr>
        </w:div>
        <w:div w:id="1591887981">
          <w:marLeft w:val="418"/>
          <w:marRight w:val="0"/>
          <w:marTop w:val="0"/>
          <w:marBottom w:val="0"/>
          <w:divBdr>
            <w:top w:val="none" w:sz="0" w:space="0" w:color="auto"/>
            <w:left w:val="none" w:sz="0" w:space="0" w:color="auto"/>
            <w:bottom w:val="none" w:sz="0" w:space="0" w:color="auto"/>
            <w:right w:val="none" w:sz="0" w:space="0" w:color="auto"/>
          </w:divBdr>
        </w:div>
      </w:divsChild>
    </w:div>
    <w:div w:id="1887445355">
      <w:bodyDiv w:val="1"/>
      <w:marLeft w:val="0"/>
      <w:marRight w:val="0"/>
      <w:marTop w:val="0"/>
      <w:marBottom w:val="0"/>
      <w:divBdr>
        <w:top w:val="none" w:sz="0" w:space="0" w:color="auto"/>
        <w:left w:val="none" w:sz="0" w:space="0" w:color="auto"/>
        <w:bottom w:val="none" w:sz="0" w:space="0" w:color="auto"/>
        <w:right w:val="none" w:sz="0" w:space="0" w:color="auto"/>
      </w:divBdr>
    </w:div>
    <w:div w:id="1893149369">
      <w:bodyDiv w:val="1"/>
      <w:marLeft w:val="0"/>
      <w:marRight w:val="0"/>
      <w:marTop w:val="0"/>
      <w:marBottom w:val="0"/>
      <w:divBdr>
        <w:top w:val="none" w:sz="0" w:space="0" w:color="auto"/>
        <w:left w:val="none" w:sz="0" w:space="0" w:color="auto"/>
        <w:bottom w:val="none" w:sz="0" w:space="0" w:color="auto"/>
        <w:right w:val="none" w:sz="0" w:space="0" w:color="auto"/>
      </w:divBdr>
    </w:div>
    <w:div w:id="1894848497">
      <w:bodyDiv w:val="1"/>
      <w:marLeft w:val="0"/>
      <w:marRight w:val="0"/>
      <w:marTop w:val="0"/>
      <w:marBottom w:val="0"/>
      <w:divBdr>
        <w:top w:val="none" w:sz="0" w:space="0" w:color="auto"/>
        <w:left w:val="none" w:sz="0" w:space="0" w:color="auto"/>
        <w:bottom w:val="none" w:sz="0" w:space="0" w:color="auto"/>
        <w:right w:val="none" w:sz="0" w:space="0" w:color="auto"/>
      </w:divBdr>
    </w:div>
    <w:div w:id="1896775122">
      <w:bodyDiv w:val="1"/>
      <w:marLeft w:val="0"/>
      <w:marRight w:val="0"/>
      <w:marTop w:val="0"/>
      <w:marBottom w:val="0"/>
      <w:divBdr>
        <w:top w:val="none" w:sz="0" w:space="0" w:color="auto"/>
        <w:left w:val="none" w:sz="0" w:space="0" w:color="auto"/>
        <w:bottom w:val="none" w:sz="0" w:space="0" w:color="auto"/>
        <w:right w:val="none" w:sz="0" w:space="0" w:color="auto"/>
      </w:divBdr>
    </w:div>
    <w:div w:id="1900482342">
      <w:bodyDiv w:val="1"/>
      <w:marLeft w:val="0"/>
      <w:marRight w:val="0"/>
      <w:marTop w:val="0"/>
      <w:marBottom w:val="0"/>
      <w:divBdr>
        <w:top w:val="none" w:sz="0" w:space="0" w:color="auto"/>
        <w:left w:val="none" w:sz="0" w:space="0" w:color="auto"/>
        <w:bottom w:val="none" w:sz="0" w:space="0" w:color="auto"/>
        <w:right w:val="none" w:sz="0" w:space="0" w:color="auto"/>
      </w:divBdr>
    </w:div>
    <w:div w:id="1908681398">
      <w:bodyDiv w:val="1"/>
      <w:marLeft w:val="0"/>
      <w:marRight w:val="0"/>
      <w:marTop w:val="0"/>
      <w:marBottom w:val="0"/>
      <w:divBdr>
        <w:top w:val="none" w:sz="0" w:space="0" w:color="auto"/>
        <w:left w:val="none" w:sz="0" w:space="0" w:color="auto"/>
        <w:bottom w:val="none" w:sz="0" w:space="0" w:color="auto"/>
        <w:right w:val="none" w:sz="0" w:space="0" w:color="auto"/>
      </w:divBdr>
    </w:div>
    <w:div w:id="1912034896">
      <w:bodyDiv w:val="1"/>
      <w:marLeft w:val="0"/>
      <w:marRight w:val="0"/>
      <w:marTop w:val="0"/>
      <w:marBottom w:val="0"/>
      <w:divBdr>
        <w:top w:val="none" w:sz="0" w:space="0" w:color="auto"/>
        <w:left w:val="none" w:sz="0" w:space="0" w:color="auto"/>
        <w:bottom w:val="none" w:sz="0" w:space="0" w:color="auto"/>
        <w:right w:val="none" w:sz="0" w:space="0" w:color="auto"/>
      </w:divBdr>
      <w:divsChild>
        <w:div w:id="283587551">
          <w:marLeft w:val="144"/>
          <w:marRight w:val="0"/>
          <w:marTop w:val="120"/>
          <w:marBottom w:val="0"/>
          <w:divBdr>
            <w:top w:val="none" w:sz="0" w:space="0" w:color="auto"/>
            <w:left w:val="none" w:sz="0" w:space="0" w:color="auto"/>
            <w:bottom w:val="none" w:sz="0" w:space="0" w:color="auto"/>
            <w:right w:val="none" w:sz="0" w:space="0" w:color="auto"/>
          </w:divBdr>
        </w:div>
        <w:div w:id="560293444">
          <w:marLeft w:val="144"/>
          <w:marRight w:val="0"/>
          <w:marTop w:val="120"/>
          <w:marBottom w:val="0"/>
          <w:divBdr>
            <w:top w:val="none" w:sz="0" w:space="0" w:color="auto"/>
            <w:left w:val="none" w:sz="0" w:space="0" w:color="auto"/>
            <w:bottom w:val="none" w:sz="0" w:space="0" w:color="auto"/>
            <w:right w:val="none" w:sz="0" w:space="0" w:color="auto"/>
          </w:divBdr>
        </w:div>
        <w:div w:id="688486907">
          <w:marLeft w:val="144"/>
          <w:marRight w:val="0"/>
          <w:marTop w:val="120"/>
          <w:marBottom w:val="0"/>
          <w:divBdr>
            <w:top w:val="none" w:sz="0" w:space="0" w:color="auto"/>
            <w:left w:val="none" w:sz="0" w:space="0" w:color="auto"/>
            <w:bottom w:val="none" w:sz="0" w:space="0" w:color="auto"/>
            <w:right w:val="none" w:sz="0" w:space="0" w:color="auto"/>
          </w:divBdr>
        </w:div>
        <w:div w:id="1064135976">
          <w:marLeft w:val="144"/>
          <w:marRight w:val="0"/>
          <w:marTop w:val="120"/>
          <w:marBottom w:val="0"/>
          <w:divBdr>
            <w:top w:val="none" w:sz="0" w:space="0" w:color="auto"/>
            <w:left w:val="none" w:sz="0" w:space="0" w:color="auto"/>
            <w:bottom w:val="none" w:sz="0" w:space="0" w:color="auto"/>
            <w:right w:val="none" w:sz="0" w:space="0" w:color="auto"/>
          </w:divBdr>
        </w:div>
        <w:div w:id="1878271667">
          <w:marLeft w:val="144"/>
          <w:marRight w:val="0"/>
          <w:marTop w:val="120"/>
          <w:marBottom w:val="0"/>
          <w:divBdr>
            <w:top w:val="none" w:sz="0" w:space="0" w:color="auto"/>
            <w:left w:val="none" w:sz="0" w:space="0" w:color="auto"/>
            <w:bottom w:val="none" w:sz="0" w:space="0" w:color="auto"/>
            <w:right w:val="none" w:sz="0" w:space="0" w:color="auto"/>
          </w:divBdr>
        </w:div>
      </w:divsChild>
    </w:div>
    <w:div w:id="1920283054">
      <w:bodyDiv w:val="1"/>
      <w:marLeft w:val="0"/>
      <w:marRight w:val="0"/>
      <w:marTop w:val="0"/>
      <w:marBottom w:val="0"/>
      <w:divBdr>
        <w:top w:val="none" w:sz="0" w:space="0" w:color="auto"/>
        <w:left w:val="none" w:sz="0" w:space="0" w:color="auto"/>
        <w:bottom w:val="none" w:sz="0" w:space="0" w:color="auto"/>
        <w:right w:val="none" w:sz="0" w:space="0" w:color="auto"/>
      </w:divBdr>
    </w:div>
    <w:div w:id="1921795037">
      <w:bodyDiv w:val="1"/>
      <w:marLeft w:val="0"/>
      <w:marRight w:val="0"/>
      <w:marTop w:val="0"/>
      <w:marBottom w:val="0"/>
      <w:divBdr>
        <w:top w:val="none" w:sz="0" w:space="0" w:color="auto"/>
        <w:left w:val="none" w:sz="0" w:space="0" w:color="auto"/>
        <w:bottom w:val="none" w:sz="0" w:space="0" w:color="auto"/>
        <w:right w:val="none" w:sz="0" w:space="0" w:color="auto"/>
      </w:divBdr>
    </w:div>
    <w:div w:id="1929733228">
      <w:bodyDiv w:val="1"/>
      <w:marLeft w:val="0"/>
      <w:marRight w:val="0"/>
      <w:marTop w:val="0"/>
      <w:marBottom w:val="0"/>
      <w:divBdr>
        <w:top w:val="none" w:sz="0" w:space="0" w:color="auto"/>
        <w:left w:val="none" w:sz="0" w:space="0" w:color="auto"/>
        <w:bottom w:val="none" w:sz="0" w:space="0" w:color="auto"/>
        <w:right w:val="none" w:sz="0" w:space="0" w:color="auto"/>
      </w:divBdr>
    </w:div>
    <w:div w:id="1930312045">
      <w:bodyDiv w:val="1"/>
      <w:marLeft w:val="0"/>
      <w:marRight w:val="0"/>
      <w:marTop w:val="0"/>
      <w:marBottom w:val="0"/>
      <w:divBdr>
        <w:top w:val="none" w:sz="0" w:space="0" w:color="auto"/>
        <w:left w:val="none" w:sz="0" w:space="0" w:color="auto"/>
        <w:bottom w:val="none" w:sz="0" w:space="0" w:color="auto"/>
        <w:right w:val="none" w:sz="0" w:space="0" w:color="auto"/>
      </w:divBdr>
    </w:div>
    <w:div w:id="1932466962">
      <w:bodyDiv w:val="1"/>
      <w:marLeft w:val="0"/>
      <w:marRight w:val="0"/>
      <w:marTop w:val="0"/>
      <w:marBottom w:val="0"/>
      <w:divBdr>
        <w:top w:val="none" w:sz="0" w:space="0" w:color="auto"/>
        <w:left w:val="none" w:sz="0" w:space="0" w:color="auto"/>
        <w:bottom w:val="none" w:sz="0" w:space="0" w:color="auto"/>
        <w:right w:val="none" w:sz="0" w:space="0" w:color="auto"/>
      </w:divBdr>
    </w:div>
    <w:div w:id="1934045780">
      <w:bodyDiv w:val="1"/>
      <w:marLeft w:val="0"/>
      <w:marRight w:val="0"/>
      <w:marTop w:val="0"/>
      <w:marBottom w:val="0"/>
      <w:divBdr>
        <w:top w:val="none" w:sz="0" w:space="0" w:color="auto"/>
        <w:left w:val="none" w:sz="0" w:space="0" w:color="auto"/>
        <w:bottom w:val="none" w:sz="0" w:space="0" w:color="auto"/>
        <w:right w:val="none" w:sz="0" w:space="0" w:color="auto"/>
      </w:divBdr>
      <w:divsChild>
        <w:div w:id="329798226">
          <w:marLeft w:val="144"/>
          <w:marRight w:val="0"/>
          <w:marTop w:val="120"/>
          <w:marBottom w:val="0"/>
          <w:divBdr>
            <w:top w:val="none" w:sz="0" w:space="0" w:color="auto"/>
            <w:left w:val="none" w:sz="0" w:space="0" w:color="auto"/>
            <w:bottom w:val="none" w:sz="0" w:space="0" w:color="auto"/>
            <w:right w:val="none" w:sz="0" w:space="0" w:color="auto"/>
          </w:divBdr>
        </w:div>
        <w:div w:id="859129545">
          <w:marLeft w:val="144"/>
          <w:marRight w:val="0"/>
          <w:marTop w:val="120"/>
          <w:marBottom w:val="0"/>
          <w:divBdr>
            <w:top w:val="none" w:sz="0" w:space="0" w:color="auto"/>
            <w:left w:val="none" w:sz="0" w:space="0" w:color="auto"/>
            <w:bottom w:val="none" w:sz="0" w:space="0" w:color="auto"/>
            <w:right w:val="none" w:sz="0" w:space="0" w:color="auto"/>
          </w:divBdr>
        </w:div>
        <w:div w:id="1071780388">
          <w:marLeft w:val="144"/>
          <w:marRight w:val="0"/>
          <w:marTop w:val="120"/>
          <w:marBottom w:val="0"/>
          <w:divBdr>
            <w:top w:val="none" w:sz="0" w:space="0" w:color="auto"/>
            <w:left w:val="none" w:sz="0" w:space="0" w:color="auto"/>
            <w:bottom w:val="none" w:sz="0" w:space="0" w:color="auto"/>
            <w:right w:val="none" w:sz="0" w:space="0" w:color="auto"/>
          </w:divBdr>
        </w:div>
        <w:div w:id="1091125973">
          <w:marLeft w:val="144"/>
          <w:marRight w:val="0"/>
          <w:marTop w:val="120"/>
          <w:marBottom w:val="0"/>
          <w:divBdr>
            <w:top w:val="none" w:sz="0" w:space="0" w:color="auto"/>
            <w:left w:val="none" w:sz="0" w:space="0" w:color="auto"/>
            <w:bottom w:val="none" w:sz="0" w:space="0" w:color="auto"/>
            <w:right w:val="none" w:sz="0" w:space="0" w:color="auto"/>
          </w:divBdr>
        </w:div>
        <w:div w:id="1291549070">
          <w:marLeft w:val="144"/>
          <w:marRight w:val="0"/>
          <w:marTop w:val="120"/>
          <w:marBottom w:val="0"/>
          <w:divBdr>
            <w:top w:val="none" w:sz="0" w:space="0" w:color="auto"/>
            <w:left w:val="none" w:sz="0" w:space="0" w:color="auto"/>
            <w:bottom w:val="none" w:sz="0" w:space="0" w:color="auto"/>
            <w:right w:val="none" w:sz="0" w:space="0" w:color="auto"/>
          </w:divBdr>
        </w:div>
        <w:div w:id="2095979022">
          <w:marLeft w:val="144"/>
          <w:marRight w:val="0"/>
          <w:marTop w:val="120"/>
          <w:marBottom w:val="0"/>
          <w:divBdr>
            <w:top w:val="none" w:sz="0" w:space="0" w:color="auto"/>
            <w:left w:val="none" w:sz="0" w:space="0" w:color="auto"/>
            <w:bottom w:val="none" w:sz="0" w:space="0" w:color="auto"/>
            <w:right w:val="none" w:sz="0" w:space="0" w:color="auto"/>
          </w:divBdr>
        </w:div>
      </w:divsChild>
    </w:div>
    <w:div w:id="1934195502">
      <w:bodyDiv w:val="1"/>
      <w:marLeft w:val="0"/>
      <w:marRight w:val="0"/>
      <w:marTop w:val="0"/>
      <w:marBottom w:val="0"/>
      <w:divBdr>
        <w:top w:val="none" w:sz="0" w:space="0" w:color="auto"/>
        <w:left w:val="none" w:sz="0" w:space="0" w:color="auto"/>
        <w:bottom w:val="none" w:sz="0" w:space="0" w:color="auto"/>
        <w:right w:val="none" w:sz="0" w:space="0" w:color="auto"/>
      </w:divBdr>
    </w:div>
    <w:div w:id="1938520922">
      <w:bodyDiv w:val="1"/>
      <w:marLeft w:val="0"/>
      <w:marRight w:val="0"/>
      <w:marTop w:val="0"/>
      <w:marBottom w:val="0"/>
      <w:divBdr>
        <w:top w:val="none" w:sz="0" w:space="0" w:color="auto"/>
        <w:left w:val="none" w:sz="0" w:space="0" w:color="auto"/>
        <w:bottom w:val="none" w:sz="0" w:space="0" w:color="auto"/>
        <w:right w:val="none" w:sz="0" w:space="0" w:color="auto"/>
      </w:divBdr>
    </w:div>
    <w:div w:id="1940134086">
      <w:bodyDiv w:val="1"/>
      <w:marLeft w:val="0"/>
      <w:marRight w:val="0"/>
      <w:marTop w:val="0"/>
      <w:marBottom w:val="0"/>
      <w:divBdr>
        <w:top w:val="none" w:sz="0" w:space="0" w:color="auto"/>
        <w:left w:val="none" w:sz="0" w:space="0" w:color="auto"/>
        <w:bottom w:val="none" w:sz="0" w:space="0" w:color="auto"/>
        <w:right w:val="none" w:sz="0" w:space="0" w:color="auto"/>
      </w:divBdr>
    </w:div>
    <w:div w:id="1957953902">
      <w:bodyDiv w:val="1"/>
      <w:marLeft w:val="0"/>
      <w:marRight w:val="0"/>
      <w:marTop w:val="0"/>
      <w:marBottom w:val="0"/>
      <w:divBdr>
        <w:top w:val="none" w:sz="0" w:space="0" w:color="auto"/>
        <w:left w:val="none" w:sz="0" w:space="0" w:color="auto"/>
        <w:bottom w:val="none" w:sz="0" w:space="0" w:color="auto"/>
        <w:right w:val="none" w:sz="0" w:space="0" w:color="auto"/>
      </w:divBdr>
    </w:div>
    <w:div w:id="1974677032">
      <w:bodyDiv w:val="1"/>
      <w:marLeft w:val="0"/>
      <w:marRight w:val="0"/>
      <w:marTop w:val="0"/>
      <w:marBottom w:val="0"/>
      <w:divBdr>
        <w:top w:val="none" w:sz="0" w:space="0" w:color="auto"/>
        <w:left w:val="none" w:sz="0" w:space="0" w:color="auto"/>
        <w:bottom w:val="none" w:sz="0" w:space="0" w:color="auto"/>
        <w:right w:val="none" w:sz="0" w:space="0" w:color="auto"/>
      </w:divBdr>
    </w:div>
    <w:div w:id="1979258366">
      <w:bodyDiv w:val="1"/>
      <w:marLeft w:val="0"/>
      <w:marRight w:val="0"/>
      <w:marTop w:val="0"/>
      <w:marBottom w:val="0"/>
      <w:divBdr>
        <w:top w:val="none" w:sz="0" w:space="0" w:color="auto"/>
        <w:left w:val="none" w:sz="0" w:space="0" w:color="auto"/>
        <w:bottom w:val="none" w:sz="0" w:space="0" w:color="auto"/>
        <w:right w:val="none" w:sz="0" w:space="0" w:color="auto"/>
      </w:divBdr>
    </w:div>
    <w:div w:id="1992636667">
      <w:bodyDiv w:val="1"/>
      <w:marLeft w:val="0"/>
      <w:marRight w:val="0"/>
      <w:marTop w:val="0"/>
      <w:marBottom w:val="0"/>
      <w:divBdr>
        <w:top w:val="none" w:sz="0" w:space="0" w:color="auto"/>
        <w:left w:val="none" w:sz="0" w:space="0" w:color="auto"/>
        <w:bottom w:val="none" w:sz="0" w:space="0" w:color="auto"/>
        <w:right w:val="none" w:sz="0" w:space="0" w:color="auto"/>
      </w:divBdr>
    </w:div>
    <w:div w:id="2017077531">
      <w:bodyDiv w:val="1"/>
      <w:marLeft w:val="0"/>
      <w:marRight w:val="0"/>
      <w:marTop w:val="0"/>
      <w:marBottom w:val="0"/>
      <w:divBdr>
        <w:top w:val="none" w:sz="0" w:space="0" w:color="auto"/>
        <w:left w:val="none" w:sz="0" w:space="0" w:color="auto"/>
        <w:bottom w:val="none" w:sz="0" w:space="0" w:color="auto"/>
        <w:right w:val="none" w:sz="0" w:space="0" w:color="auto"/>
      </w:divBdr>
    </w:div>
    <w:div w:id="2025472160">
      <w:bodyDiv w:val="1"/>
      <w:marLeft w:val="0"/>
      <w:marRight w:val="0"/>
      <w:marTop w:val="0"/>
      <w:marBottom w:val="0"/>
      <w:divBdr>
        <w:top w:val="none" w:sz="0" w:space="0" w:color="auto"/>
        <w:left w:val="none" w:sz="0" w:space="0" w:color="auto"/>
        <w:bottom w:val="none" w:sz="0" w:space="0" w:color="auto"/>
        <w:right w:val="none" w:sz="0" w:space="0" w:color="auto"/>
      </w:divBdr>
    </w:div>
    <w:div w:id="2039701961">
      <w:bodyDiv w:val="1"/>
      <w:marLeft w:val="0"/>
      <w:marRight w:val="0"/>
      <w:marTop w:val="0"/>
      <w:marBottom w:val="0"/>
      <w:divBdr>
        <w:top w:val="none" w:sz="0" w:space="0" w:color="auto"/>
        <w:left w:val="none" w:sz="0" w:space="0" w:color="auto"/>
        <w:bottom w:val="none" w:sz="0" w:space="0" w:color="auto"/>
        <w:right w:val="none" w:sz="0" w:space="0" w:color="auto"/>
      </w:divBdr>
    </w:div>
    <w:div w:id="2044475510">
      <w:bodyDiv w:val="1"/>
      <w:marLeft w:val="0"/>
      <w:marRight w:val="0"/>
      <w:marTop w:val="0"/>
      <w:marBottom w:val="0"/>
      <w:divBdr>
        <w:top w:val="none" w:sz="0" w:space="0" w:color="auto"/>
        <w:left w:val="none" w:sz="0" w:space="0" w:color="auto"/>
        <w:bottom w:val="none" w:sz="0" w:space="0" w:color="auto"/>
        <w:right w:val="none" w:sz="0" w:space="0" w:color="auto"/>
      </w:divBdr>
    </w:div>
    <w:div w:id="2045906220">
      <w:bodyDiv w:val="1"/>
      <w:marLeft w:val="0"/>
      <w:marRight w:val="0"/>
      <w:marTop w:val="0"/>
      <w:marBottom w:val="0"/>
      <w:divBdr>
        <w:top w:val="none" w:sz="0" w:space="0" w:color="auto"/>
        <w:left w:val="none" w:sz="0" w:space="0" w:color="auto"/>
        <w:bottom w:val="none" w:sz="0" w:space="0" w:color="auto"/>
        <w:right w:val="none" w:sz="0" w:space="0" w:color="auto"/>
      </w:divBdr>
    </w:div>
    <w:div w:id="2050183707">
      <w:bodyDiv w:val="1"/>
      <w:marLeft w:val="0"/>
      <w:marRight w:val="0"/>
      <w:marTop w:val="0"/>
      <w:marBottom w:val="0"/>
      <w:divBdr>
        <w:top w:val="none" w:sz="0" w:space="0" w:color="auto"/>
        <w:left w:val="none" w:sz="0" w:space="0" w:color="auto"/>
        <w:bottom w:val="none" w:sz="0" w:space="0" w:color="auto"/>
        <w:right w:val="none" w:sz="0" w:space="0" w:color="auto"/>
      </w:divBdr>
    </w:div>
    <w:div w:id="2051689849">
      <w:bodyDiv w:val="1"/>
      <w:marLeft w:val="0"/>
      <w:marRight w:val="0"/>
      <w:marTop w:val="0"/>
      <w:marBottom w:val="0"/>
      <w:divBdr>
        <w:top w:val="none" w:sz="0" w:space="0" w:color="auto"/>
        <w:left w:val="none" w:sz="0" w:space="0" w:color="auto"/>
        <w:bottom w:val="none" w:sz="0" w:space="0" w:color="auto"/>
        <w:right w:val="none" w:sz="0" w:space="0" w:color="auto"/>
      </w:divBdr>
    </w:div>
    <w:div w:id="2053572246">
      <w:bodyDiv w:val="1"/>
      <w:marLeft w:val="0"/>
      <w:marRight w:val="0"/>
      <w:marTop w:val="0"/>
      <w:marBottom w:val="0"/>
      <w:divBdr>
        <w:top w:val="none" w:sz="0" w:space="0" w:color="auto"/>
        <w:left w:val="none" w:sz="0" w:space="0" w:color="auto"/>
        <w:bottom w:val="none" w:sz="0" w:space="0" w:color="auto"/>
        <w:right w:val="none" w:sz="0" w:space="0" w:color="auto"/>
      </w:divBdr>
      <w:divsChild>
        <w:div w:id="527110478">
          <w:marLeft w:val="144"/>
          <w:marRight w:val="0"/>
          <w:marTop w:val="120"/>
          <w:marBottom w:val="0"/>
          <w:divBdr>
            <w:top w:val="none" w:sz="0" w:space="0" w:color="auto"/>
            <w:left w:val="none" w:sz="0" w:space="0" w:color="auto"/>
            <w:bottom w:val="none" w:sz="0" w:space="0" w:color="auto"/>
            <w:right w:val="none" w:sz="0" w:space="0" w:color="auto"/>
          </w:divBdr>
        </w:div>
        <w:div w:id="896553936">
          <w:marLeft w:val="144"/>
          <w:marRight w:val="0"/>
          <w:marTop w:val="120"/>
          <w:marBottom w:val="0"/>
          <w:divBdr>
            <w:top w:val="none" w:sz="0" w:space="0" w:color="auto"/>
            <w:left w:val="none" w:sz="0" w:space="0" w:color="auto"/>
            <w:bottom w:val="none" w:sz="0" w:space="0" w:color="auto"/>
            <w:right w:val="none" w:sz="0" w:space="0" w:color="auto"/>
          </w:divBdr>
        </w:div>
        <w:div w:id="1350252238">
          <w:marLeft w:val="144"/>
          <w:marRight w:val="0"/>
          <w:marTop w:val="120"/>
          <w:marBottom w:val="0"/>
          <w:divBdr>
            <w:top w:val="none" w:sz="0" w:space="0" w:color="auto"/>
            <w:left w:val="none" w:sz="0" w:space="0" w:color="auto"/>
            <w:bottom w:val="none" w:sz="0" w:space="0" w:color="auto"/>
            <w:right w:val="none" w:sz="0" w:space="0" w:color="auto"/>
          </w:divBdr>
        </w:div>
        <w:div w:id="1405102525">
          <w:marLeft w:val="144"/>
          <w:marRight w:val="0"/>
          <w:marTop w:val="120"/>
          <w:marBottom w:val="0"/>
          <w:divBdr>
            <w:top w:val="none" w:sz="0" w:space="0" w:color="auto"/>
            <w:left w:val="none" w:sz="0" w:space="0" w:color="auto"/>
            <w:bottom w:val="none" w:sz="0" w:space="0" w:color="auto"/>
            <w:right w:val="none" w:sz="0" w:space="0" w:color="auto"/>
          </w:divBdr>
        </w:div>
        <w:div w:id="1450081149">
          <w:marLeft w:val="144"/>
          <w:marRight w:val="0"/>
          <w:marTop w:val="120"/>
          <w:marBottom w:val="0"/>
          <w:divBdr>
            <w:top w:val="none" w:sz="0" w:space="0" w:color="auto"/>
            <w:left w:val="none" w:sz="0" w:space="0" w:color="auto"/>
            <w:bottom w:val="none" w:sz="0" w:space="0" w:color="auto"/>
            <w:right w:val="none" w:sz="0" w:space="0" w:color="auto"/>
          </w:divBdr>
        </w:div>
        <w:div w:id="1651211594">
          <w:marLeft w:val="144"/>
          <w:marRight w:val="0"/>
          <w:marTop w:val="120"/>
          <w:marBottom w:val="0"/>
          <w:divBdr>
            <w:top w:val="none" w:sz="0" w:space="0" w:color="auto"/>
            <w:left w:val="none" w:sz="0" w:space="0" w:color="auto"/>
            <w:bottom w:val="none" w:sz="0" w:space="0" w:color="auto"/>
            <w:right w:val="none" w:sz="0" w:space="0" w:color="auto"/>
          </w:divBdr>
        </w:div>
        <w:div w:id="2040082797">
          <w:marLeft w:val="144"/>
          <w:marRight w:val="0"/>
          <w:marTop w:val="120"/>
          <w:marBottom w:val="0"/>
          <w:divBdr>
            <w:top w:val="none" w:sz="0" w:space="0" w:color="auto"/>
            <w:left w:val="none" w:sz="0" w:space="0" w:color="auto"/>
            <w:bottom w:val="none" w:sz="0" w:space="0" w:color="auto"/>
            <w:right w:val="none" w:sz="0" w:space="0" w:color="auto"/>
          </w:divBdr>
        </w:div>
        <w:div w:id="2091415926">
          <w:marLeft w:val="144"/>
          <w:marRight w:val="0"/>
          <w:marTop w:val="120"/>
          <w:marBottom w:val="0"/>
          <w:divBdr>
            <w:top w:val="none" w:sz="0" w:space="0" w:color="auto"/>
            <w:left w:val="none" w:sz="0" w:space="0" w:color="auto"/>
            <w:bottom w:val="none" w:sz="0" w:space="0" w:color="auto"/>
            <w:right w:val="none" w:sz="0" w:space="0" w:color="auto"/>
          </w:divBdr>
        </w:div>
      </w:divsChild>
    </w:div>
    <w:div w:id="2061319497">
      <w:bodyDiv w:val="1"/>
      <w:marLeft w:val="0"/>
      <w:marRight w:val="0"/>
      <w:marTop w:val="0"/>
      <w:marBottom w:val="0"/>
      <w:divBdr>
        <w:top w:val="none" w:sz="0" w:space="0" w:color="auto"/>
        <w:left w:val="none" w:sz="0" w:space="0" w:color="auto"/>
        <w:bottom w:val="none" w:sz="0" w:space="0" w:color="auto"/>
        <w:right w:val="none" w:sz="0" w:space="0" w:color="auto"/>
      </w:divBdr>
    </w:div>
    <w:div w:id="2081711555">
      <w:bodyDiv w:val="1"/>
      <w:marLeft w:val="0"/>
      <w:marRight w:val="0"/>
      <w:marTop w:val="0"/>
      <w:marBottom w:val="0"/>
      <w:divBdr>
        <w:top w:val="none" w:sz="0" w:space="0" w:color="auto"/>
        <w:left w:val="none" w:sz="0" w:space="0" w:color="auto"/>
        <w:bottom w:val="none" w:sz="0" w:space="0" w:color="auto"/>
        <w:right w:val="none" w:sz="0" w:space="0" w:color="auto"/>
      </w:divBdr>
    </w:div>
    <w:div w:id="2084334205">
      <w:bodyDiv w:val="1"/>
      <w:marLeft w:val="0"/>
      <w:marRight w:val="0"/>
      <w:marTop w:val="0"/>
      <w:marBottom w:val="0"/>
      <w:divBdr>
        <w:top w:val="none" w:sz="0" w:space="0" w:color="auto"/>
        <w:left w:val="none" w:sz="0" w:space="0" w:color="auto"/>
        <w:bottom w:val="none" w:sz="0" w:space="0" w:color="auto"/>
        <w:right w:val="none" w:sz="0" w:space="0" w:color="auto"/>
      </w:divBdr>
      <w:divsChild>
        <w:div w:id="68158567">
          <w:marLeft w:val="144"/>
          <w:marRight w:val="0"/>
          <w:marTop w:val="120"/>
          <w:marBottom w:val="0"/>
          <w:divBdr>
            <w:top w:val="none" w:sz="0" w:space="0" w:color="auto"/>
            <w:left w:val="none" w:sz="0" w:space="0" w:color="auto"/>
            <w:bottom w:val="none" w:sz="0" w:space="0" w:color="auto"/>
            <w:right w:val="none" w:sz="0" w:space="0" w:color="auto"/>
          </w:divBdr>
        </w:div>
        <w:div w:id="1018391992">
          <w:marLeft w:val="144"/>
          <w:marRight w:val="0"/>
          <w:marTop w:val="120"/>
          <w:marBottom w:val="0"/>
          <w:divBdr>
            <w:top w:val="none" w:sz="0" w:space="0" w:color="auto"/>
            <w:left w:val="none" w:sz="0" w:space="0" w:color="auto"/>
            <w:bottom w:val="none" w:sz="0" w:space="0" w:color="auto"/>
            <w:right w:val="none" w:sz="0" w:space="0" w:color="auto"/>
          </w:divBdr>
        </w:div>
        <w:div w:id="1054423784">
          <w:marLeft w:val="144"/>
          <w:marRight w:val="0"/>
          <w:marTop w:val="120"/>
          <w:marBottom w:val="0"/>
          <w:divBdr>
            <w:top w:val="none" w:sz="0" w:space="0" w:color="auto"/>
            <w:left w:val="none" w:sz="0" w:space="0" w:color="auto"/>
            <w:bottom w:val="none" w:sz="0" w:space="0" w:color="auto"/>
            <w:right w:val="none" w:sz="0" w:space="0" w:color="auto"/>
          </w:divBdr>
        </w:div>
        <w:div w:id="1499808007">
          <w:marLeft w:val="144"/>
          <w:marRight w:val="0"/>
          <w:marTop w:val="120"/>
          <w:marBottom w:val="0"/>
          <w:divBdr>
            <w:top w:val="none" w:sz="0" w:space="0" w:color="auto"/>
            <w:left w:val="none" w:sz="0" w:space="0" w:color="auto"/>
            <w:bottom w:val="none" w:sz="0" w:space="0" w:color="auto"/>
            <w:right w:val="none" w:sz="0" w:space="0" w:color="auto"/>
          </w:divBdr>
        </w:div>
        <w:div w:id="1603999719">
          <w:marLeft w:val="144"/>
          <w:marRight w:val="0"/>
          <w:marTop w:val="120"/>
          <w:marBottom w:val="0"/>
          <w:divBdr>
            <w:top w:val="none" w:sz="0" w:space="0" w:color="auto"/>
            <w:left w:val="none" w:sz="0" w:space="0" w:color="auto"/>
            <w:bottom w:val="none" w:sz="0" w:space="0" w:color="auto"/>
            <w:right w:val="none" w:sz="0" w:space="0" w:color="auto"/>
          </w:divBdr>
        </w:div>
      </w:divsChild>
    </w:div>
    <w:div w:id="2090493691">
      <w:bodyDiv w:val="1"/>
      <w:marLeft w:val="0"/>
      <w:marRight w:val="0"/>
      <w:marTop w:val="0"/>
      <w:marBottom w:val="0"/>
      <w:divBdr>
        <w:top w:val="none" w:sz="0" w:space="0" w:color="auto"/>
        <w:left w:val="none" w:sz="0" w:space="0" w:color="auto"/>
        <w:bottom w:val="none" w:sz="0" w:space="0" w:color="auto"/>
        <w:right w:val="none" w:sz="0" w:space="0" w:color="auto"/>
      </w:divBdr>
    </w:div>
    <w:div w:id="2097166192">
      <w:bodyDiv w:val="1"/>
      <w:marLeft w:val="0"/>
      <w:marRight w:val="0"/>
      <w:marTop w:val="0"/>
      <w:marBottom w:val="0"/>
      <w:divBdr>
        <w:top w:val="none" w:sz="0" w:space="0" w:color="auto"/>
        <w:left w:val="none" w:sz="0" w:space="0" w:color="auto"/>
        <w:bottom w:val="none" w:sz="0" w:space="0" w:color="auto"/>
        <w:right w:val="none" w:sz="0" w:space="0" w:color="auto"/>
      </w:divBdr>
      <w:divsChild>
        <w:div w:id="624389838">
          <w:marLeft w:val="130"/>
          <w:marRight w:val="0"/>
          <w:marTop w:val="0"/>
          <w:marBottom w:val="0"/>
          <w:divBdr>
            <w:top w:val="none" w:sz="0" w:space="0" w:color="auto"/>
            <w:left w:val="none" w:sz="0" w:space="0" w:color="auto"/>
            <w:bottom w:val="none" w:sz="0" w:space="0" w:color="auto"/>
            <w:right w:val="none" w:sz="0" w:space="0" w:color="auto"/>
          </w:divBdr>
        </w:div>
        <w:div w:id="816991522">
          <w:marLeft w:val="130"/>
          <w:marRight w:val="0"/>
          <w:marTop w:val="0"/>
          <w:marBottom w:val="0"/>
          <w:divBdr>
            <w:top w:val="none" w:sz="0" w:space="0" w:color="auto"/>
            <w:left w:val="none" w:sz="0" w:space="0" w:color="auto"/>
            <w:bottom w:val="none" w:sz="0" w:space="0" w:color="auto"/>
            <w:right w:val="none" w:sz="0" w:space="0" w:color="auto"/>
          </w:divBdr>
        </w:div>
        <w:div w:id="992757371">
          <w:marLeft w:val="130"/>
          <w:marRight w:val="0"/>
          <w:marTop w:val="0"/>
          <w:marBottom w:val="0"/>
          <w:divBdr>
            <w:top w:val="none" w:sz="0" w:space="0" w:color="auto"/>
            <w:left w:val="none" w:sz="0" w:space="0" w:color="auto"/>
            <w:bottom w:val="none" w:sz="0" w:space="0" w:color="auto"/>
            <w:right w:val="none" w:sz="0" w:space="0" w:color="auto"/>
          </w:divBdr>
        </w:div>
        <w:div w:id="1417097301">
          <w:marLeft w:val="130"/>
          <w:marRight w:val="0"/>
          <w:marTop w:val="0"/>
          <w:marBottom w:val="0"/>
          <w:divBdr>
            <w:top w:val="none" w:sz="0" w:space="0" w:color="auto"/>
            <w:left w:val="none" w:sz="0" w:space="0" w:color="auto"/>
            <w:bottom w:val="none" w:sz="0" w:space="0" w:color="auto"/>
            <w:right w:val="none" w:sz="0" w:space="0" w:color="auto"/>
          </w:divBdr>
        </w:div>
        <w:div w:id="1853375475">
          <w:marLeft w:val="130"/>
          <w:marRight w:val="0"/>
          <w:marTop w:val="0"/>
          <w:marBottom w:val="0"/>
          <w:divBdr>
            <w:top w:val="none" w:sz="0" w:space="0" w:color="auto"/>
            <w:left w:val="none" w:sz="0" w:space="0" w:color="auto"/>
            <w:bottom w:val="none" w:sz="0" w:space="0" w:color="auto"/>
            <w:right w:val="none" w:sz="0" w:space="0" w:color="auto"/>
          </w:divBdr>
        </w:div>
      </w:divsChild>
    </w:div>
    <w:div w:id="2108042428">
      <w:bodyDiv w:val="1"/>
      <w:marLeft w:val="0"/>
      <w:marRight w:val="0"/>
      <w:marTop w:val="0"/>
      <w:marBottom w:val="0"/>
      <w:divBdr>
        <w:top w:val="none" w:sz="0" w:space="0" w:color="auto"/>
        <w:left w:val="none" w:sz="0" w:space="0" w:color="auto"/>
        <w:bottom w:val="none" w:sz="0" w:space="0" w:color="auto"/>
        <w:right w:val="none" w:sz="0" w:space="0" w:color="auto"/>
      </w:divBdr>
    </w:div>
    <w:div w:id="2122994666">
      <w:bodyDiv w:val="1"/>
      <w:marLeft w:val="0"/>
      <w:marRight w:val="0"/>
      <w:marTop w:val="0"/>
      <w:marBottom w:val="0"/>
      <w:divBdr>
        <w:top w:val="none" w:sz="0" w:space="0" w:color="auto"/>
        <w:left w:val="none" w:sz="0" w:space="0" w:color="auto"/>
        <w:bottom w:val="none" w:sz="0" w:space="0" w:color="auto"/>
        <w:right w:val="none" w:sz="0" w:space="0" w:color="auto"/>
      </w:divBdr>
    </w:div>
    <w:div w:id="2133861163">
      <w:bodyDiv w:val="1"/>
      <w:marLeft w:val="0"/>
      <w:marRight w:val="0"/>
      <w:marTop w:val="0"/>
      <w:marBottom w:val="0"/>
      <w:divBdr>
        <w:top w:val="none" w:sz="0" w:space="0" w:color="auto"/>
        <w:left w:val="none" w:sz="0" w:space="0" w:color="auto"/>
        <w:bottom w:val="none" w:sz="0" w:space="0" w:color="auto"/>
        <w:right w:val="none" w:sz="0" w:space="0" w:color="auto"/>
      </w:divBdr>
    </w:div>
    <w:div w:id="2134057819">
      <w:bodyDiv w:val="1"/>
      <w:marLeft w:val="0"/>
      <w:marRight w:val="0"/>
      <w:marTop w:val="0"/>
      <w:marBottom w:val="0"/>
      <w:divBdr>
        <w:top w:val="none" w:sz="0" w:space="0" w:color="auto"/>
        <w:left w:val="none" w:sz="0" w:space="0" w:color="auto"/>
        <w:bottom w:val="none" w:sz="0" w:space="0" w:color="auto"/>
        <w:right w:val="none" w:sz="0" w:space="0" w:color="auto"/>
      </w:divBdr>
    </w:div>
    <w:div w:id="2138718660">
      <w:bodyDiv w:val="1"/>
      <w:marLeft w:val="0"/>
      <w:marRight w:val="0"/>
      <w:marTop w:val="0"/>
      <w:marBottom w:val="0"/>
      <w:divBdr>
        <w:top w:val="none" w:sz="0" w:space="0" w:color="auto"/>
        <w:left w:val="none" w:sz="0" w:space="0" w:color="auto"/>
        <w:bottom w:val="none" w:sz="0" w:space="0" w:color="auto"/>
        <w:right w:val="none" w:sz="0" w:space="0" w:color="auto"/>
      </w:divBdr>
    </w:div>
    <w:div w:id="2146894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_Support_for_genetic"/><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png"/><Relationship Id="rId107" Type="http://schemas.openxmlformats.org/officeDocument/2006/relationships/image" Target="media/image85.png"/><Relationship Id="rId11" Type="http://schemas.openxmlformats.org/officeDocument/2006/relationships/header" Target="header2.xml"/><Relationship Id="rId24" Type="http://schemas.openxmlformats.org/officeDocument/2006/relationships/hyperlink" Target="#_Perceptions_of_whether"/><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_Confidence_in_the"/><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image" Target="media/image80.png"/><Relationship Id="rId110"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hyperlink" Target="#_Trends_since_1999"/><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_Attitudes_to_genetically"/><Relationship Id="rId30" Type="http://schemas.openxmlformats.org/officeDocument/2006/relationships/image" Target="media/image11.png"/><Relationship Id="rId35" Type="http://schemas.openxmlformats.org/officeDocument/2006/relationships/hyperlink" Target="#_What_does_the"/><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image" Target="media/image86.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4.png"/><Relationship Id="rId10" Type="http://schemas.openxmlformats.org/officeDocument/2006/relationships/footer" Target="footer1.xml"/><Relationship Id="rId31" Type="http://schemas.openxmlformats.org/officeDocument/2006/relationships/hyperlink" Target="#_Awareness_and_trust"/><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87.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rgbClr val="FFFFFF"/>
      </a:lt1>
      <a:dk2>
        <a:srgbClr val="007987"/>
      </a:dk2>
      <a:lt2>
        <a:srgbClr val="E9E9E9"/>
      </a:lt2>
      <a:accent1>
        <a:srgbClr val="00B4E4"/>
      </a:accent1>
      <a:accent2>
        <a:srgbClr val="7EB008"/>
      </a:accent2>
      <a:accent3>
        <a:srgbClr val="C6225F"/>
      </a:accent3>
      <a:accent4>
        <a:srgbClr val="FFA728"/>
      </a:accent4>
      <a:accent5>
        <a:srgbClr val="EC4D32"/>
      </a:accent5>
      <a:accent6>
        <a:srgbClr val="8C103D"/>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WWW.INSTINCTANDREASON.COM | Suite 302, 410 Elizabeth Street, Surry Hills, NSW 2010 sec = PUBLIC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0769BB-6110-4A77-AED4-DF243200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13175</Words>
  <Characters>75099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Community attitudes towards gene technology</vt:lpstr>
    </vt:vector>
  </TitlesOfParts>
  <Company/>
  <LinksUpToDate>false</LinksUpToDate>
  <CharactersWithSpaces>88098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attitudes towards gene technology</dc:title>
  <dc:subject>June 2024</dc:subject>
  <dc:creator>Danica Jobson</dc:creator>
  <cp:keywords>SEC=CONFIDENTIAL</cp:keywords>
  <dc:description/>
  <cp:lastModifiedBy>SMITH, Justine</cp:lastModifiedBy>
  <cp:revision>2</cp:revision>
  <cp:lastPrinted>2024-07-22T05:20:00Z</cp:lastPrinted>
  <dcterms:created xsi:type="dcterms:W3CDTF">2024-07-29T00:55:00Z</dcterms:created>
  <dcterms:modified xsi:type="dcterms:W3CDTF">2024-07-29T00:55:00Z</dcterms:modified>
</cp:coreProperties>
</file>