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730B" w14:textId="6B8A0A56" w:rsidR="007A431B" w:rsidRPr="00F24239" w:rsidRDefault="00F24239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F24239">
        <w:rPr>
          <w:rFonts w:ascii="Calibri" w:hAnsi="Calibri"/>
        </w:rPr>
        <w:t>1</w:t>
      </w:r>
      <w:r w:rsidR="009B3596">
        <w:rPr>
          <w:rFonts w:ascii="Calibri" w:hAnsi="Calibri"/>
        </w:rPr>
        <w:t>3</w:t>
      </w:r>
      <w:r w:rsidR="00345F66" w:rsidRPr="00F24239">
        <w:rPr>
          <w:rFonts w:ascii="Calibri" w:hAnsi="Calibri"/>
        </w:rPr>
        <w:t xml:space="preserve"> </w:t>
      </w:r>
      <w:r w:rsidRPr="00F24239">
        <w:rPr>
          <w:rFonts w:ascii="Calibri" w:hAnsi="Calibri"/>
        </w:rPr>
        <w:t>November 2024</w:t>
      </w:r>
    </w:p>
    <w:p w14:paraId="18AD4DE2" w14:textId="1D9C5EDF" w:rsidR="00A011E8" w:rsidRPr="007765FB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7765FB">
        <w:rPr>
          <w:rFonts w:ascii="Calibri" w:hAnsi="Calibri"/>
        </w:rPr>
        <w:t xml:space="preserve">Summary of </w:t>
      </w:r>
      <w:r w:rsidR="00BB0147" w:rsidRPr="007765FB">
        <w:rPr>
          <w:rFonts w:ascii="Calibri" w:hAnsi="Calibri"/>
        </w:rPr>
        <w:t xml:space="preserve">Licence </w:t>
      </w:r>
      <w:r w:rsidR="005311EC" w:rsidRPr="000B5A46">
        <w:rPr>
          <w:rFonts w:ascii="Calibri" w:hAnsi="Calibri"/>
          <w:color w:val="000000" w:themeColor="text1"/>
        </w:rPr>
        <w:t xml:space="preserve">Application </w:t>
      </w:r>
      <w:r w:rsidR="00515F36" w:rsidRPr="000B5A46">
        <w:rPr>
          <w:rFonts w:ascii="Calibri" w:hAnsi="Calibri"/>
          <w:color w:val="000000" w:themeColor="text1"/>
        </w:rPr>
        <w:t xml:space="preserve">DIR </w:t>
      </w:r>
      <w:r w:rsidR="000B5A46" w:rsidRPr="000B5A46">
        <w:rPr>
          <w:rFonts w:ascii="Calibri" w:hAnsi="Calibri"/>
          <w:color w:val="000000" w:themeColor="text1"/>
        </w:rPr>
        <w:t>207</w:t>
      </w:r>
    </w:p>
    <w:p w14:paraId="4B918542" w14:textId="7C8DBCF9" w:rsidR="00B148C8" w:rsidRPr="002E4447" w:rsidRDefault="000B5A46" w:rsidP="00FB2651">
      <w:pPr>
        <w:pStyle w:val="Para"/>
        <w:spacing w:after="120"/>
        <w:rPr>
          <w:rFonts w:ascii="Calibri" w:hAnsi="Calibri"/>
          <w:sz w:val="22"/>
          <w:szCs w:val="22"/>
        </w:rPr>
      </w:pPr>
      <w:bookmarkStart w:id="0" w:name="_Hlk177732890"/>
      <w:bookmarkStart w:id="1" w:name="_Hlk178676185"/>
      <w:r w:rsidRPr="00BE0A12">
        <w:rPr>
          <w:rFonts w:asciiTheme="minorHAnsi" w:hAnsiTheme="minorHAnsi" w:cs="Arial"/>
          <w:color w:val="000000" w:themeColor="text1"/>
          <w:sz w:val="22"/>
          <w:szCs w:val="22"/>
        </w:rPr>
        <w:t>Oxitec Australia Pty Ltd</w:t>
      </w:r>
      <w:bookmarkEnd w:id="0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bookmarkEnd w:id="1"/>
      <w:r>
        <w:rPr>
          <w:rFonts w:asciiTheme="minorHAnsi" w:hAnsiTheme="minorHAnsi" w:cs="Arial"/>
          <w:color w:val="000000" w:themeColor="text1"/>
          <w:sz w:val="22"/>
          <w:szCs w:val="22"/>
        </w:rPr>
        <w:t>(Oxitec)</w:t>
      </w:r>
      <w:r w:rsidR="00345F66" w:rsidRPr="00345F66">
        <w:rPr>
          <w:rFonts w:ascii="Calibri" w:hAnsi="Calibri"/>
          <w:color w:val="00B050"/>
          <w:sz w:val="22"/>
          <w:szCs w:val="22"/>
        </w:rPr>
        <w:t xml:space="preserve"> </w:t>
      </w:r>
      <w:r w:rsidR="00B148C8" w:rsidRPr="007765FB">
        <w:rPr>
          <w:rFonts w:ascii="Calibri" w:hAnsi="Calibri"/>
          <w:sz w:val="22"/>
          <w:szCs w:val="22"/>
        </w:rPr>
        <w:t>has made</w:t>
      </w:r>
      <w:r w:rsidR="001D4B38" w:rsidRPr="007765FB">
        <w:rPr>
          <w:rFonts w:ascii="Calibri" w:hAnsi="Calibri"/>
          <w:sz w:val="22"/>
          <w:szCs w:val="22"/>
        </w:rPr>
        <w:t xml:space="preserve"> an application</w:t>
      </w:r>
      <w:r w:rsidR="00B148C8" w:rsidRPr="007765FB">
        <w:rPr>
          <w:rFonts w:ascii="Calibri" w:hAnsi="Calibri"/>
          <w:sz w:val="22"/>
          <w:szCs w:val="22"/>
        </w:rPr>
        <w:t xml:space="preserve"> under the </w:t>
      </w:r>
      <w:r w:rsidR="00B148C8" w:rsidRPr="007765FB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7765FB">
        <w:rPr>
          <w:rFonts w:ascii="Calibri" w:hAnsi="Calibri"/>
          <w:sz w:val="22"/>
          <w:szCs w:val="22"/>
        </w:rPr>
        <w:t xml:space="preserve"> (the Act)</w:t>
      </w:r>
      <w:r>
        <w:rPr>
          <w:rFonts w:ascii="Calibri" w:hAnsi="Calibri"/>
          <w:sz w:val="22"/>
          <w:szCs w:val="22"/>
        </w:rPr>
        <w:t xml:space="preserve"> for the commercial </w:t>
      </w:r>
      <w:r w:rsidR="00B827AA">
        <w:rPr>
          <w:rFonts w:ascii="Calibri" w:hAnsi="Calibri"/>
          <w:sz w:val="22"/>
          <w:szCs w:val="22"/>
        </w:rPr>
        <w:t>release</w:t>
      </w:r>
      <w:r>
        <w:rPr>
          <w:rFonts w:ascii="Calibri" w:hAnsi="Calibri"/>
          <w:sz w:val="22"/>
          <w:szCs w:val="22"/>
        </w:rPr>
        <w:t xml:space="preserve"> of a genetically modified mosquito</w:t>
      </w:r>
      <w:r>
        <w:rPr>
          <w:rFonts w:asciiTheme="minorHAnsi" w:hAnsiTheme="minorHAnsi"/>
          <w:sz w:val="22"/>
          <w:szCs w:val="22"/>
        </w:rPr>
        <w:t xml:space="preserve">. 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544"/>
        <w:gridCol w:w="7214"/>
      </w:tblGrid>
      <w:tr w:rsidR="002C2B94" w:rsidRPr="002E4447" w14:paraId="06CC4255" w14:textId="77777777" w:rsidTr="00C05A21">
        <w:trPr>
          <w:jc w:val="center"/>
        </w:trPr>
        <w:tc>
          <w:tcPr>
            <w:tcW w:w="2544" w:type="dxa"/>
          </w:tcPr>
          <w:p w14:paraId="28B20A9F" w14:textId="77777777" w:rsidR="00B148C8" w:rsidRPr="00422A6D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 xml:space="preserve">Project </w:t>
            </w:r>
            <w:r w:rsidR="004476BC" w:rsidRPr="00422A6D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0B945236" w:rsidR="00981821" w:rsidRPr="00EA60C7" w:rsidRDefault="00345F66" w:rsidP="00E31981">
            <w:pPr>
              <w:pStyle w:val="RIGHTLIST"/>
              <w:widowControl w:val="0"/>
              <w:spacing w:before="60" w:after="60"/>
              <w:rPr>
                <w:rFonts w:asciiTheme="minorHAnsi" w:hAnsiTheme="minorHAnsi"/>
              </w:rPr>
            </w:pPr>
            <w:bookmarkStart w:id="2" w:name="_Hlk178676157"/>
            <w:bookmarkStart w:id="3" w:name="_Hlk178842776"/>
            <w:r w:rsidRPr="00EA60C7">
              <w:rPr>
                <w:rFonts w:ascii="Calibri" w:hAnsi="Calibri"/>
                <w:color w:val="000000" w:themeColor="text1"/>
              </w:rPr>
              <w:t>Commercial release of</w:t>
            </w:r>
            <w:r w:rsidR="00EA60C7" w:rsidRPr="00EA60C7">
              <w:rPr>
                <w:rFonts w:ascii="Calibri" w:hAnsi="Calibri"/>
                <w:color w:val="000000" w:themeColor="text1"/>
              </w:rPr>
              <w:t xml:space="preserve"> a </w:t>
            </w:r>
            <w:r w:rsidR="00EA60C7">
              <w:rPr>
                <w:rFonts w:ascii="Calibri" w:hAnsi="Calibri"/>
              </w:rPr>
              <w:t xml:space="preserve">genetically modified </w:t>
            </w:r>
            <w:r w:rsidR="00A80D8E">
              <w:rPr>
                <w:rFonts w:ascii="Calibri" w:hAnsi="Calibri"/>
              </w:rPr>
              <w:t xml:space="preserve">(GM) </w:t>
            </w:r>
            <w:r w:rsidR="00EA60C7">
              <w:rPr>
                <w:rFonts w:ascii="Calibri" w:hAnsi="Calibri"/>
              </w:rPr>
              <w:t xml:space="preserve">mosquito strain </w:t>
            </w:r>
            <w:bookmarkStart w:id="4" w:name="_Hlk178840067"/>
            <w:bookmarkStart w:id="5" w:name="_Hlk178841950"/>
            <w:bookmarkEnd w:id="2"/>
            <w:r w:rsidR="00150687">
              <w:rPr>
                <w:rFonts w:asciiTheme="minorHAnsi" w:hAnsiTheme="minorHAnsi"/>
              </w:rPr>
              <w:t>to help prevent dengue outbreaks</w:t>
            </w:r>
            <w:bookmarkEnd w:id="3"/>
            <w:bookmarkEnd w:id="4"/>
            <w:bookmarkEnd w:id="5"/>
            <w:r w:rsidR="00A70CDC">
              <w:rPr>
                <w:rStyle w:val="FootnoteReference"/>
                <w:rFonts w:asciiTheme="minorHAnsi" w:hAnsiTheme="minorHAnsi"/>
              </w:rPr>
              <w:footnoteReference w:id="1"/>
            </w:r>
            <w:r w:rsidR="00150687">
              <w:rPr>
                <w:rFonts w:asciiTheme="minorHAnsi" w:hAnsiTheme="minorHAnsi"/>
              </w:rPr>
              <w:t>.</w:t>
            </w:r>
          </w:p>
        </w:tc>
      </w:tr>
      <w:tr w:rsidR="002C2B94" w:rsidRPr="002E4447" w14:paraId="234B4202" w14:textId="77777777" w:rsidTr="00C05A21">
        <w:trPr>
          <w:trHeight w:val="346"/>
          <w:jc w:val="center"/>
        </w:trPr>
        <w:tc>
          <w:tcPr>
            <w:tcW w:w="2544" w:type="dxa"/>
          </w:tcPr>
          <w:p w14:paraId="651961A9" w14:textId="77777777" w:rsidR="00B148C8" w:rsidRPr="00422A6D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1F5AA3BF" w:rsidR="00B148C8" w:rsidRPr="007765FB" w:rsidRDefault="00EC2B02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EC2B02">
              <w:rPr>
                <w:rFonts w:ascii="Calibri" w:hAnsi="Calibri"/>
                <w:color w:val="000000" w:themeColor="text1"/>
              </w:rPr>
              <w:t xml:space="preserve">Mosquito </w:t>
            </w:r>
            <w:r w:rsidR="00345F66" w:rsidRPr="00EC2B02">
              <w:rPr>
                <w:rFonts w:ascii="Calibri" w:hAnsi="Calibri"/>
                <w:color w:val="000000" w:themeColor="text1"/>
              </w:rPr>
              <w:t>(</w:t>
            </w:r>
            <w:r w:rsidRPr="00EC2B02">
              <w:rPr>
                <w:rFonts w:asciiTheme="minorHAnsi" w:hAnsiTheme="minorHAnsi"/>
                <w:i/>
                <w:iCs/>
                <w:color w:val="000000" w:themeColor="text1"/>
              </w:rPr>
              <w:t>Ae</w:t>
            </w:r>
            <w:r w:rsidR="006A350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. </w:t>
            </w:r>
            <w:r w:rsidRPr="00EC2B02">
              <w:rPr>
                <w:rFonts w:asciiTheme="minorHAnsi" w:hAnsiTheme="minorHAnsi"/>
                <w:i/>
                <w:iCs/>
                <w:color w:val="000000" w:themeColor="text1"/>
              </w:rPr>
              <w:t>aegypti</w:t>
            </w:r>
            <w:r w:rsidR="00345F66" w:rsidRPr="00EC2B02">
              <w:rPr>
                <w:rFonts w:ascii="Calibri" w:hAnsi="Calibri"/>
                <w:color w:val="000000" w:themeColor="text1"/>
              </w:rPr>
              <w:t>)</w:t>
            </w:r>
          </w:p>
        </w:tc>
      </w:tr>
      <w:tr w:rsidR="002C2B94" w:rsidRPr="002E4447" w14:paraId="6D7B1554" w14:textId="77777777" w:rsidTr="00C05A21">
        <w:trPr>
          <w:trHeight w:val="708"/>
          <w:jc w:val="center"/>
        </w:trPr>
        <w:tc>
          <w:tcPr>
            <w:tcW w:w="2544" w:type="dxa"/>
          </w:tcPr>
          <w:p w14:paraId="3681EE1B" w14:textId="768E3F20" w:rsidR="00B148C8" w:rsidRPr="002E4447" w:rsidRDefault="00150687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422A6D">
              <w:rPr>
                <w:rFonts w:ascii="Calibri" w:hAnsi="Calibri"/>
                <w:i/>
              </w:rPr>
              <w:t>Genetic modifications</w:t>
            </w:r>
          </w:p>
        </w:tc>
        <w:tc>
          <w:tcPr>
            <w:tcW w:w="7214" w:type="dxa"/>
          </w:tcPr>
          <w:p w14:paraId="3C2128BC" w14:textId="0AD5896B" w:rsidR="005478C3" w:rsidRDefault="00A70CDC" w:rsidP="005478C3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spacing w:before="60" w:after="60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322D5E">
              <w:rPr>
                <w:rFonts w:asciiTheme="minorHAnsi" w:hAnsiTheme="minorHAnsi" w:cstheme="minorHAnsi"/>
              </w:rPr>
              <w:t xml:space="preserve">xpression of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="00150687">
              <w:rPr>
                <w:rFonts w:asciiTheme="minorHAnsi" w:hAnsiTheme="minorHAnsi" w:cstheme="minorHAnsi"/>
              </w:rPr>
              <w:t xml:space="preserve">self-limiting gene to </w:t>
            </w:r>
            <w:r w:rsidR="00150687" w:rsidRPr="000C37BE">
              <w:rPr>
                <w:rFonts w:asciiTheme="minorHAnsi" w:hAnsiTheme="minorHAnsi" w:cstheme="minorHAnsi"/>
              </w:rPr>
              <w:t>p</w:t>
            </w:r>
            <w:r w:rsidR="00FA08E7" w:rsidRPr="00A70CDC">
              <w:rPr>
                <w:rFonts w:asciiTheme="minorHAnsi" w:hAnsiTheme="minorHAnsi" w:cstheme="minorHAnsi"/>
              </w:rPr>
              <w:t xml:space="preserve">revent female mosquito </w:t>
            </w:r>
            <w:r w:rsidR="00150687">
              <w:rPr>
                <w:rFonts w:asciiTheme="minorHAnsi" w:hAnsiTheme="minorHAnsi" w:cstheme="minorHAnsi"/>
              </w:rPr>
              <w:t>larvae</w:t>
            </w:r>
            <w:r w:rsidR="00FA08E7" w:rsidRPr="00A70CDC">
              <w:rPr>
                <w:rFonts w:asciiTheme="minorHAnsi" w:hAnsiTheme="minorHAnsi" w:cstheme="minorHAnsi"/>
              </w:rPr>
              <w:t xml:space="preserve"> from surviving to adulthood</w:t>
            </w:r>
            <w:r w:rsidR="006E349E">
              <w:rPr>
                <w:rFonts w:asciiTheme="minorHAnsi" w:hAnsiTheme="minorHAnsi" w:cstheme="minorHAnsi"/>
              </w:rPr>
              <w:t>.</w:t>
            </w:r>
            <w:r w:rsidR="005478C3">
              <w:rPr>
                <w:rFonts w:asciiTheme="minorHAnsi" w:hAnsiTheme="minorHAnsi" w:cstheme="minorHAnsi"/>
              </w:rPr>
              <w:t xml:space="preserve"> </w:t>
            </w:r>
          </w:p>
          <w:p w14:paraId="09466AC7" w14:textId="3D05931B" w:rsidR="00D75A92" w:rsidRPr="005478C3" w:rsidRDefault="005478C3" w:rsidP="005478C3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spacing w:before="60" w:after="60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322D5E">
              <w:rPr>
                <w:rFonts w:asciiTheme="minorHAnsi" w:hAnsiTheme="minorHAnsi" w:cstheme="minorHAnsi"/>
              </w:rPr>
              <w:t xml:space="preserve">xpression of a red fluorescent </w:t>
            </w:r>
            <w:r>
              <w:rPr>
                <w:rFonts w:asciiTheme="minorHAnsi" w:hAnsiTheme="minorHAnsi" w:cstheme="minorHAnsi"/>
              </w:rPr>
              <w:t>marker</w:t>
            </w:r>
            <w:r w:rsidRPr="00322D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allowing for easy identification of the GM mosquito</w:t>
            </w:r>
            <w:r w:rsidR="006E349E">
              <w:rPr>
                <w:rFonts w:asciiTheme="minorHAnsi" w:hAnsiTheme="minorHAnsi" w:cstheme="minorHAnsi"/>
              </w:rPr>
              <w:t>.</w:t>
            </w:r>
          </w:p>
        </w:tc>
      </w:tr>
      <w:tr w:rsidR="00494BD3" w:rsidRPr="002E4447" w14:paraId="4C1C4D8C" w14:textId="77777777" w:rsidTr="00C05A21">
        <w:trPr>
          <w:jc w:val="center"/>
        </w:trPr>
        <w:tc>
          <w:tcPr>
            <w:tcW w:w="2544" w:type="dxa"/>
          </w:tcPr>
          <w:p w14:paraId="1669218F" w14:textId="77777777" w:rsidR="00494BD3" w:rsidRPr="00422A6D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10958F31" w:rsidR="00E31981" w:rsidRPr="007765FB" w:rsidRDefault="00322D5E" w:rsidP="00676F47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74660F">
              <w:rPr>
                <w:rFonts w:ascii="Calibri" w:hAnsi="Calibri" w:cs="Calibri"/>
              </w:rPr>
              <w:t>Commercial</w:t>
            </w:r>
            <w:r>
              <w:rPr>
                <w:rFonts w:ascii="Calibri" w:hAnsi="Calibri" w:cs="Calibri"/>
              </w:rPr>
              <w:t xml:space="preserve"> </w:t>
            </w:r>
            <w:r w:rsidRPr="00322D5E">
              <w:rPr>
                <w:rFonts w:ascii="Calibri" w:hAnsi="Calibri" w:cs="Calibri"/>
              </w:rPr>
              <w:t>release</w:t>
            </w:r>
            <w:r w:rsidR="00B965FC">
              <w:rPr>
                <w:rFonts w:ascii="Calibri" w:hAnsi="Calibri" w:cs="Calibri"/>
              </w:rPr>
              <w:t xml:space="preserve"> of </w:t>
            </w:r>
            <w:r w:rsidR="008C687F">
              <w:rPr>
                <w:rFonts w:ascii="Calibri" w:hAnsi="Calibri" w:cs="Calibri"/>
              </w:rPr>
              <w:t>GM</w:t>
            </w:r>
            <w:r>
              <w:rPr>
                <w:rFonts w:ascii="Calibri" w:hAnsi="Calibri" w:cs="Calibri"/>
              </w:rPr>
              <w:t xml:space="preserve"> mosquitoes</w:t>
            </w:r>
            <w:r w:rsidRPr="00322D5E">
              <w:rPr>
                <w:rFonts w:ascii="Calibri" w:hAnsi="Calibri" w:cs="Calibri"/>
              </w:rPr>
              <w:t xml:space="preserve"> for the purpose </w:t>
            </w:r>
            <w:r>
              <w:rPr>
                <w:rFonts w:ascii="Calibri" w:hAnsi="Calibri" w:cs="Calibri"/>
              </w:rPr>
              <w:t xml:space="preserve">of </w:t>
            </w:r>
            <w:r w:rsidR="00150687">
              <w:rPr>
                <w:rFonts w:ascii="Calibri" w:hAnsi="Calibri" w:cs="Calibri"/>
              </w:rPr>
              <w:t>decreasing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 xml:space="preserve">the population of </w:t>
            </w:r>
            <w:r w:rsidRPr="00EC2B02">
              <w:rPr>
                <w:rFonts w:asciiTheme="minorHAnsi" w:hAnsiTheme="minorHAnsi"/>
                <w:i/>
                <w:iCs/>
              </w:rPr>
              <w:t>Ae</w:t>
            </w:r>
            <w:r w:rsidR="006A350F">
              <w:rPr>
                <w:rFonts w:asciiTheme="minorHAnsi" w:hAnsiTheme="minorHAnsi"/>
                <w:i/>
                <w:iCs/>
              </w:rPr>
              <w:t xml:space="preserve">. </w:t>
            </w:r>
            <w:r w:rsidRPr="00EC2B02">
              <w:rPr>
                <w:rFonts w:asciiTheme="minorHAnsi" w:hAnsiTheme="minorHAnsi"/>
                <w:i/>
                <w:iCs/>
              </w:rPr>
              <w:t>aegypti</w:t>
            </w:r>
            <w:r>
              <w:rPr>
                <w:rFonts w:asciiTheme="minorHAnsi" w:hAnsiTheme="minorHAnsi"/>
              </w:rPr>
              <w:t xml:space="preserve"> mosquitoes in Queensland. </w:t>
            </w:r>
          </w:p>
        </w:tc>
      </w:tr>
      <w:tr w:rsidR="00D75A92" w:rsidRPr="002E4447" w14:paraId="441BD4EA" w14:textId="77777777" w:rsidTr="00C05A21">
        <w:trPr>
          <w:jc w:val="center"/>
        </w:trPr>
        <w:tc>
          <w:tcPr>
            <w:tcW w:w="2544" w:type="dxa"/>
          </w:tcPr>
          <w:p w14:paraId="74D7CCB9" w14:textId="4E8EE61F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Previous releases</w:t>
            </w:r>
            <w:r w:rsidR="00322D5E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7214" w:type="dxa"/>
          </w:tcPr>
          <w:p w14:paraId="7EF06B42" w14:textId="77777777" w:rsidR="002A3FC4" w:rsidRPr="002A3FC4" w:rsidRDefault="002A3FC4" w:rsidP="002A3FC4">
            <w:pPr>
              <w:pStyle w:val="RIGHTLIST"/>
              <w:widowControl w:val="0"/>
              <w:numPr>
                <w:ilvl w:val="0"/>
                <w:numId w:val="39"/>
              </w:numPr>
              <w:spacing w:before="60" w:after="60"/>
              <w:ind w:left="327"/>
              <w:rPr>
                <w:rFonts w:ascii="Calibri" w:hAnsi="Calibri" w:cs="Calibri"/>
                <w:color w:val="000000" w:themeColor="text1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The product is approved and commercially available in Brazil.</w:t>
            </w:r>
          </w:p>
          <w:p w14:paraId="15D5BF62" w14:textId="60D4ED8D" w:rsidR="00322D5E" w:rsidRPr="002A3FC4" w:rsidRDefault="002A3FC4" w:rsidP="00BF4F99">
            <w:pPr>
              <w:pStyle w:val="RIGHTLIST"/>
              <w:widowControl w:val="0"/>
              <w:numPr>
                <w:ilvl w:val="0"/>
                <w:numId w:val="39"/>
              </w:numPr>
              <w:spacing w:before="60" w:after="60"/>
              <w:ind w:left="327"/>
              <w:rPr>
                <w:rFonts w:ascii="Calibri" w:hAnsi="Calibri" w:cs="Calibri"/>
                <w:color w:val="00B0F0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Oxitec has conducted f</w:t>
            </w:r>
            <w:r w:rsidR="00322D5E" w:rsidRPr="002A3FC4">
              <w:rPr>
                <w:rFonts w:ascii="Calibri" w:hAnsi="Calibri" w:cs="Calibri"/>
                <w:color w:val="000000" w:themeColor="text1"/>
              </w:rPr>
              <w:t>ield trial</w:t>
            </w:r>
            <w:r w:rsidRPr="002A3FC4">
              <w:rPr>
                <w:rFonts w:ascii="Calibri" w:hAnsi="Calibri" w:cs="Calibri"/>
                <w:color w:val="000000" w:themeColor="text1"/>
              </w:rPr>
              <w:t xml:space="preserve">s in </w:t>
            </w:r>
            <w:r w:rsidR="00322D5E" w:rsidRPr="002A3FC4">
              <w:rPr>
                <w:rFonts w:ascii="Calibri" w:hAnsi="Calibri" w:cs="Calibri"/>
                <w:color w:val="000000" w:themeColor="text1"/>
              </w:rPr>
              <w:t xml:space="preserve">Brazil and </w:t>
            </w:r>
            <w:r w:rsidRPr="002A3FC4">
              <w:rPr>
                <w:rFonts w:ascii="Calibri" w:hAnsi="Calibri" w:cs="Calibri"/>
                <w:color w:val="000000" w:themeColor="text1"/>
              </w:rPr>
              <w:t xml:space="preserve">in </w:t>
            </w:r>
            <w:r w:rsidR="00322D5E" w:rsidRPr="002A3FC4">
              <w:rPr>
                <w:rFonts w:ascii="Calibri" w:hAnsi="Calibri" w:cs="Calibri"/>
                <w:color w:val="000000" w:themeColor="text1"/>
              </w:rPr>
              <w:t>the United States.</w:t>
            </w:r>
          </w:p>
        </w:tc>
      </w:tr>
      <w:tr w:rsidR="00494BD3" w:rsidRPr="002E4447" w14:paraId="4841BCEE" w14:textId="77777777" w:rsidTr="00C05A21">
        <w:trPr>
          <w:jc w:val="center"/>
        </w:trPr>
        <w:tc>
          <w:tcPr>
            <w:tcW w:w="9758" w:type="dxa"/>
            <w:gridSpan w:val="2"/>
          </w:tcPr>
          <w:p w14:paraId="7AC3E554" w14:textId="77777777" w:rsidR="00494BD3" w:rsidRPr="00422A6D" w:rsidRDefault="00494BD3" w:rsidP="00422A6D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 w:cs="Calibri"/>
                <w:b/>
                <w:i/>
              </w:rPr>
              <w:t>Proposed limits</w:t>
            </w:r>
          </w:p>
        </w:tc>
      </w:tr>
      <w:tr w:rsidR="00D75A92" w:rsidRPr="002E4447" w14:paraId="1BD735F5" w14:textId="77777777" w:rsidTr="00C05A21">
        <w:trPr>
          <w:jc w:val="center"/>
        </w:trPr>
        <w:tc>
          <w:tcPr>
            <w:tcW w:w="2544" w:type="dxa"/>
          </w:tcPr>
          <w:p w14:paraId="71368EFB" w14:textId="4FDC6AA7" w:rsidR="00D75A92" w:rsidRPr="002A3FC4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color w:val="000000" w:themeColor="text1"/>
              </w:rPr>
            </w:pPr>
            <w:r w:rsidRPr="002A3FC4">
              <w:rPr>
                <w:rFonts w:ascii="Calibri" w:hAnsi="Calibri" w:cs="Calibri"/>
                <w:b w:val="0"/>
                <w:color w:val="000000" w:themeColor="text1"/>
              </w:rPr>
              <w:t>Proposed location</w:t>
            </w:r>
          </w:p>
        </w:tc>
        <w:tc>
          <w:tcPr>
            <w:tcW w:w="7214" w:type="dxa"/>
          </w:tcPr>
          <w:p w14:paraId="55182F30" w14:textId="686C79AF" w:rsidR="00D75A92" w:rsidRPr="002A3FC4" w:rsidRDefault="002A3FC4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color w:val="000000" w:themeColor="text1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Queensland</w:t>
            </w:r>
            <w:r w:rsidR="00A80D8E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D75A92" w:rsidRPr="002E4447" w14:paraId="4BC04B10" w14:textId="77777777" w:rsidTr="00C05A21">
        <w:trPr>
          <w:jc w:val="center"/>
        </w:trPr>
        <w:tc>
          <w:tcPr>
            <w:tcW w:w="2544" w:type="dxa"/>
          </w:tcPr>
          <w:p w14:paraId="2A3DB299" w14:textId="77777777" w:rsidR="00D75A92" w:rsidRPr="002A3FC4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color w:val="000000" w:themeColor="text1"/>
              </w:rPr>
            </w:pPr>
            <w:r w:rsidRPr="002A3FC4">
              <w:rPr>
                <w:rFonts w:ascii="Calibri" w:hAnsi="Calibri" w:cs="Calibri"/>
                <w:b w:val="0"/>
                <w:color w:val="000000" w:themeColor="text1"/>
              </w:rPr>
              <w:t>Proposed release size</w:t>
            </w:r>
          </w:p>
        </w:tc>
        <w:tc>
          <w:tcPr>
            <w:tcW w:w="7214" w:type="dxa"/>
          </w:tcPr>
          <w:p w14:paraId="1BF97312" w14:textId="323C00DC" w:rsidR="00D75A92" w:rsidRPr="002A3FC4" w:rsidRDefault="002A3FC4" w:rsidP="00E31981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color w:val="000000" w:themeColor="text1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Ongoing from date of issue of licence</w:t>
            </w:r>
          </w:p>
        </w:tc>
      </w:tr>
    </w:tbl>
    <w:p w14:paraId="459277AF" w14:textId="37BD1D58" w:rsidR="00E31981" w:rsidRPr="00D93E3F" w:rsidRDefault="00E31981" w:rsidP="00D93E3F">
      <w:pPr>
        <w:pStyle w:val="Heading3"/>
        <w:keepNext w:val="0"/>
        <w:widowControl w:val="0"/>
        <w:spacing w:before="360" w:after="0"/>
        <w:rPr>
          <w:rFonts w:asciiTheme="minorHAnsi" w:hAnsiTheme="minorHAnsi" w:cstheme="minorHAnsi"/>
          <w:b w:val="0"/>
          <w:sz w:val="22"/>
          <w:szCs w:val="22"/>
        </w:rPr>
      </w:pPr>
      <w:r w:rsidRPr="00C05A21">
        <w:rPr>
          <w:rFonts w:ascii="Calibri" w:hAnsi="Calibri" w:cs="Times New Roman"/>
          <w:sz w:val="22"/>
          <w:szCs w:val="22"/>
        </w:rPr>
        <w:t>The application</w:t>
      </w:r>
      <w:r w:rsidRPr="00C05A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BD954" w14:textId="7036AA5C" w:rsidR="00D93E3F" w:rsidRPr="00F41A5E" w:rsidRDefault="002D15D6" w:rsidP="002D15D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13164">
        <w:rPr>
          <w:rFonts w:asciiTheme="minorHAnsi" w:hAnsiTheme="minorHAnsi"/>
          <w:sz w:val="22"/>
          <w:szCs w:val="22"/>
        </w:rPr>
        <w:t>F</w:t>
      </w:r>
      <w:r w:rsidR="00F41A5E" w:rsidRPr="00913164">
        <w:rPr>
          <w:rFonts w:asciiTheme="minorHAnsi" w:hAnsiTheme="minorHAnsi"/>
          <w:sz w:val="22"/>
          <w:szCs w:val="22"/>
        </w:rPr>
        <w:t xml:space="preserve">emale </w:t>
      </w:r>
      <w:r w:rsidR="005478C3" w:rsidRPr="00913164">
        <w:rPr>
          <w:rFonts w:asciiTheme="minorHAnsi" w:hAnsiTheme="minorHAnsi"/>
          <w:i/>
          <w:iCs/>
          <w:sz w:val="22"/>
          <w:szCs w:val="22"/>
        </w:rPr>
        <w:t>Aedes</w:t>
      </w:r>
      <w:r w:rsidR="00F41A5E" w:rsidRPr="00913164">
        <w:rPr>
          <w:rFonts w:asciiTheme="minorHAnsi" w:hAnsiTheme="minorHAnsi"/>
          <w:i/>
          <w:iCs/>
          <w:sz w:val="22"/>
          <w:szCs w:val="22"/>
        </w:rPr>
        <w:t xml:space="preserve"> aegypti</w:t>
      </w:r>
      <w:r w:rsidR="00F41A5E" w:rsidRPr="00913164">
        <w:rPr>
          <w:rFonts w:asciiTheme="minorHAnsi" w:hAnsiTheme="minorHAnsi"/>
          <w:sz w:val="22"/>
          <w:szCs w:val="22"/>
        </w:rPr>
        <w:t xml:space="preserve"> mosquito</w:t>
      </w:r>
      <w:r w:rsidRPr="00913164">
        <w:rPr>
          <w:rFonts w:asciiTheme="minorHAnsi" w:hAnsiTheme="minorHAnsi"/>
          <w:sz w:val="22"/>
          <w:szCs w:val="22"/>
        </w:rPr>
        <w:t>es are</w:t>
      </w:r>
      <w:r w:rsidR="00F41A5E" w:rsidRPr="00913164">
        <w:rPr>
          <w:rFonts w:asciiTheme="minorHAnsi" w:hAnsiTheme="minorHAnsi"/>
          <w:sz w:val="22"/>
          <w:szCs w:val="22"/>
        </w:rPr>
        <w:t xml:space="preserve"> responsible for </w:t>
      </w:r>
      <w:r w:rsidR="005478C3" w:rsidRPr="00913164">
        <w:rPr>
          <w:rFonts w:asciiTheme="minorHAnsi" w:hAnsiTheme="minorHAnsi"/>
          <w:sz w:val="22"/>
          <w:szCs w:val="22"/>
        </w:rPr>
        <w:t xml:space="preserve">biting and </w:t>
      </w:r>
      <w:r w:rsidR="00F41A5E" w:rsidRPr="00913164">
        <w:rPr>
          <w:rFonts w:asciiTheme="minorHAnsi" w:hAnsiTheme="minorHAnsi"/>
          <w:sz w:val="22"/>
          <w:szCs w:val="22"/>
        </w:rPr>
        <w:t>transmitting</w:t>
      </w:r>
      <w:r w:rsidR="00524A38" w:rsidRPr="00913164">
        <w:rPr>
          <w:rFonts w:asciiTheme="minorHAnsi" w:hAnsiTheme="minorHAnsi"/>
          <w:sz w:val="22"/>
          <w:szCs w:val="22"/>
        </w:rPr>
        <w:t xml:space="preserve"> diseases such as </w:t>
      </w:r>
      <w:r w:rsidR="00F41A5E" w:rsidRPr="00913164">
        <w:rPr>
          <w:rFonts w:asciiTheme="minorHAnsi" w:hAnsiTheme="minorHAnsi"/>
          <w:sz w:val="22"/>
          <w:szCs w:val="22"/>
        </w:rPr>
        <w:t>dengue, chikungunya and Zika viruses in many countries.</w:t>
      </w:r>
      <w:r w:rsidRPr="00913164">
        <w:rPr>
          <w:rFonts w:asciiTheme="minorHAnsi" w:hAnsiTheme="minorHAnsi"/>
          <w:sz w:val="22"/>
          <w:szCs w:val="22"/>
        </w:rPr>
        <w:t xml:space="preserve"> </w:t>
      </w:r>
      <w:r w:rsidR="00F97623" w:rsidRPr="00913164">
        <w:rPr>
          <w:rFonts w:asciiTheme="minorHAnsi" w:hAnsiTheme="minorHAnsi"/>
          <w:sz w:val="22"/>
          <w:szCs w:val="22"/>
        </w:rPr>
        <w:t>These mosquitoes</w:t>
      </w:r>
      <w:r w:rsidR="00332B04" w:rsidRPr="00913164">
        <w:rPr>
          <w:rFonts w:asciiTheme="minorHAnsi" w:hAnsiTheme="minorHAnsi"/>
          <w:sz w:val="22"/>
          <w:szCs w:val="22"/>
        </w:rPr>
        <w:t xml:space="preserve"> are</w:t>
      </w:r>
      <w:r w:rsidR="00332B04" w:rsidRPr="003924AF">
        <w:rPr>
          <w:rFonts w:asciiTheme="minorHAnsi" w:hAnsiTheme="minorHAnsi"/>
          <w:sz w:val="22"/>
          <w:szCs w:val="22"/>
        </w:rPr>
        <w:t xml:space="preserve"> not native to Australia </w:t>
      </w:r>
      <w:r w:rsidR="00BA10DB">
        <w:rPr>
          <w:rFonts w:asciiTheme="minorHAnsi" w:hAnsiTheme="minorHAnsi"/>
          <w:sz w:val="22"/>
          <w:szCs w:val="22"/>
        </w:rPr>
        <w:t>but arrived over 100 years ago</w:t>
      </w:r>
      <w:r w:rsidR="00C823C3">
        <w:rPr>
          <w:rFonts w:asciiTheme="minorHAnsi" w:hAnsiTheme="minorHAnsi"/>
          <w:sz w:val="22"/>
          <w:szCs w:val="22"/>
        </w:rPr>
        <w:t xml:space="preserve"> and</w:t>
      </w:r>
      <w:r w:rsidR="00F97623">
        <w:rPr>
          <w:rFonts w:asciiTheme="minorHAnsi" w:hAnsiTheme="minorHAnsi"/>
          <w:sz w:val="22"/>
          <w:szCs w:val="22"/>
        </w:rPr>
        <w:t xml:space="preserve"> are </w:t>
      </w:r>
      <w:r w:rsidR="00BA10DB">
        <w:rPr>
          <w:rFonts w:asciiTheme="minorHAnsi" w:hAnsiTheme="minorHAnsi"/>
          <w:sz w:val="22"/>
          <w:szCs w:val="22"/>
        </w:rPr>
        <w:t xml:space="preserve">currently </w:t>
      </w:r>
      <w:r w:rsidR="00D93E3F" w:rsidRPr="00D93E3F">
        <w:rPr>
          <w:rFonts w:asciiTheme="minorHAnsi" w:hAnsiTheme="minorHAnsi"/>
          <w:sz w:val="22"/>
          <w:szCs w:val="22"/>
        </w:rPr>
        <w:t>found in north and central Queensland and parts of southern Queensland</w:t>
      </w:r>
      <w:r w:rsidR="00C823C3">
        <w:rPr>
          <w:rFonts w:asciiTheme="minorHAnsi" w:hAnsiTheme="minorHAnsi"/>
          <w:sz w:val="22"/>
          <w:szCs w:val="22"/>
        </w:rPr>
        <w:t>,</w:t>
      </w:r>
      <w:r w:rsidR="00F41A5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41A5E" w:rsidRPr="00F41A5E">
        <w:rPr>
          <w:rFonts w:asciiTheme="minorHAnsi" w:hAnsiTheme="minorHAnsi"/>
          <w:sz w:val="22"/>
          <w:szCs w:val="22"/>
        </w:rPr>
        <w:t xml:space="preserve">where they </w:t>
      </w:r>
      <w:r w:rsidR="00F41A5E">
        <w:rPr>
          <w:rFonts w:asciiTheme="minorHAnsi" w:hAnsiTheme="minorHAnsi"/>
          <w:sz w:val="22"/>
          <w:szCs w:val="22"/>
        </w:rPr>
        <w:t xml:space="preserve">have been </w:t>
      </w:r>
      <w:r w:rsidR="007761A6">
        <w:rPr>
          <w:rFonts w:asciiTheme="minorHAnsi" w:hAnsiTheme="minorHAnsi"/>
          <w:sz w:val="22"/>
          <w:szCs w:val="22"/>
        </w:rPr>
        <w:t xml:space="preserve">linked to </w:t>
      </w:r>
      <w:r w:rsidR="00F41A5E">
        <w:rPr>
          <w:rFonts w:asciiTheme="minorHAnsi" w:hAnsiTheme="minorHAnsi"/>
          <w:sz w:val="22"/>
          <w:szCs w:val="22"/>
        </w:rPr>
        <w:t>d</w:t>
      </w:r>
      <w:r w:rsidR="00F41A5E" w:rsidRPr="00F41A5E">
        <w:rPr>
          <w:rFonts w:asciiTheme="minorHAnsi" w:hAnsiTheme="minorHAnsi"/>
          <w:sz w:val="22"/>
          <w:szCs w:val="22"/>
        </w:rPr>
        <w:t>engue outbreaks</w:t>
      </w:r>
      <w:r w:rsidR="007761A6">
        <w:rPr>
          <w:rFonts w:asciiTheme="minorHAnsi" w:hAnsiTheme="minorHAnsi"/>
          <w:sz w:val="22"/>
          <w:szCs w:val="22"/>
        </w:rPr>
        <w:t>.</w:t>
      </w:r>
    </w:p>
    <w:p w14:paraId="560C2EEF" w14:textId="1A71244C" w:rsidR="002D15D6" w:rsidRDefault="002D15D6" w:rsidP="002D15D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05A21">
        <w:rPr>
          <w:rFonts w:asciiTheme="minorHAnsi" w:hAnsiTheme="minorHAnsi" w:cs="Arial"/>
          <w:sz w:val="22"/>
          <w:szCs w:val="22"/>
        </w:rPr>
        <w:t>Oxitec Australia Pty Ltd (Oxitec)</w:t>
      </w:r>
      <w:r w:rsidRPr="00C05A21">
        <w:rPr>
          <w:rFonts w:ascii="Calibri" w:hAnsi="Calibri"/>
          <w:sz w:val="22"/>
          <w:szCs w:val="22"/>
        </w:rPr>
        <w:t xml:space="preserve"> is seeking approval to commercialise </w:t>
      </w:r>
      <w:r w:rsidR="005478C3">
        <w:rPr>
          <w:rFonts w:ascii="Calibri" w:hAnsi="Calibri"/>
          <w:sz w:val="22"/>
          <w:szCs w:val="22"/>
        </w:rPr>
        <w:t xml:space="preserve">a strain of </w:t>
      </w:r>
      <w:r w:rsidRPr="00C05A21">
        <w:rPr>
          <w:rFonts w:ascii="Calibri" w:hAnsi="Calibri" w:cs="Calibri"/>
          <w:sz w:val="22"/>
          <w:szCs w:val="22"/>
        </w:rPr>
        <w:t xml:space="preserve">GM mosquito </w:t>
      </w:r>
      <w:r>
        <w:rPr>
          <w:rFonts w:ascii="Calibri" w:hAnsi="Calibri" w:cs="Calibri"/>
          <w:sz w:val="22"/>
          <w:szCs w:val="22"/>
        </w:rPr>
        <w:t xml:space="preserve">to help </w:t>
      </w:r>
      <w:r>
        <w:rPr>
          <w:rFonts w:ascii="Calibri" w:hAnsi="Calibri"/>
          <w:sz w:val="22"/>
          <w:szCs w:val="22"/>
        </w:rPr>
        <w:t xml:space="preserve">control the </w:t>
      </w:r>
      <w:r w:rsidRPr="00C05A21">
        <w:rPr>
          <w:rFonts w:ascii="Calibri" w:hAnsi="Calibri"/>
          <w:sz w:val="22"/>
          <w:szCs w:val="22"/>
        </w:rPr>
        <w:t xml:space="preserve">population of </w:t>
      </w:r>
      <w:r w:rsidRPr="00C05A21">
        <w:rPr>
          <w:rFonts w:asciiTheme="minorHAnsi" w:hAnsiTheme="minorHAnsi"/>
          <w:i/>
          <w:iCs/>
          <w:sz w:val="22"/>
          <w:szCs w:val="22"/>
        </w:rPr>
        <w:t>Ae</w:t>
      </w:r>
      <w:r>
        <w:rPr>
          <w:rFonts w:asciiTheme="minorHAnsi" w:hAnsiTheme="minorHAnsi"/>
          <w:i/>
          <w:iCs/>
          <w:sz w:val="22"/>
          <w:szCs w:val="22"/>
        </w:rPr>
        <w:t xml:space="preserve">. </w:t>
      </w:r>
      <w:r w:rsidRPr="00C05A21">
        <w:rPr>
          <w:rFonts w:asciiTheme="minorHAnsi" w:hAnsiTheme="minorHAnsi"/>
          <w:i/>
          <w:iCs/>
          <w:sz w:val="22"/>
          <w:szCs w:val="22"/>
        </w:rPr>
        <w:t>aegypti</w:t>
      </w:r>
      <w:r w:rsidRPr="00C05A21">
        <w:rPr>
          <w:rFonts w:asciiTheme="minorHAnsi" w:hAnsiTheme="minorHAnsi"/>
          <w:sz w:val="22"/>
          <w:szCs w:val="22"/>
        </w:rPr>
        <w:t xml:space="preserve"> mosquitoes in Queensland.</w:t>
      </w:r>
      <w:r>
        <w:rPr>
          <w:rFonts w:asciiTheme="minorHAnsi" w:hAnsiTheme="minorHAnsi"/>
          <w:sz w:val="22"/>
          <w:szCs w:val="22"/>
        </w:rPr>
        <w:t xml:space="preserve"> </w:t>
      </w:r>
      <w:r w:rsidR="008C687F">
        <w:rPr>
          <w:rFonts w:asciiTheme="minorHAnsi" w:hAnsiTheme="minorHAnsi" w:cstheme="minorHAnsi"/>
          <w:sz w:val="22"/>
          <w:szCs w:val="22"/>
        </w:rPr>
        <w:t>E</w:t>
      </w:r>
      <w:r w:rsidR="00A80D8E" w:rsidRPr="00C05A21">
        <w:rPr>
          <w:rFonts w:asciiTheme="minorHAnsi" w:hAnsiTheme="minorHAnsi" w:cstheme="minorHAnsi"/>
          <w:sz w:val="22"/>
          <w:szCs w:val="22"/>
        </w:rPr>
        <w:t>ggs of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 the </w:t>
      </w:r>
      <w:r w:rsidR="008C687F">
        <w:rPr>
          <w:rFonts w:asciiTheme="minorHAnsi" w:hAnsiTheme="minorHAnsi" w:cstheme="minorHAnsi"/>
          <w:sz w:val="22"/>
          <w:szCs w:val="22"/>
        </w:rPr>
        <w:t>GM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 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mosquito strain, </w:t>
      </w:r>
      <w:r w:rsidR="00524A38">
        <w:rPr>
          <w:rFonts w:asciiTheme="minorHAnsi" w:hAnsiTheme="minorHAnsi" w:cstheme="minorHAnsi"/>
          <w:sz w:val="22"/>
          <w:szCs w:val="22"/>
        </w:rPr>
        <w:t>called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 OX5034 </w:t>
      </w:r>
      <w:r w:rsidR="00A80D8E" w:rsidRPr="00C05A21">
        <w:rPr>
          <w:rFonts w:asciiTheme="minorHAnsi" w:hAnsiTheme="minorHAnsi" w:cstheme="minorHAnsi"/>
          <w:i/>
          <w:iCs/>
          <w:sz w:val="22"/>
          <w:szCs w:val="22"/>
        </w:rPr>
        <w:t>Ae</w:t>
      </w:r>
      <w:r w:rsidR="00524A3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A56AC2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A80D8E" w:rsidRPr="00C05A21">
        <w:rPr>
          <w:rFonts w:asciiTheme="minorHAnsi" w:hAnsiTheme="minorHAnsi" w:cstheme="minorHAnsi"/>
          <w:i/>
          <w:iCs/>
          <w:sz w:val="22"/>
          <w:szCs w:val="22"/>
        </w:rPr>
        <w:t>aegypti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, 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would be 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produced overseas and </w:t>
      </w:r>
      <w:r w:rsidR="00A80D8E" w:rsidRPr="00C05A21">
        <w:rPr>
          <w:rFonts w:asciiTheme="minorHAnsi" w:hAnsiTheme="minorHAnsi" w:cstheme="minorHAnsi"/>
          <w:sz w:val="22"/>
          <w:szCs w:val="22"/>
        </w:rPr>
        <w:t>imported into Australia. The</w:t>
      </w:r>
      <w:r w:rsidR="00C05A21">
        <w:rPr>
          <w:rFonts w:asciiTheme="minorHAnsi" w:hAnsiTheme="minorHAnsi" w:cstheme="minorHAnsi"/>
          <w:sz w:val="22"/>
          <w:szCs w:val="22"/>
        </w:rPr>
        <w:t>se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 eggs would be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 used </w:t>
      </w:r>
      <w:r w:rsidR="00524A38">
        <w:rPr>
          <w:rFonts w:asciiTheme="minorHAnsi" w:hAnsiTheme="minorHAnsi" w:cstheme="minorHAnsi"/>
          <w:sz w:val="22"/>
          <w:szCs w:val="22"/>
        </w:rPr>
        <w:t xml:space="preserve">to </w:t>
      </w:r>
      <w:r w:rsidR="00B965FC">
        <w:rPr>
          <w:rFonts w:asciiTheme="minorHAnsi" w:hAnsiTheme="minorHAnsi" w:cstheme="minorHAnsi"/>
          <w:sz w:val="22"/>
          <w:szCs w:val="22"/>
        </w:rPr>
        <w:t xml:space="preserve">prepare 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mosquito rearing boxes </w:t>
      </w:r>
      <w:r w:rsidR="00C05A21">
        <w:rPr>
          <w:rFonts w:asciiTheme="minorHAnsi" w:hAnsiTheme="minorHAnsi" w:cstheme="minorHAnsi"/>
          <w:sz w:val="22"/>
          <w:szCs w:val="22"/>
        </w:rPr>
        <w:t>at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 a dedicated facility in </w:t>
      </w:r>
      <w:r w:rsidR="00C05A21" w:rsidRPr="00C05A21">
        <w:rPr>
          <w:rFonts w:asciiTheme="minorHAnsi" w:hAnsiTheme="minorHAnsi" w:cstheme="minorHAnsi"/>
          <w:sz w:val="22"/>
          <w:szCs w:val="22"/>
        </w:rPr>
        <w:t>Queensland</w:t>
      </w:r>
      <w:r w:rsidR="00A80D8E" w:rsidRPr="00C05A21">
        <w:rPr>
          <w:rFonts w:asciiTheme="minorHAnsi" w:hAnsiTheme="minorHAnsi" w:cstheme="minorHAnsi"/>
          <w:sz w:val="22"/>
          <w:szCs w:val="22"/>
        </w:rPr>
        <w:t>.</w:t>
      </w:r>
      <w:r w:rsidR="00B965FC">
        <w:rPr>
          <w:rFonts w:asciiTheme="minorHAnsi" w:hAnsiTheme="minorHAnsi" w:cstheme="minorHAnsi"/>
          <w:sz w:val="22"/>
          <w:szCs w:val="22"/>
        </w:rPr>
        <w:t xml:space="preserve"> The mosquito rearing boxes would be used to release the GM mosquitoes into the environment.</w:t>
      </w:r>
    </w:p>
    <w:p w14:paraId="39DA5B02" w14:textId="7AE1BF24" w:rsidR="002D15D6" w:rsidRDefault="00607275" w:rsidP="0060727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05A21">
        <w:rPr>
          <w:rFonts w:asciiTheme="minorHAnsi" w:hAnsiTheme="minorHAnsi" w:cstheme="minorHAnsi"/>
          <w:sz w:val="22"/>
          <w:szCs w:val="22"/>
        </w:rPr>
        <w:t xml:space="preserve">OX5034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aegypti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7275">
        <w:rPr>
          <w:rFonts w:asciiTheme="minorHAnsi" w:hAnsiTheme="minorHAnsi" w:cstheme="minorHAnsi"/>
          <w:sz w:val="22"/>
          <w:szCs w:val="22"/>
        </w:rPr>
        <w:t>mosquito</w:t>
      </w:r>
      <w:r w:rsidR="002D15D6">
        <w:rPr>
          <w:rFonts w:asciiTheme="minorHAnsi" w:hAnsiTheme="minorHAnsi" w:cstheme="minorHAnsi"/>
          <w:sz w:val="22"/>
          <w:szCs w:val="22"/>
        </w:rPr>
        <w:t xml:space="preserve"> strain has </w:t>
      </w:r>
      <w:r w:rsidRPr="00607275">
        <w:rPr>
          <w:rFonts w:asciiTheme="minorHAnsi" w:hAnsiTheme="minorHAnsi" w:cstheme="minorHAnsi"/>
          <w:sz w:val="22"/>
          <w:szCs w:val="22"/>
        </w:rPr>
        <w:t xml:space="preserve">been modified for the selective expression of the rTAV-OX5034 protein in female mosquitoes. </w:t>
      </w:r>
      <w:r>
        <w:rPr>
          <w:rFonts w:asciiTheme="minorHAnsi" w:hAnsiTheme="minorHAnsi" w:cstheme="minorHAnsi"/>
          <w:sz w:val="22"/>
          <w:szCs w:val="22"/>
        </w:rPr>
        <w:t xml:space="preserve">This protein causes </w:t>
      </w:r>
      <w:r w:rsidR="003821E6">
        <w:rPr>
          <w:rFonts w:asciiTheme="minorHAnsi" w:hAnsiTheme="minorHAnsi" w:cstheme="minorHAnsi"/>
          <w:sz w:val="22"/>
          <w:szCs w:val="22"/>
        </w:rPr>
        <w:t>the death</w:t>
      </w:r>
      <w:r w:rsidR="000C37BE">
        <w:rPr>
          <w:rFonts w:asciiTheme="minorHAnsi" w:hAnsiTheme="minorHAnsi" w:cstheme="minorHAnsi"/>
          <w:sz w:val="22"/>
          <w:szCs w:val="22"/>
        </w:rPr>
        <w:t xml:space="preserve"> </w:t>
      </w:r>
      <w:r w:rsidR="003821E6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female </w:t>
      </w:r>
      <w:r w:rsidR="00566DA7">
        <w:rPr>
          <w:rFonts w:asciiTheme="minorHAnsi" w:hAnsiTheme="minorHAnsi" w:cstheme="minorHAnsi"/>
          <w:sz w:val="22"/>
          <w:szCs w:val="22"/>
        </w:rPr>
        <w:t xml:space="preserve">mosquito </w:t>
      </w:r>
      <w:r>
        <w:rPr>
          <w:rFonts w:asciiTheme="minorHAnsi" w:hAnsiTheme="minorHAnsi" w:cstheme="minorHAnsi"/>
          <w:sz w:val="22"/>
          <w:szCs w:val="22"/>
        </w:rPr>
        <w:t xml:space="preserve">larvae, </w:t>
      </w:r>
      <w:r w:rsidRPr="00607275">
        <w:rPr>
          <w:rFonts w:asciiTheme="minorHAnsi" w:hAnsiTheme="minorHAnsi" w:cstheme="minorHAnsi"/>
          <w:sz w:val="22"/>
          <w:szCs w:val="22"/>
        </w:rPr>
        <w:t xml:space="preserve">while males survive </w:t>
      </w:r>
      <w:r>
        <w:rPr>
          <w:rFonts w:asciiTheme="minorHAnsi" w:hAnsiTheme="minorHAnsi" w:cstheme="minorHAnsi"/>
          <w:sz w:val="22"/>
          <w:szCs w:val="22"/>
        </w:rPr>
        <w:t xml:space="preserve">and develop to </w:t>
      </w:r>
      <w:r w:rsidR="000031BA">
        <w:rPr>
          <w:rFonts w:asciiTheme="minorHAnsi" w:hAnsiTheme="minorHAnsi" w:cstheme="minorHAnsi"/>
          <w:sz w:val="22"/>
          <w:szCs w:val="22"/>
        </w:rPr>
        <w:t xml:space="preserve">adulthood. </w:t>
      </w:r>
      <w:r>
        <w:rPr>
          <w:rFonts w:asciiTheme="minorHAnsi" w:hAnsiTheme="minorHAnsi" w:cstheme="minorHAnsi"/>
          <w:sz w:val="22"/>
          <w:szCs w:val="22"/>
        </w:rPr>
        <w:t xml:space="preserve">Additionally, the </w:t>
      </w:r>
      <w:r w:rsidRPr="00C05A21">
        <w:rPr>
          <w:rFonts w:asciiTheme="minorHAnsi" w:hAnsiTheme="minorHAnsi" w:cstheme="minorHAnsi"/>
          <w:sz w:val="22"/>
          <w:szCs w:val="22"/>
        </w:rPr>
        <w:t xml:space="preserve">OX5034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aegypti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7275">
        <w:rPr>
          <w:rFonts w:asciiTheme="minorHAnsi" w:hAnsiTheme="minorHAnsi" w:cstheme="minorHAnsi"/>
          <w:sz w:val="22"/>
          <w:szCs w:val="22"/>
        </w:rPr>
        <w:t>mosquitoes</w:t>
      </w:r>
      <w:r>
        <w:rPr>
          <w:rFonts w:asciiTheme="minorHAnsi" w:hAnsiTheme="minorHAnsi" w:cstheme="minorHAnsi"/>
          <w:sz w:val="22"/>
          <w:szCs w:val="22"/>
        </w:rPr>
        <w:t xml:space="preserve"> express a red fluorescent marker, </w:t>
      </w:r>
      <w:r w:rsidRPr="00607275">
        <w:rPr>
          <w:rFonts w:asciiTheme="minorHAnsi" w:hAnsiTheme="minorHAnsi" w:cstheme="minorHAnsi"/>
          <w:sz w:val="22"/>
          <w:szCs w:val="22"/>
        </w:rPr>
        <w:t xml:space="preserve">known as DsRed2, which </w:t>
      </w:r>
      <w:r>
        <w:rPr>
          <w:rFonts w:asciiTheme="minorHAnsi" w:hAnsiTheme="minorHAnsi" w:cstheme="minorHAnsi"/>
          <w:sz w:val="22"/>
          <w:szCs w:val="22"/>
        </w:rPr>
        <w:t>facilitate</w:t>
      </w:r>
      <w:r w:rsidR="005478C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524A38">
        <w:rPr>
          <w:rFonts w:asciiTheme="minorHAnsi" w:hAnsiTheme="minorHAnsi" w:cstheme="minorHAnsi"/>
          <w:sz w:val="22"/>
          <w:szCs w:val="22"/>
        </w:rPr>
        <w:t>ir identification.</w:t>
      </w:r>
    </w:p>
    <w:p w14:paraId="050E1268" w14:textId="7007C97A" w:rsidR="00804042" w:rsidRDefault="00804042" w:rsidP="000031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deployment of the mosquito rearing box, only male mosquitoes carrying the modified genes would </w:t>
      </w:r>
      <w:r w:rsidR="008C687F">
        <w:rPr>
          <w:rFonts w:asciiTheme="minorHAnsi" w:hAnsiTheme="minorHAnsi" w:cstheme="minorHAnsi"/>
          <w:sz w:val="22"/>
          <w:szCs w:val="22"/>
        </w:rPr>
        <w:t xml:space="preserve">develop to adulthood and </w:t>
      </w:r>
      <w:r>
        <w:rPr>
          <w:rFonts w:asciiTheme="minorHAnsi" w:hAnsiTheme="minorHAnsi" w:cstheme="minorHAnsi"/>
          <w:sz w:val="22"/>
          <w:szCs w:val="22"/>
        </w:rPr>
        <w:t xml:space="preserve">be released into the environment. These </w:t>
      </w:r>
      <w:r w:rsidR="008C687F">
        <w:rPr>
          <w:rFonts w:asciiTheme="minorHAnsi" w:hAnsiTheme="minorHAnsi" w:cstheme="minorHAnsi"/>
          <w:sz w:val="22"/>
          <w:szCs w:val="22"/>
        </w:rPr>
        <w:t xml:space="preserve">male </w:t>
      </w:r>
      <w:r>
        <w:rPr>
          <w:rFonts w:asciiTheme="minorHAnsi" w:hAnsiTheme="minorHAnsi" w:cstheme="minorHAnsi"/>
          <w:sz w:val="22"/>
          <w:szCs w:val="22"/>
        </w:rPr>
        <w:t>mosquitoes would mate with wild</w:t>
      </w:r>
      <w:r w:rsidR="008C68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female mosquito</w:t>
      </w:r>
      <w:r w:rsidR="00230CA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 and the modified genes would be passed on to </w:t>
      </w:r>
      <w:r w:rsidR="008C687F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offspring. </w:t>
      </w:r>
      <w:r w:rsidR="008C687F">
        <w:rPr>
          <w:rFonts w:asciiTheme="minorHAnsi" w:hAnsiTheme="minorHAnsi" w:cstheme="minorHAnsi"/>
          <w:sz w:val="22"/>
          <w:szCs w:val="22"/>
        </w:rPr>
        <w:t xml:space="preserve">Female offspring carrying at least one copy of the </w:t>
      </w:r>
      <w:r w:rsidR="008C687F" w:rsidRPr="008C687F">
        <w:rPr>
          <w:rFonts w:asciiTheme="minorHAnsi" w:hAnsiTheme="minorHAnsi" w:cstheme="minorHAnsi"/>
          <w:sz w:val="22"/>
          <w:szCs w:val="22"/>
        </w:rPr>
        <w:t>self-limiting gene</w:t>
      </w:r>
      <w:r w:rsidR="005478C3">
        <w:rPr>
          <w:rFonts w:asciiTheme="minorHAnsi" w:hAnsiTheme="minorHAnsi" w:cstheme="minorHAnsi"/>
          <w:sz w:val="22"/>
          <w:szCs w:val="22"/>
        </w:rPr>
        <w:t xml:space="preserve"> produce the </w:t>
      </w:r>
      <w:r w:rsidR="005478C3" w:rsidRPr="00607275">
        <w:rPr>
          <w:rFonts w:asciiTheme="minorHAnsi" w:hAnsiTheme="minorHAnsi" w:cstheme="minorHAnsi"/>
          <w:sz w:val="22"/>
          <w:szCs w:val="22"/>
        </w:rPr>
        <w:t>rTAV-OX5034 protein</w:t>
      </w:r>
      <w:r w:rsidR="005478C3">
        <w:rPr>
          <w:rFonts w:asciiTheme="minorHAnsi" w:hAnsiTheme="minorHAnsi" w:cstheme="minorHAnsi"/>
          <w:sz w:val="22"/>
          <w:szCs w:val="22"/>
        </w:rPr>
        <w:t xml:space="preserve"> and so</w:t>
      </w:r>
      <w:r w:rsidR="008C687F">
        <w:rPr>
          <w:rFonts w:asciiTheme="minorHAnsi" w:hAnsiTheme="minorHAnsi" w:cstheme="minorHAnsi"/>
          <w:sz w:val="22"/>
          <w:szCs w:val="22"/>
        </w:rPr>
        <w:t xml:space="preserve"> would die during the larva</w:t>
      </w:r>
      <w:r w:rsidR="00566DA7">
        <w:rPr>
          <w:rFonts w:asciiTheme="minorHAnsi" w:hAnsiTheme="minorHAnsi" w:cstheme="minorHAnsi"/>
          <w:sz w:val="22"/>
          <w:szCs w:val="22"/>
        </w:rPr>
        <w:t>l</w:t>
      </w:r>
      <w:r w:rsidR="008C687F">
        <w:rPr>
          <w:rFonts w:asciiTheme="minorHAnsi" w:hAnsiTheme="minorHAnsi" w:cstheme="minorHAnsi"/>
          <w:sz w:val="22"/>
          <w:szCs w:val="22"/>
        </w:rPr>
        <w:t xml:space="preserve"> stages, while males would survive to adulthood</w:t>
      </w:r>
      <w:r w:rsidR="000031BA">
        <w:rPr>
          <w:rFonts w:asciiTheme="minorHAnsi" w:hAnsiTheme="minorHAnsi" w:cstheme="minorHAnsi"/>
          <w:sz w:val="22"/>
          <w:szCs w:val="22"/>
        </w:rPr>
        <w:t>, continuing the cycle</w:t>
      </w:r>
      <w:r w:rsidR="008C687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Male mosquitoes do not bite humans or other animals</w:t>
      </w:r>
      <w:r w:rsidR="0070100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they cannot transmit disease.</w:t>
      </w:r>
      <w:r w:rsidR="000031BA">
        <w:rPr>
          <w:rFonts w:asciiTheme="minorHAnsi" w:hAnsiTheme="minorHAnsi" w:cstheme="minorHAnsi"/>
          <w:sz w:val="22"/>
          <w:szCs w:val="22"/>
        </w:rPr>
        <w:t xml:space="preserve"> It is expected that the c</w:t>
      </w:r>
      <w:r w:rsidR="008C687F">
        <w:rPr>
          <w:rFonts w:asciiTheme="minorHAnsi" w:hAnsiTheme="minorHAnsi" w:cstheme="minorHAnsi"/>
          <w:sz w:val="22"/>
          <w:szCs w:val="22"/>
        </w:rPr>
        <w:t>ontinuous release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lastRenderedPageBreak/>
        <w:t>GM mosquitoes would reduce the</w:t>
      </w:r>
      <w:r w:rsidR="000031BA" w:rsidRPr="000031BA">
        <w:rPr>
          <w:rFonts w:asciiTheme="minorHAnsi" w:hAnsiTheme="minorHAnsi" w:cstheme="minorHAnsi"/>
          <w:sz w:val="22"/>
          <w:szCs w:val="22"/>
        </w:rPr>
        <w:t xml:space="preserve"> population of </w:t>
      </w:r>
      <w:r w:rsidRPr="00804042">
        <w:rPr>
          <w:rFonts w:asciiTheme="minorHAnsi" w:hAnsiTheme="minorHAnsi" w:cstheme="minorHAnsi"/>
          <w:i/>
          <w:iCs/>
          <w:sz w:val="22"/>
          <w:szCs w:val="22"/>
        </w:rPr>
        <w:t xml:space="preserve">Ae. aegypti </w:t>
      </w:r>
      <w:r w:rsidR="000031BA">
        <w:rPr>
          <w:rFonts w:asciiTheme="minorHAnsi" w:hAnsiTheme="minorHAnsi" w:cstheme="minorHAnsi"/>
          <w:sz w:val="22"/>
          <w:szCs w:val="22"/>
        </w:rPr>
        <w:t>mosquitoes</w:t>
      </w:r>
      <w:r w:rsidR="008C687F" w:rsidRPr="008C687F">
        <w:rPr>
          <w:rFonts w:asciiTheme="minorHAnsi" w:hAnsiTheme="minorHAnsi" w:cstheme="minorHAnsi"/>
          <w:sz w:val="22"/>
          <w:szCs w:val="22"/>
        </w:rPr>
        <w:t xml:space="preserve">. </w:t>
      </w:r>
      <w:r w:rsidR="00566DA7" w:rsidRPr="00566DA7">
        <w:rPr>
          <w:rFonts w:asciiTheme="minorHAnsi" w:hAnsiTheme="minorHAnsi" w:cstheme="minorHAnsi"/>
          <w:sz w:val="22"/>
          <w:szCs w:val="22"/>
        </w:rPr>
        <w:t>If the releases stop</w:t>
      </w:r>
      <w:r w:rsidR="00FA08E7">
        <w:rPr>
          <w:rFonts w:asciiTheme="minorHAnsi" w:hAnsiTheme="minorHAnsi" w:cstheme="minorHAnsi"/>
          <w:sz w:val="22"/>
          <w:szCs w:val="22"/>
        </w:rPr>
        <w:t xml:space="preserve"> and in the absence of GM male mosquitoes</w:t>
      </w:r>
      <w:r w:rsidR="00566DA7" w:rsidRPr="00566DA7">
        <w:rPr>
          <w:rFonts w:asciiTheme="minorHAnsi" w:hAnsiTheme="minorHAnsi" w:cstheme="minorHAnsi"/>
          <w:sz w:val="22"/>
          <w:szCs w:val="22"/>
        </w:rPr>
        <w:t xml:space="preserve">, the number of GM mosquitoes would </w:t>
      </w:r>
      <w:r w:rsidR="005478C3">
        <w:rPr>
          <w:rFonts w:asciiTheme="minorHAnsi" w:hAnsiTheme="minorHAnsi" w:cstheme="minorHAnsi"/>
          <w:sz w:val="22"/>
          <w:szCs w:val="22"/>
        </w:rPr>
        <w:t xml:space="preserve">gradually </w:t>
      </w:r>
      <w:r w:rsidR="00566DA7" w:rsidRPr="00566DA7">
        <w:rPr>
          <w:rFonts w:asciiTheme="minorHAnsi" w:hAnsiTheme="minorHAnsi" w:cstheme="minorHAnsi"/>
          <w:sz w:val="22"/>
          <w:szCs w:val="22"/>
        </w:rPr>
        <w:t>reduce</w:t>
      </w:r>
      <w:r w:rsidR="0070100F">
        <w:rPr>
          <w:rFonts w:asciiTheme="minorHAnsi" w:hAnsiTheme="minorHAnsi" w:cstheme="minorHAnsi"/>
          <w:sz w:val="22"/>
          <w:szCs w:val="22"/>
        </w:rPr>
        <w:t>,</w:t>
      </w:r>
      <w:r w:rsidR="00566DA7" w:rsidRPr="00566DA7">
        <w:rPr>
          <w:rFonts w:asciiTheme="minorHAnsi" w:hAnsiTheme="minorHAnsi" w:cstheme="minorHAnsi"/>
          <w:sz w:val="22"/>
          <w:szCs w:val="22"/>
        </w:rPr>
        <w:t xml:space="preserve"> and the wild mosquito population would return</w:t>
      </w:r>
      <w:r w:rsidR="00150687">
        <w:rPr>
          <w:rFonts w:asciiTheme="minorHAnsi" w:hAnsiTheme="minorHAnsi" w:cstheme="minorHAnsi"/>
          <w:sz w:val="22"/>
          <w:szCs w:val="22"/>
        </w:rPr>
        <w:t xml:space="preserve"> to its initial state</w:t>
      </w:r>
      <w:r w:rsidR="00566DA7" w:rsidRPr="00566D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04EF44" w14:textId="77777777" w:rsidR="00D4229A" w:rsidRPr="00096E47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Next steps </w:t>
      </w:r>
    </w:p>
    <w:p w14:paraId="015BD993" w14:textId="77777777" w:rsidR="0025285A" w:rsidRPr="00F41A5E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 w:rsidRPr="00F41A5E">
        <w:rPr>
          <w:rFonts w:ascii="Calibri" w:hAnsi="Calibri"/>
          <w:sz w:val="22"/>
          <w:szCs w:val="22"/>
        </w:rPr>
        <w:t>consider</w:t>
      </w:r>
      <w:r w:rsidR="005F1D6E" w:rsidRPr="00F41A5E">
        <w:rPr>
          <w:rFonts w:ascii="Calibri" w:hAnsi="Calibri"/>
          <w:sz w:val="22"/>
          <w:szCs w:val="22"/>
        </w:rPr>
        <w:t>,</w:t>
      </w:r>
      <w:r w:rsidR="000941BF" w:rsidRPr="00F41A5E">
        <w:rPr>
          <w:rFonts w:ascii="Calibri" w:hAnsi="Calibri"/>
          <w:sz w:val="22"/>
          <w:szCs w:val="22"/>
        </w:rPr>
        <w:t xml:space="preserve"> </w:t>
      </w:r>
      <w:r w:rsidRPr="00F41A5E">
        <w:rPr>
          <w:rFonts w:ascii="Calibri" w:hAnsi="Calibri"/>
          <w:sz w:val="22"/>
          <w:szCs w:val="22"/>
        </w:rPr>
        <w:t xml:space="preserve">before deciding </w:t>
      </w:r>
      <w:proofErr w:type="gramStart"/>
      <w:r w:rsidRPr="00F41A5E">
        <w:rPr>
          <w:rFonts w:ascii="Calibri" w:hAnsi="Calibri"/>
          <w:sz w:val="22"/>
          <w:szCs w:val="22"/>
        </w:rPr>
        <w:t>whether or not</w:t>
      </w:r>
      <w:proofErr w:type="gramEnd"/>
      <w:r w:rsidRPr="00F41A5E">
        <w:rPr>
          <w:rFonts w:ascii="Calibri" w:hAnsi="Calibri"/>
          <w:sz w:val="22"/>
          <w:szCs w:val="22"/>
        </w:rPr>
        <w:t xml:space="preserve"> to issue a licence</w:t>
      </w:r>
      <w:r w:rsidR="000941BF" w:rsidRPr="00F41A5E">
        <w:rPr>
          <w:rFonts w:ascii="Calibri" w:hAnsi="Calibri"/>
          <w:sz w:val="22"/>
          <w:szCs w:val="22"/>
        </w:rPr>
        <w:t xml:space="preserve"> for this application</w:t>
      </w:r>
      <w:r w:rsidR="0025285A" w:rsidRPr="00F41A5E">
        <w:rPr>
          <w:rFonts w:ascii="Calibri" w:hAnsi="Calibri"/>
          <w:sz w:val="22"/>
          <w:szCs w:val="22"/>
        </w:rPr>
        <w:t>.</w:t>
      </w:r>
    </w:p>
    <w:p w14:paraId="3BB69606" w14:textId="7E453C35" w:rsidR="00B212BC" w:rsidRPr="00F41A5E" w:rsidRDefault="00712689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F41A5E">
        <w:rPr>
          <w:rFonts w:ascii="Calibri" w:hAnsi="Calibri"/>
          <w:sz w:val="22"/>
          <w:szCs w:val="22"/>
        </w:rPr>
        <w:t xml:space="preserve">After </w:t>
      </w:r>
      <w:r w:rsidR="00932A00" w:rsidRPr="00F41A5E">
        <w:rPr>
          <w:rFonts w:ascii="Calibri" w:hAnsi="Calibri"/>
          <w:sz w:val="22"/>
          <w:szCs w:val="22"/>
        </w:rPr>
        <w:t>seeking advice from</w:t>
      </w:r>
      <w:r w:rsidRPr="00F41A5E">
        <w:rPr>
          <w:rFonts w:ascii="Calibri" w:hAnsi="Calibri"/>
          <w:sz w:val="22"/>
          <w:szCs w:val="22"/>
        </w:rPr>
        <w:t xml:space="preserve"> prescribed experts, agencies and authorities, the</w:t>
      </w:r>
      <w:r w:rsidR="00F41A5E" w:rsidRPr="00F41A5E">
        <w:rPr>
          <w:rFonts w:ascii="Calibri" w:hAnsi="Calibri"/>
          <w:sz w:val="22"/>
          <w:szCs w:val="22"/>
        </w:rPr>
        <w:t xml:space="preserve"> </w:t>
      </w:r>
      <w:r w:rsidR="00C779A7" w:rsidRPr="00F41A5E">
        <w:rPr>
          <w:rFonts w:ascii="Calibri" w:hAnsi="Calibri"/>
          <w:sz w:val="22"/>
          <w:szCs w:val="22"/>
        </w:rPr>
        <w:t xml:space="preserve">Regulator’s staff will prepare a consultation version of the </w:t>
      </w:r>
      <w:r w:rsidR="00023FB6" w:rsidRPr="00F41A5E">
        <w:rPr>
          <w:rFonts w:ascii="Calibri" w:hAnsi="Calibri"/>
          <w:sz w:val="22"/>
          <w:szCs w:val="22"/>
        </w:rPr>
        <w:t>Risk Assessment and Risk Management Plan (RARMP)</w:t>
      </w:r>
      <w:r w:rsidR="001C455C" w:rsidRPr="00F41A5E">
        <w:rPr>
          <w:rFonts w:ascii="Calibri" w:hAnsi="Calibri"/>
          <w:sz w:val="22"/>
          <w:szCs w:val="22"/>
        </w:rPr>
        <w:t xml:space="preserve"> </w:t>
      </w:r>
      <w:r w:rsidR="009C46CF" w:rsidRPr="00F41A5E">
        <w:rPr>
          <w:rFonts w:ascii="Calibri" w:hAnsi="Calibri"/>
          <w:sz w:val="22"/>
          <w:szCs w:val="22"/>
        </w:rPr>
        <w:t xml:space="preserve">considering aspects of the application </w:t>
      </w:r>
      <w:r w:rsidR="00B13407" w:rsidRPr="00F41A5E">
        <w:rPr>
          <w:rFonts w:ascii="Calibri" w:hAnsi="Calibri"/>
          <w:sz w:val="22"/>
          <w:szCs w:val="22"/>
        </w:rPr>
        <w:t>in accordance with</w:t>
      </w:r>
      <w:r w:rsidR="001C455C" w:rsidRPr="00F41A5E">
        <w:rPr>
          <w:rFonts w:ascii="Calibri" w:hAnsi="Calibri"/>
          <w:sz w:val="22"/>
          <w:szCs w:val="22"/>
        </w:rPr>
        <w:t xml:space="preserve"> the legislation</w:t>
      </w:r>
      <w:r w:rsidR="00B212BC" w:rsidRPr="00F41A5E">
        <w:rPr>
          <w:rFonts w:ascii="Calibri" w:hAnsi="Calibri"/>
          <w:sz w:val="22"/>
          <w:szCs w:val="22"/>
        </w:rPr>
        <w:t>.</w:t>
      </w:r>
    </w:p>
    <w:p w14:paraId="66A631CE" w14:textId="778C96F8" w:rsidR="00555EE7" w:rsidRPr="00A51D88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F41A5E">
        <w:rPr>
          <w:rFonts w:ascii="Calibri" w:hAnsi="Calibri"/>
          <w:sz w:val="22"/>
          <w:szCs w:val="22"/>
        </w:rPr>
        <w:t>The Regulator will seek comment</w:t>
      </w:r>
      <w:r w:rsidR="00FA08E7">
        <w:rPr>
          <w:rFonts w:ascii="Calibri" w:hAnsi="Calibri"/>
          <w:sz w:val="22"/>
          <w:szCs w:val="22"/>
        </w:rPr>
        <w:t>s</w:t>
      </w:r>
      <w:r w:rsidRPr="00F41A5E">
        <w:rPr>
          <w:rFonts w:ascii="Calibri" w:hAnsi="Calibri"/>
          <w:sz w:val="22"/>
          <w:szCs w:val="22"/>
        </w:rPr>
        <w:t xml:space="preserve"> on the consultation RARMP from the public</w:t>
      </w:r>
      <w:r w:rsidR="004C10FF" w:rsidRPr="00F41A5E">
        <w:rPr>
          <w:rFonts w:ascii="Calibri" w:hAnsi="Calibri"/>
          <w:sz w:val="22"/>
          <w:szCs w:val="22"/>
        </w:rPr>
        <w:t>,</w:t>
      </w:r>
      <w:r w:rsidRPr="00F41A5E">
        <w:rPr>
          <w:rFonts w:ascii="Calibri" w:hAnsi="Calibri"/>
          <w:sz w:val="22"/>
          <w:szCs w:val="22"/>
        </w:rPr>
        <w:t xml:space="preserve"> as well as a wide range of experts, agencies and authorities. </w:t>
      </w:r>
      <w:r w:rsidR="00555EE7" w:rsidRPr="00F41A5E">
        <w:rPr>
          <w:rFonts w:ascii="Calibri" w:hAnsi="Calibri"/>
          <w:sz w:val="22"/>
          <w:szCs w:val="22"/>
        </w:rPr>
        <w:t xml:space="preserve">The public </w:t>
      </w:r>
      <w:r w:rsidR="006248FC" w:rsidRPr="00F41A5E">
        <w:rPr>
          <w:rFonts w:ascii="Calibri" w:hAnsi="Calibri"/>
          <w:sz w:val="22"/>
          <w:szCs w:val="22"/>
        </w:rPr>
        <w:t xml:space="preserve">and experts </w:t>
      </w:r>
      <w:r w:rsidR="00555EE7" w:rsidRPr="00F41A5E">
        <w:rPr>
          <w:rFonts w:ascii="Calibri" w:hAnsi="Calibri"/>
          <w:sz w:val="22"/>
          <w:szCs w:val="22"/>
        </w:rPr>
        <w:t xml:space="preserve">will be </w:t>
      </w:r>
      <w:r w:rsidR="00555EE7" w:rsidRPr="00A51D88">
        <w:rPr>
          <w:rFonts w:ascii="Calibri" w:hAnsi="Calibri"/>
          <w:sz w:val="22"/>
          <w:szCs w:val="22"/>
        </w:rPr>
        <w:t>invited to provide submissions on the risks to human health and safety, and on risks to the environment from the proposed release</w:t>
      </w:r>
      <w:r w:rsidR="00F41A5E" w:rsidRPr="00A51D88">
        <w:rPr>
          <w:rFonts w:ascii="Calibri" w:hAnsi="Calibri"/>
          <w:sz w:val="22"/>
          <w:szCs w:val="22"/>
        </w:rPr>
        <w:t>.</w:t>
      </w:r>
      <w:r w:rsidR="00555EE7" w:rsidRPr="00A51D88">
        <w:rPr>
          <w:rFonts w:ascii="Calibri" w:hAnsi="Calibri"/>
          <w:sz w:val="22"/>
          <w:szCs w:val="22"/>
        </w:rPr>
        <w:t xml:space="preserve"> </w:t>
      </w:r>
    </w:p>
    <w:p w14:paraId="10D19809" w14:textId="171228B5" w:rsidR="00AA58DB" w:rsidRPr="00A51D88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A51D88">
        <w:rPr>
          <w:rFonts w:ascii="Calibri" w:hAnsi="Calibri"/>
          <w:sz w:val="22"/>
          <w:szCs w:val="22"/>
        </w:rPr>
        <w:t xml:space="preserve">At this stage, the consultation RARMP is expected to be released for comment in </w:t>
      </w:r>
      <w:r w:rsidR="00A51D88" w:rsidRPr="00A51D88">
        <w:rPr>
          <w:rFonts w:ascii="Calibri" w:hAnsi="Calibri"/>
          <w:b/>
          <w:sz w:val="22"/>
          <w:szCs w:val="22"/>
        </w:rPr>
        <w:t>late March 2025</w:t>
      </w:r>
      <w:r w:rsidRPr="00A51D88">
        <w:rPr>
          <w:rFonts w:ascii="Calibri" w:hAnsi="Calibri"/>
          <w:sz w:val="22"/>
          <w:szCs w:val="22"/>
        </w:rPr>
        <w:t xml:space="preserve">. </w:t>
      </w:r>
    </w:p>
    <w:p w14:paraId="53C24FD5" w14:textId="77777777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A51D88">
        <w:rPr>
          <w:rFonts w:ascii="Calibri" w:hAnsi="Calibri"/>
          <w:sz w:val="22"/>
          <w:szCs w:val="22"/>
        </w:rPr>
        <w:t>After consultation, t</w:t>
      </w:r>
      <w:r w:rsidR="00660C88" w:rsidRPr="00A51D88">
        <w:rPr>
          <w:rFonts w:ascii="Calibri" w:hAnsi="Calibri"/>
          <w:sz w:val="22"/>
          <w:szCs w:val="22"/>
        </w:rPr>
        <w:t xml:space="preserve">he </w:t>
      </w:r>
      <w:r w:rsidR="00555EE7" w:rsidRPr="00A51D88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A51D88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A51D88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A51D88">
        <w:rPr>
          <w:rFonts w:ascii="Calibri" w:hAnsi="Calibri"/>
          <w:sz w:val="22"/>
          <w:szCs w:val="22"/>
        </w:rPr>
        <w:t xml:space="preserve"> </w:t>
      </w:r>
      <w:r w:rsidR="006248FC" w:rsidRPr="00A51D88">
        <w:rPr>
          <w:rFonts w:ascii="Calibri" w:hAnsi="Calibri"/>
          <w:sz w:val="22"/>
          <w:szCs w:val="22"/>
        </w:rPr>
        <w:t xml:space="preserve">advice on </w:t>
      </w:r>
      <w:r w:rsidR="00555EE7" w:rsidRPr="00A51D88">
        <w:rPr>
          <w:rFonts w:ascii="Calibri" w:hAnsi="Calibri"/>
          <w:sz w:val="22"/>
          <w:szCs w:val="22"/>
        </w:rPr>
        <w:t>relevant matters</w:t>
      </w:r>
      <w:r w:rsidR="00660C88" w:rsidRPr="00A51D88">
        <w:rPr>
          <w:rFonts w:ascii="Calibri" w:hAnsi="Calibri"/>
          <w:sz w:val="22"/>
          <w:szCs w:val="22"/>
        </w:rPr>
        <w:t>. The finalised RARMP will form the basis of the</w:t>
      </w:r>
      <w:r w:rsidR="00A234A0" w:rsidRPr="00A51D88">
        <w:rPr>
          <w:rFonts w:ascii="Calibri" w:hAnsi="Calibri"/>
          <w:sz w:val="22"/>
          <w:szCs w:val="22"/>
        </w:rPr>
        <w:t xml:space="preserve"> Regulator’s</w:t>
      </w:r>
      <w:r w:rsidR="00660C88" w:rsidRPr="00A51D88">
        <w:rPr>
          <w:rFonts w:ascii="Calibri" w:hAnsi="Calibri"/>
          <w:sz w:val="22"/>
          <w:szCs w:val="22"/>
        </w:rPr>
        <w:t xml:space="preserve"> decision </w:t>
      </w:r>
      <w:proofErr w:type="gramStart"/>
      <w:r w:rsidR="00660C88" w:rsidRPr="00A51D88">
        <w:rPr>
          <w:rFonts w:ascii="Calibri" w:hAnsi="Calibri"/>
          <w:sz w:val="22"/>
          <w:szCs w:val="22"/>
        </w:rPr>
        <w:t xml:space="preserve">whether </w:t>
      </w:r>
      <w:r w:rsidR="00660C88" w:rsidRPr="00096E47">
        <w:rPr>
          <w:rFonts w:ascii="Calibri" w:hAnsi="Calibri"/>
          <w:sz w:val="22"/>
          <w:szCs w:val="22"/>
        </w:rPr>
        <w:t>or not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7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607D91EB" w14:textId="77777777" w:rsidR="00AA58DB" w:rsidRPr="00AA58DB" w:rsidRDefault="00390DED" w:rsidP="00CB5E8C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8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4C53C1A8" w14:textId="77777777" w:rsidR="00345F66" w:rsidRPr="00F41A5E" w:rsidRDefault="00345F66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F41A5E">
        <w:rPr>
          <w:rFonts w:ascii="Calibri" w:hAnsi="Calibri"/>
          <w:sz w:val="22"/>
          <w:szCs w:val="22"/>
        </w:rPr>
        <w:t>‘Questions and Answers’ document for this application</w:t>
      </w:r>
    </w:p>
    <w:p w14:paraId="5FF3CA3E" w14:textId="77777777" w:rsidR="00AA5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>
        <w:rPr>
          <w:rFonts w:ascii="Calibri" w:hAnsi="Calibri"/>
          <w:sz w:val="22"/>
          <w:szCs w:val="22"/>
        </w:rPr>
        <w:t>and</w:t>
      </w:r>
    </w:p>
    <w:p w14:paraId="26A28BFC" w14:textId="77777777" w:rsidR="00D4229A" w:rsidRPr="00D8457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</w:p>
    <w:p w14:paraId="44E105C2" w14:textId="77777777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use the contact details below, if you</w:t>
      </w:r>
    </w:p>
    <w:p w14:paraId="07A6BAB2" w14:textId="533E5D1F" w:rsidR="005A2A52" w:rsidRPr="00F41A5E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 xml:space="preserve">lease include the identifier </w:t>
      </w:r>
      <w:r w:rsidR="009D7D27" w:rsidRPr="00F41A5E">
        <w:rPr>
          <w:rFonts w:ascii="Calibri" w:hAnsi="Calibri"/>
          <w:sz w:val="22"/>
          <w:szCs w:val="22"/>
        </w:rPr>
        <w:t xml:space="preserve">DIR </w:t>
      </w:r>
      <w:r w:rsidR="00F41A5E" w:rsidRPr="00F41A5E">
        <w:rPr>
          <w:rFonts w:ascii="Calibri" w:hAnsi="Calibri"/>
          <w:sz w:val="22"/>
          <w:szCs w:val="22"/>
        </w:rPr>
        <w:t>207</w:t>
      </w:r>
    </w:p>
    <w:p w14:paraId="225502A0" w14:textId="77777777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Pr="00D84571">
        <w:rPr>
          <w:rFonts w:ascii="Calibri" w:hAnsi="Calibri"/>
          <w:sz w:val="22"/>
          <w:szCs w:val="22"/>
        </w:rPr>
        <w:t xml:space="preserve"> or </w:t>
      </w:r>
    </w:p>
    <w:p w14:paraId="3252844D" w14:textId="77777777" w:rsidR="00EB0F68" w:rsidRP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Pr="00D9231E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 xml:space="preserve">Email: </w:t>
      </w:r>
      <w:hyperlink r:id="rId9" w:history="1">
        <w:r w:rsidRPr="00D9231E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D9231E" w:rsidSect="006248FC"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20E3" w14:textId="77777777" w:rsidR="007E391F" w:rsidRDefault="007E391F">
      <w:r>
        <w:separator/>
      </w:r>
    </w:p>
    <w:p w14:paraId="7D7653D1" w14:textId="77777777" w:rsidR="007E391F" w:rsidRDefault="007E391F"/>
  </w:endnote>
  <w:endnote w:type="continuationSeparator" w:id="0">
    <w:p w14:paraId="575AC62F" w14:textId="77777777" w:rsidR="007E391F" w:rsidRDefault="007E391F">
      <w:r>
        <w:continuationSeparator/>
      </w:r>
    </w:p>
    <w:p w14:paraId="5071E006" w14:textId="77777777" w:rsidR="007E391F" w:rsidRDefault="007E3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53A7D" w14:textId="77777777" w:rsidR="007E391F" w:rsidRDefault="007E391F">
      <w:r>
        <w:separator/>
      </w:r>
    </w:p>
    <w:p w14:paraId="23018383" w14:textId="77777777" w:rsidR="007E391F" w:rsidRDefault="007E391F"/>
  </w:footnote>
  <w:footnote w:type="continuationSeparator" w:id="0">
    <w:p w14:paraId="1A27D048" w14:textId="77777777" w:rsidR="007E391F" w:rsidRDefault="007E391F">
      <w:r>
        <w:continuationSeparator/>
      </w:r>
    </w:p>
    <w:p w14:paraId="046E0F22" w14:textId="77777777" w:rsidR="007E391F" w:rsidRDefault="007E391F"/>
  </w:footnote>
  <w:footnote w:id="1">
    <w:p w14:paraId="690C2F92" w14:textId="77777777" w:rsidR="00A70CDC" w:rsidRDefault="00A70CDC" w:rsidP="00A70C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7DBD">
        <w:rPr>
          <w:rFonts w:asciiTheme="minorHAnsi" w:hAnsiTheme="minorHAnsi" w:cstheme="minorHAnsi"/>
        </w:rPr>
        <w:t>Application title as provided by the applicant: Aedes aegypti mosquito strain OX5034 for commercial release in the state of Queensland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4626E"/>
    <w:multiLevelType w:val="hybridMultilevel"/>
    <w:tmpl w:val="EED63932"/>
    <w:lvl w:ilvl="0" w:tplc="B128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A4A61"/>
    <w:multiLevelType w:val="hybridMultilevel"/>
    <w:tmpl w:val="670C8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90139">
    <w:abstractNumId w:val="3"/>
  </w:num>
  <w:num w:numId="2" w16cid:durableId="415245144">
    <w:abstractNumId w:val="25"/>
  </w:num>
  <w:num w:numId="3" w16cid:durableId="1133669849">
    <w:abstractNumId w:val="29"/>
  </w:num>
  <w:num w:numId="4" w16cid:durableId="414284322">
    <w:abstractNumId w:val="15"/>
  </w:num>
  <w:num w:numId="5" w16cid:durableId="233586649">
    <w:abstractNumId w:val="6"/>
  </w:num>
  <w:num w:numId="6" w16cid:durableId="1167792040">
    <w:abstractNumId w:val="7"/>
  </w:num>
  <w:num w:numId="7" w16cid:durableId="1941058086">
    <w:abstractNumId w:val="20"/>
  </w:num>
  <w:num w:numId="8" w16cid:durableId="367141508">
    <w:abstractNumId w:val="27"/>
  </w:num>
  <w:num w:numId="9" w16cid:durableId="1630552522">
    <w:abstractNumId w:val="11"/>
  </w:num>
  <w:num w:numId="10" w16cid:durableId="1657300930">
    <w:abstractNumId w:val="14"/>
  </w:num>
  <w:num w:numId="11" w16cid:durableId="1313174051">
    <w:abstractNumId w:val="21"/>
  </w:num>
  <w:num w:numId="12" w16cid:durableId="28192134">
    <w:abstractNumId w:val="17"/>
  </w:num>
  <w:num w:numId="13" w16cid:durableId="272443723">
    <w:abstractNumId w:val="13"/>
  </w:num>
  <w:num w:numId="14" w16cid:durableId="825167939">
    <w:abstractNumId w:val="0"/>
  </w:num>
  <w:num w:numId="15" w16cid:durableId="1818065796">
    <w:abstractNumId w:val="25"/>
  </w:num>
  <w:num w:numId="16" w16cid:durableId="542526873">
    <w:abstractNumId w:val="25"/>
  </w:num>
  <w:num w:numId="17" w16cid:durableId="73280330">
    <w:abstractNumId w:val="2"/>
  </w:num>
  <w:num w:numId="18" w16cid:durableId="399986573">
    <w:abstractNumId w:val="25"/>
  </w:num>
  <w:num w:numId="19" w16cid:durableId="410854951">
    <w:abstractNumId w:val="25"/>
  </w:num>
  <w:num w:numId="20" w16cid:durableId="1885023989">
    <w:abstractNumId w:val="10"/>
  </w:num>
  <w:num w:numId="21" w16cid:durableId="1991593680">
    <w:abstractNumId w:val="25"/>
  </w:num>
  <w:num w:numId="22" w16cid:durableId="906647908">
    <w:abstractNumId w:val="30"/>
  </w:num>
  <w:num w:numId="23" w16cid:durableId="1752972009">
    <w:abstractNumId w:val="25"/>
  </w:num>
  <w:num w:numId="24" w16cid:durableId="1596013858">
    <w:abstractNumId w:val="16"/>
  </w:num>
  <w:num w:numId="25" w16cid:durableId="2116627475">
    <w:abstractNumId w:val="19"/>
  </w:num>
  <w:num w:numId="26" w16cid:durableId="1103453479">
    <w:abstractNumId w:val="25"/>
  </w:num>
  <w:num w:numId="27" w16cid:durableId="811288516">
    <w:abstractNumId w:val="1"/>
  </w:num>
  <w:num w:numId="28" w16cid:durableId="1492984903">
    <w:abstractNumId w:val="25"/>
  </w:num>
  <w:num w:numId="29" w16cid:durableId="1630936149">
    <w:abstractNumId w:val="5"/>
  </w:num>
  <w:num w:numId="30" w16cid:durableId="133526109">
    <w:abstractNumId w:val="12"/>
  </w:num>
  <w:num w:numId="31" w16cid:durableId="812940221">
    <w:abstractNumId w:val="24"/>
  </w:num>
  <w:num w:numId="32" w16cid:durableId="593132236">
    <w:abstractNumId w:val="8"/>
  </w:num>
  <w:num w:numId="33" w16cid:durableId="2089032055">
    <w:abstractNumId w:val="18"/>
  </w:num>
  <w:num w:numId="34" w16cid:durableId="288516890">
    <w:abstractNumId w:val="23"/>
  </w:num>
  <w:num w:numId="35" w16cid:durableId="2105177898">
    <w:abstractNumId w:val="26"/>
  </w:num>
  <w:num w:numId="36" w16cid:durableId="678195159">
    <w:abstractNumId w:val="4"/>
  </w:num>
  <w:num w:numId="37" w16cid:durableId="871576704">
    <w:abstractNumId w:val="9"/>
  </w:num>
  <w:num w:numId="38" w16cid:durableId="1009407284">
    <w:abstractNumId w:val="28"/>
  </w:num>
  <w:num w:numId="39" w16cid:durableId="80735935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1BA"/>
    <w:rsid w:val="000038E0"/>
    <w:rsid w:val="00005B7C"/>
    <w:rsid w:val="00007300"/>
    <w:rsid w:val="00011093"/>
    <w:rsid w:val="00011EC8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674A0"/>
    <w:rsid w:val="000714EC"/>
    <w:rsid w:val="00072190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817"/>
    <w:rsid w:val="000A6B03"/>
    <w:rsid w:val="000B484F"/>
    <w:rsid w:val="000B48B6"/>
    <w:rsid w:val="000B5A46"/>
    <w:rsid w:val="000B7370"/>
    <w:rsid w:val="000B7E9A"/>
    <w:rsid w:val="000C15BB"/>
    <w:rsid w:val="000C3697"/>
    <w:rsid w:val="000C37BE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100110"/>
    <w:rsid w:val="00101C51"/>
    <w:rsid w:val="00103227"/>
    <w:rsid w:val="00103B1D"/>
    <w:rsid w:val="001047B9"/>
    <w:rsid w:val="0010578F"/>
    <w:rsid w:val="00106393"/>
    <w:rsid w:val="00110831"/>
    <w:rsid w:val="00113333"/>
    <w:rsid w:val="00113FC1"/>
    <w:rsid w:val="0011475F"/>
    <w:rsid w:val="00116FD8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19F"/>
    <w:rsid w:val="0014436B"/>
    <w:rsid w:val="0014514A"/>
    <w:rsid w:val="001453E5"/>
    <w:rsid w:val="001462B8"/>
    <w:rsid w:val="00150687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46AD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B233A"/>
    <w:rsid w:val="001C3CE8"/>
    <w:rsid w:val="001C455C"/>
    <w:rsid w:val="001C5D94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EF5"/>
    <w:rsid w:val="002022FA"/>
    <w:rsid w:val="0020491B"/>
    <w:rsid w:val="00205119"/>
    <w:rsid w:val="00206873"/>
    <w:rsid w:val="00207EA2"/>
    <w:rsid w:val="00210DEB"/>
    <w:rsid w:val="00211743"/>
    <w:rsid w:val="0021225E"/>
    <w:rsid w:val="00214661"/>
    <w:rsid w:val="002146DE"/>
    <w:rsid w:val="0021772F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0CA6"/>
    <w:rsid w:val="00233FD6"/>
    <w:rsid w:val="00234521"/>
    <w:rsid w:val="0023502D"/>
    <w:rsid w:val="0023613A"/>
    <w:rsid w:val="00236D6D"/>
    <w:rsid w:val="0023778C"/>
    <w:rsid w:val="00237876"/>
    <w:rsid w:val="00242511"/>
    <w:rsid w:val="00246495"/>
    <w:rsid w:val="00251FF9"/>
    <w:rsid w:val="0025285A"/>
    <w:rsid w:val="00252A01"/>
    <w:rsid w:val="00254889"/>
    <w:rsid w:val="00254DE5"/>
    <w:rsid w:val="00256E53"/>
    <w:rsid w:val="00257C76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255E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A0CE4"/>
    <w:rsid w:val="002A159B"/>
    <w:rsid w:val="002A3648"/>
    <w:rsid w:val="002A3FC4"/>
    <w:rsid w:val="002A49F3"/>
    <w:rsid w:val="002A4A1A"/>
    <w:rsid w:val="002A67B8"/>
    <w:rsid w:val="002A6F14"/>
    <w:rsid w:val="002B0043"/>
    <w:rsid w:val="002B00E3"/>
    <w:rsid w:val="002B094E"/>
    <w:rsid w:val="002B31FB"/>
    <w:rsid w:val="002B3537"/>
    <w:rsid w:val="002B46C1"/>
    <w:rsid w:val="002B4B19"/>
    <w:rsid w:val="002B4D97"/>
    <w:rsid w:val="002B55BD"/>
    <w:rsid w:val="002B6671"/>
    <w:rsid w:val="002B6E7A"/>
    <w:rsid w:val="002B7314"/>
    <w:rsid w:val="002C005B"/>
    <w:rsid w:val="002C033E"/>
    <w:rsid w:val="002C0E1D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5D6"/>
    <w:rsid w:val="002D1906"/>
    <w:rsid w:val="002D224C"/>
    <w:rsid w:val="002D339C"/>
    <w:rsid w:val="002D3E54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754"/>
    <w:rsid w:val="00313D7C"/>
    <w:rsid w:val="0031447E"/>
    <w:rsid w:val="003175A1"/>
    <w:rsid w:val="00317930"/>
    <w:rsid w:val="00322D5E"/>
    <w:rsid w:val="00323AD9"/>
    <w:rsid w:val="00324BC9"/>
    <w:rsid w:val="00325A9E"/>
    <w:rsid w:val="00325EC1"/>
    <w:rsid w:val="00326F34"/>
    <w:rsid w:val="00332B0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16F8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1E6"/>
    <w:rsid w:val="00382605"/>
    <w:rsid w:val="003905B6"/>
    <w:rsid w:val="00390886"/>
    <w:rsid w:val="00390DEA"/>
    <w:rsid w:val="00390DED"/>
    <w:rsid w:val="00391955"/>
    <w:rsid w:val="0039234B"/>
    <w:rsid w:val="003924AF"/>
    <w:rsid w:val="003932E2"/>
    <w:rsid w:val="0039694F"/>
    <w:rsid w:val="00397E27"/>
    <w:rsid w:val="003A03FC"/>
    <w:rsid w:val="003A3F9F"/>
    <w:rsid w:val="003A661A"/>
    <w:rsid w:val="003B0418"/>
    <w:rsid w:val="003B1C55"/>
    <w:rsid w:val="003B3213"/>
    <w:rsid w:val="003B5B6F"/>
    <w:rsid w:val="003C0FA0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5D00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3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57D26"/>
    <w:rsid w:val="00460C67"/>
    <w:rsid w:val="004613B0"/>
    <w:rsid w:val="004641C1"/>
    <w:rsid w:val="004651F5"/>
    <w:rsid w:val="00466A5D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CD6"/>
    <w:rsid w:val="004A2169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1D4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24A38"/>
    <w:rsid w:val="005311EC"/>
    <w:rsid w:val="00533E4D"/>
    <w:rsid w:val="00543408"/>
    <w:rsid w:val="00543B45"/>
    <w:rsid w:val="00543E41"/>
    <w:rsid w:val="005450D6"/>
    <w:rsid w:val="0054734F"/>
    <w:rsid w:val="005478C3"/>
    <w:rsid w:val="00550858"/>
    <w:rsid w:val="00551687"/>
    <w:rsid w:val="00555EE7"/>
    <w:rsid w:val="00556C19"/>
    <w:rsid w:val="00556DA6"/>
    <w:rsid w:val="00561AA0"/>
    <w:rsid w:val="00562541"/>
    <w:rsid w:val="00562A66"/>
    <w:rsid w:val="00566DA7"/>
    <w:rsid w:val="00567ED5"/>
    <w:rsid w:val="005722E7"/>
    <w:rsid w:val="0057277C"/>
    <w:rsid w:val="00574D44"/>
    <w:rsid w:val="005755EC"/>
    <w:rsid w:val="00577BFF"/>
    <w:rsid w:val="00580EFB"/>
    <w:rsid w:val="00582A61"/>
    <w:rsid w:val="005830B7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45AA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40C6"/>
    <w:rsid w:val="006042D3"/>
    <w:rsid w:val="006049AA"/>
    <w:rsid w:val="0060578E"/>
    <w:rsid w:val="0060664E"/>
    <w:rsid w:val="00607275"/>
    <w:rsid w:val="00611120"/>
    <w:rsid w:val="00611BB7"/>
    <w:rsid w:val="00611CCC"/>
    <w:rsid w:val="00612F5A"/>
    <w:rsid w:val="00613742"/>
    <w:rsid w:val="0061431E"/>
    <w:rsid w:val="006147A3"/>
    <w:rsid w:val="006152B4"/>
    <w:rsid w:val="00617324"/>
    <w:rsid w:val="0062014D"/>
    <w:rsid w:val="0062222B"/>
    <w:rsid w:val="00622DB3"/>
    <w:rsid w:val="006241F1"/>
    <w:rsid w:val="00624368"/>
    <w:rsid w:val="006248FC"/>
    <w:rsid w:val="00624D4E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2961"/>
    <w:rsid w:val="00675B75"/>
    <w:rsid w:val="00675FCD"/>
    <w:rsid w:val="00676560"/>
    <w:rsid w:val="0067684D"/>
    <w:rsid w:val="00676F47"/>
    <w:rsid w:val="00680251"/>
    <w:rsid w:val="00681338"/>
    <w:rsid w:val="00683327"/>
    <w:rsid w:val="0068342B"/>
    <w:rsid w:val="00683ED9"/>
    <w:rsid w:val="006844E5"/>
    <w:rsid w:val="00684C23"/>
    <w:rsid w:val="006861EE"/>
    <w:rsid w:val="00686F8A"/>
    <w:rsid w:val="006876BB"/>
    <w:rsid w:val="00687CA6"/>
    <w:rsid w:val="006901B8"/>
    <w:rsid w:val="00690686"/>
    <w:rsid w:val="0069121B"/>
    <w:rsid w:val="00692585"/>
    <w:rsid w:val="00692958"/>
    <w:rsid w:val="00693599"/>
    <w:rsid w:val="00695EC0"/>
    <w:rsid w:val="0069720E"/>
    <w:rsid w:val="006A2032"/>
    <w:rsid w:val="006A350F"/>
    <w:rsid w:val="006A3856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E99"/>
    <w:rsid w:val="006C536C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349E"/>
    <w:rsid w:val="006E59FB"/>
    <w:rsid w:val="006F007B"/>
    <w:rsid w:val="006F3389"/>
    <w:rsid w:val="006F3659"/>
    <w:rsid w:val="006F469E"/>
    <w:rsid w:val="006F533D"/>
    <w:rsid w:val="006F56E7"/>
    <w:rsid w:val="006F5E99"/>
    <w:rsid w:val="0070100F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17D68"/>
    <w:rsid w:val="00720FAD"/>
    <w:rsid w:val="0072234D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3B33"/>
    <w:rsid w:val="00774093"/>
    <w:rsid w:val="007761A6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91F"/>
    <w:rsid w:val="007E3BF2"/>
    <w:rsid w:val="007E649E"/>
    <w:rsid w:val="007E66D3"/>
    <w:rsid w:val="007E767D"/>
    <w:rsid w:val="007E7A9C"/>
    <w:rsid w:val="007F643D"/>
    <w:rsid w:val="007F7050"/>
    <w:rsid w:val="007F767F"/>
    <w:rsid w:val="008000B3"/>
    <w:rsid w:val="0080075D"/>
    <w:rsid w:val="00800E95"/>
    <w:rsid w:val="008011C8"/>
    <w:rsid w:val="00804042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C83"/>
    <w:rsid w:val="00826D05"/>
    <w:rsid w:val="00827970"/>
    <w:rsid w:val="00830137"/>
    <w:rsid w:val="00831306"/>
    <w:rsid w:val="008326AF"/>
    <w:rsid w:val="00834F68"/>
    <w:rsid w:val="00835FF3"/>
    <w:rsid w:val="00837ACD"/>
    <w:rsid w:val="008423F6"/>
    <w:rsid w:val="00844386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C687F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F0706"/>
    <w:rsid w:val="008F0C10"/>
    <w:rsid w:val="008F192B"/>
    <w:rsid w:val="008F1D23"/>
    <w:rsid w:val="008F3024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3755"/>
    <w:rsid w:val="00904838"/>
    <w:rsid w:val="00905A08"/>
    <w:rsid w:val="00905B15"/>
    <w:rsid w:val="009064EC"/>
    <w:rsid w:val="009076FB"/>
    <w:rsid w:val="00907ADC"/>
    <w:rsid w:val="00910BFB"/>
    <w:rsid w:val="00911BD2"/>
    <w:rsid w:val="00913164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8EB"/>
    <w:rsid w:val="00945608"/>
    <w:rsid w:val="00946C40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9FA"/>
    <w:rsid w:val="00973CC8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24A"/>
    <w:rsid w:val="009A6D04"/>
    <w:rsid w:val="009A6DD5"/>
    <w:rsid w:val="009A7292"/>
    <w:rsid w:val="009B10E5"/>
    <w:rsid w:val="009B11B3"/>
    <w:rsid w:val="009B14A1"/>
    <w:rsid w:val="009B14F7"/>
    <w:rsid w:val="009B24A7"/>
    <w:rsid w:val="009B3596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AB3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110B3"/>
    <w:rsid w:val="00A1282C"/>
    <w:rsid w:val="00A129B8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6254"/>
    <w:rsid w:val="00A36BA9"/>
    <w:rsid w:val="00A400F0"/>
    <w:rsid w:val="00A415F1"/>
    <w:rsid w:val="00A503D2"/>
    <w:rsid w:val="00A51D88"/>
    <w:rsid w:val="00A520DE"/>
    <w:rsid w:val="00A54526"/>
    <w:rsid w:val="00A559F1"/>
    <w:rsid w:val="00A56AC2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0CDC"/>
    <w:rsid w:val="00A715A6"/>
    <w:rsid w:val="00A72784"/>
    <w:rsid w:val="00A74C51"/>
    <w:rsid w:val="00A766AE"/>
    <w:rsid w:val="00A7759E"/>
    <w:rsid w:val="00A804EE"/>
    <w:rsid w:val="00A80D8E"/>
    <w:rsid w:val="00A837A7"/>
    <w:rsid w:val="00A83AB5"/>
    <w:rsid w:val="00A84586"/>
    <w:rsid w:val="00A859A6"/>
    <w:rsid w:val="00A86215"/>
    <w:rsid w:val="00A87296"/>
    <w:rsid w:val="00A912B8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74B"/>
    <w:rsid w:val="00B20AE0"/>
    <w:rsid w:val="00B212BC"/>
    <w:rsid w:val="00B2162D"/>
    <w:rsid w:val="00B24914"/>
    <w:rsid w:val="00B24A41"/>
    <w:rsid w:val="00B24C74"/>
    <w:rsid w:val="00B31818"/>
    <w:rsid w:val="00B3245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7AA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1FB7"/>
    <w:rsid w:val="00B9264C"/>
    <w:rsid w:val="00B92F39"/>
    <w:rsid w:val="00B938B5"/>
    <w:rsid w:val="00B93F3F"/>
    <w:rsid w:val="00B965FC"/>
    <w:rsid w:val="00B9672B"/>
    <w:rsid w:val="00B97A52"/>
    <w:rsid w:val="00B97E33"/>
    <w:rsid w:val="00BA0A4B"/>
    <w:rsid w:val="00BA10DB"/>
    <w:rsid w:val="00BA222E"/>
    <w:rsid w:val="00BA40FD"/>
    <w:rsid w:val="00BA49C9"/>
    <w:rsid w:val="00BA4AC3"/>
    <w:rsid w:val="00BA4EFF"/>
    <w:rsid w:val="00BA7F4A"/>
    <w:rsid w:val="00BB0147"/>
    <w:rsid w:val="00BB060C"/>
    <w:rsid w:val="00BB12E8"/>
    <w:rsid w:val="00BB4CF8"/>
    <w:rsid w:val="00BB6F0B"/>
    <w:rsid w:val="00BB7638"/>
    <w:rsid w:val="00BC0B03"/>
    <w:rsid w:val="00BC0E12"/>
    <w:rsid w:val="00BC0FF6"/>
    <w:rsid w:val="00BC1802"/>
    <w:rsid w:val="00BC434B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C02114"/>
    <w:rsid w:val="00C03252"/>
    <w:rsid w:val="00C0361B"/>
    <w:rsid w:val="00C04026"/>
    <w:rsid w:val="00C050F2"/>
    <w:rsid w:val="00C05303"/>
    <w:rsid w:val="00C05A21"/>
    <w:rsid w:val="00C05B43"/>
    <w:rsid w:val="00C06287"/>
    <w:rsid w:val="00C0706F"/>
    <w:rsid w:val="00C074F2"/>
    <w:rsid w:val="00C11DE4"/>
    <w:rsid w:val="00C12E7E"/>
    <w:rsid w:val="00C134E9"/>
    <w:rsid w:val="00C1360D"/>
    <w:rsid w:val="00C15841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23C3"/>
    <w:rsid w:val="00C839CE"/>
    <w:rsid w:val="00C84981"/>
    <w:rsid w:val="00C84E00"/>
    <w:rsid w:val="00C8550E"/>
    <w:rsid w:val="00C85537"/>
    <w:rsid w:val="00C90DE4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347B"/>
    <w:rsid w:val="00D1478E"/>
    <w:rsid w:val="00D147F4"/>
    <w:rsid w:val="00D203DE"/>
    <w:rsid w:val="00D204E0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27A7E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578C2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77E"/>
    <w:rsid w:val="00D81D30"/>
    <w:rsid w:val="00D82001"/>
    <w:rsid w:val="00D84571"/>
    <w:rsid w:val="00D84727"/>
    <w:rsid w:val="00D84FBD"/>
    <w:rsid w:val="00D87FDA"/>
    <w:rsid w:val="00D9231E"/>
    <w:rsid w:val="00D9368D"/>
    <w:rsid w:val="00D93DA5"/>
    <w:rsid w:val="00D93E3F"/>
    <w:rsid w:val="00D94701"/>
    <w:rsid w:val="00D94B0B"/>
    <w:rsid w:val="00D95686"/>
    <w:rsid w:val="00DA1E39"/>
    <w:rsid w:val="00DA2BFF"/>
    <w:rsid w:val="00DA5B3B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5420"/>
    <w:rsid w:val="00DC6B4C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8A6"/>
    <w:rsid w:val="00DE5F8F"/>
    <w:rsid w:val="00DF1AB0"/>
    <w:rsid w:val="00DF1B28"/>
    <w:rsid w:val="00DF29F1"/>
    <w:rsid w:val="00DF41D3"/>
    <w:rsid w:val="00DF4C4E"/>
    <w:rsid w:val="00DF6009"/>
    <w:rsid w:val="00DF6598"/>
    <w:rsid w:val="00DF6631"/>
    <w:rsid w:val="00DF7795"/>
    <w:rsid w:val="00DF7EAB"/>
    <w:rsid w:val="00E02816"/>
    <w:rsid w:val="00E02B11"/>
    <w:rsid w:val="00E02E4A"/>
    <w:rsid w:val="00E0560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526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E56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3BBE"/>
    <w:rsid w:val="00EA40FA"/>
    <w:rsid w:val="00EA44B4"/>
    <w:rsid w:val="00EA60C7"/>
    <w:rsid w:val="00EB0223"/>
    <w:rsid w:val="00EB0F68"/>
    <w:rsid w:val="00EB17D0"/>
    <w:rsid w:val="00EB1DAB"/>
    <w:rsid w:val="00EB25D8"/>
    <w:rsid w:val="00EB54BA"/>
    <w:rsid w:val="00EB7E7B"/>
    <w:rsid w:val="00EC2B02"/>
    <w:rsid w:val="00EC342F"/>
    <w:rsid w:val="00EC35EC"/>
    <w:rsid w:val="00EC60E9"/>
    <w:rsid w:val="00ED2CA7"/>
    <w:rsid w:val="00ED2CB2"/>
    <w:rsid w:val="00ED40AF"/>
    <w:rsid w:val="00EE09C4"/>
    <w:rsid w:val="00EE32C5"/>
    <w:rsid w:val="00EE4076"/>
    <w:rsid w:val="00EE4236"/>
    <w:rsid w:val="00EE4442"/>
    <w:rsid w:val="00EE57E1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24239"/>
    <w:rsid w:val="00F256B4"/>
    <w:rsid w:val="00F30AEA"/>
    <w:rsid w:val="00F31BCE"/>
    <w:rsid w:val="00F329A8"/>
    <w:rsid w:val="00F33E5B"/>
    <w:rsid w:val="00F35104"/>
    <w:rsid w:val="00F360E1"/>
    <w:rsid w:val="00F3768C"/>
    <w:rsid w:val="00F41A5E"/>
    <w:rsid w:val="00F44FE1"/>
    <w:rsid w:val="00F47095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3BBD"/>
    <w:rsid w:val="00F73CAE"/>
    <w:rsid w:val="00F73CEA"/>
    <w:rsid w:val="00F7653B"/>
    <w:rsid w:val="00F768CE"/>
    <w:rsid w:val="00F768DD"/>
    <w:rsid w:val="00F77302"/>
    <w:rsid w:val="00F83A75"/>
    <w:rsid w:val="00F865E1"/>
    <w:rsid w:val="00F913E7"/>
    <w:rsid w:val="00F9367D"/>
    <w:rsid w:val="00F95860"/>
    <w:rsid w:val="00F96D83"/>
    <w:rsid w:val="00F97623"/>
    <w:rsid w:val="00F97DD8"/>
    <w:rsid w:val="00FA0575"/>
    <w:rsid w:val="00FA08E7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02A2"/>
    <w:rsid w:val="00FC24CC"/>
    <w:rsid w:val="00FC317E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15E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customStyle="1" w:styleId="cf01">
    <w:name w:val="cf01"/>
    <w:basedOn w:val="DefaultParagraphFont"/>
    <w:rsid w:val="00FA08E7"/>
    <w:rPr>
      <w:rFonts w:ascii="Segoe UI" w:hAnsi="Segoe UI" w:cs="Segoe UI" w:hint="default"/>
      <w:color w:val="1C1D1F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tr.gov.a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207 - Summary of licence application</dc:title>
  <dc:subject/>
  <dc:creator/>
  <cp:keywords/>
  <cp:lastModifiedBy/>
  <cp:revision>1</cp:revision>
  <dcterms:created xsi:type="dcterms:W3CDTF">2024-11-11T04:24:00Z</dcterms:created>
  <dcterms:modified xsi:type="dcterms:W3CDTF">2024-11-11T04:24:00Z</dcterms:modified>
</cp:coreProperties>
</file>